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3A95" w14:textId="77777777" w:rsidR="00CE27A4" w:rsidRPr="002C7E19" w:rsidRDefault="00CE27A4" w:rsidP="002C7E19">
      <w:pPr>
        <w:widowControl w:val="0"/>
        <w:jc w:val="center"/>
        <w:rPr>
          <w:rFonts w:ascii="Calibri" w:hAnsi="Calibri" w:cs="Calibri"/>
          <w:b/>
          <w:noProof/>
          <w:szCs w:val="22"/>
        </w:rPr>
      </w:pPr>
      <w:bookmarkStart w:id="0" w:name="_Hlk110429302"/>
    </w:p>
    <w:p w14:paraId="4CD210C3" w14:textId="611337DD" w:rsidR="00924C23" w:rsidRPr="002C7E19" w:rsidRDefault="00924C23" w:rsidP="002C7E19">
      <w:pPr>
        <w:widowControl w:val="0"/>
        <w:jc w:val="center"/>
        <w:rPr>
          <w:rFonts w:ascii="Calibri" w:hAnsi="Calibri" w:cs="Calibri"/>
          <w:b/>
          <w:sz w:val="24"/>
          <w:szCs w:val="28"/>
        </w:rPr>
      </w:pPr>
      <w:r w:rsidRPr="00E2427B">
        <w:rPr>
          <w:rFonts w:ascii="Calibri" w:hAnsi="Calibri" w:cs="Calibri"/>
          <w:b/>
          <w:sz w:val="28"/>
          <w:szCs w:val="32"/>
        </w:rPr>
        <w:t>SMLOUV</w:t>
      </w:r>
      <w:r w:rsidR="00E31D61" w:rsidRPr="00E2427B">
        <w:rPr>
          <w:rFonts w:ascii="Calibri" w:hAnsi="Calibri" w:cs="Calibri"/>
          <w:b/>
          <w:sz w:val="28"/>
          <w:szCs w:val="32"/>
        </w:rPr>
        <w:t>A</w:t>
      </w:r>
      <w:r w:rsidRPr="00E2427B">
        <w:rPr>
          <w:rFonts w:ascii="Calibri" w:hAnsi="Calibri" w:cs="Calibri"/>
          <w:b/>
          <w:sz w:val="28"/>
          <w:szCs w:val="32"/>
        </w:rPr>
        <w:t xml:space="preserve"> O DÍLO  </w:t>
      </w:r>
    </w:p>
    <w:p w14:paraId="31D9E8F9" w14:textId="77777777" w:rsidR="00924C23" w:rsidRPr="00E2427B" w:rsidRDefault="00924C23" w:rsidP="002C7E19">
      <w:pPr>
        <w:widowControl w:val="0"/>
        <w:jc w:val="center"/>
        <w:rPr>
          <w:rFonts w:ascii="Calibri" w:hAnsi="Calibri" w:cs="Calibri"/>
          <w:sz w:val="22"/>
          <w:szCs w:val="24"/>
        </w:rPr>
      </w:pPr>
      <w:r w:rsidRPr="00E2427B">
        <w:rPr>
          <w:rFonts w:ascii="Calibri" w:hAnsi="Calibri" w:cs="Calibri"/>
          <w:sz w:val="22"/>
          <w:szCs w:val="24"/>
        </w:rPr>
        <w:t xml:space="preserve">uzavřená dle </w:t>
      </w:r>
      <w:proofErr w:type="spellStart"/>
      <w:r w:rsidRPr="00E2427B">
        <w:rPr>
          <w:rFonts w:ascii="Calibri" w:hAnsi="Calibri" w:cs="Calibri"/>
          <w:sz w:val="22"/>
          <w:szCs w:val="24"/>
        </w:rPr>
        <w:t>ust</w:t>
      </w:r>
      <w:proofErr w:type="spellEnd"/>
      <w:r w:rsidRPr="00E2427B">
        <w:rPr>
          <w:rFonts w:ascii="Calibri" w:hAnsi="Calibri" w:cs="Calibri"/>
          <w:sz w:val="22"/>
          <w:szCs w:val="24"/>
        </w:rPr>
        <w:t xml:space="preserve">. § 2586 a násl. zákona č. 89/2012 Sb., občanský zákoník, </w:t>
      </w:r>
    </w:p>
    <w:p w14:paraId="0FCB7406" w14:textId="56B6559D" w:rsidR="00924C23" w:rsidRPr="00E2427B" w:rsidRDefault="00924C23" w:rsidP="002C7E19">
      <w:pPr>
        <w:pStyle w:val="Standard"/>
        <w:jc w:val="center"/>
        <w:rPr>
          <w:rFonts w:ascii="Calibri" w:hAnsi="Calibri" w:cs="Calibri"/>
          <w:sz w:val="22"/>
          <w:szCs w:val="22"/>
        </w:rPr>
      </w:pPr>
      <w:r w:rsidRPr="00E2427B">
        <w:rPr>
          <w:rFonts w:ascii="Calibri" w:hAnsi="Calibri" w:cs="Calibri"/>
          <w:sz w:val="22"/>
          <w:szCs w:val="22"/>
        </w:rPr>
        <w:t>ve znění pozdějších předpisů (dále jen „</w:t>
      </w:r>
      <w:r w:rsidRPr="00E2427B">
        <w:rPr>
          <w:rFonts w:ascii="Calibri" w:hAnsi="Calibri" w:cs="Calibri"/>
          <w:b/>
          <w:bCs/>
          <w:sz w:val="22"/>
          <w:szCs w:val="22"/>
        </w:rPr>
        <w:t>občanský zákoník</w:t>
      </w:r>
      <w:r w:rsidRPr="00E2427B">
        <w:rPr>
          <w:rFonts w:ascii="Calibri" w:hAnsi="Calibri" w:cs="Calibri"/>
          <w:sz w:val="22"/>
          <w:szCs w:val="22"/>
        </w:rPr>
        <w:t xml:space="preserve">“), níže uvedeného dne, měsíce a roku </w:t>
      </w:r>
      <w:r w:rsidR="0015445D" w:rsidRPr="00E2427B">
        <w:rPr>
          <w:rFonts w:ascii="Calibri" w:hAnsi="Calibri" w:cs="Calibri"/>
          <w:sz w:val="22"/>
        </w:rPr>
        <w:t>(dále jen „</w:t>
      </w:r>
      <w:r w:rsidR="0015445D" w:rsidRPr="00E2427B">
        <w:rPr>
          <w:rFonts w:ascii="Calibri" w:hAnsi="Calibri" w:cs="Calibri"/>
          <w:b/>
          <w:bCs/>
          <w:sz w:val="22"/>
        </w:rPr>
        <w:t>Smlouva</w:t>
      </w:r>
      <w:r w:rsidR="0015445D" w:rsidRPr="00E2427B">
        <w:rPr>
          <w:rFonts w:ascii="Calibri" w:hAnsi="Calibri" w:cs="Calibri"/>
          <w:sz w:val="22"/>
        </w:rPr>
        <w:t xml:space="preserve">“) </w:t>
      </w:r>
      <w:r w:rsidRPr="00E2427B">
        <w:rPr>
          <w:rFonts w:ascii="Calibri" w:hAnsi="Calibri" w:cs="Calibri"/>
          <w:sz w:val="22"/>
          <w:szCs w:val="22"/>
        </w:rPr>
        <w:t>mezi</w:t>
      </w:r>
      <w:r w:rsidR="009D0790" w:rsidRPr="00E2427B">
        <w:rPr>
          <w:rFonts w:ascii="Calibri" w:hAnsi="Calibri" w:cs="Calibri"/>
          <w:sz w:val="22"/>
          <w:szCs w:val="22"/>
        </w:rPr>
        <w:t xml:space="preserve"> následujícími</w:t>
      </w:r>
      <w:r w:rsidRPr="00E2427B">
        <w:rPr>
          <w:rFonts w:ascii="Calibri" w:hAnsi="Calibri" w:cs="Calibri"/>
          <w:sz w:val="22"/>
          <w:szCs w:val="22"/>
        </w:rPr>
        <w:t xml:space="preserve"> smluvními stranami:</w:t>
      </w:r>
    </w:p>
    <w:p w14:paraId="0B2EBC4F" w14:textId="77777777" w:rsidR="00924C23" w:rsidRPr="002C7E19" w:rsidRDefault="00924C23" w:rsidP="002C7E19">
      <w:pPr>
        <w:widowControl w:val="0"/>
        <w:jc w:val="center"/>
        <w:rPr>
          <w:rFonts w:ascii="Calibri" w:hAnsi="Calibri" w:cs="Calibri"/>
          <w:b/>
          <w:sz w:val="44"/>
          <w:szCs w:val="32"/>
        </w:rPr>
      </w:pPr>
    </w:p>
    <w:p w14:paraId="1AFAEA09" w14:textId="77777777" w:rsidR="00924C23" w:rsidRPr="002C7E19" w:rsidRDefault="00924C23" w:rsidP="002C7E19">
      <w:pPr>
        <w:pStyle w:val="Textbody"/>
        <w:spacing w:after="0" w:line="240" w:lineRule="auto"/>
        <w:rPr>
          <w:rFonts w:ascii="Calibri" w:hAnsi="Calibri" w:cs="Calibri"/>
          <w:b/>
          <w:sz w:val="22"/>
          <w:szCs w:val="22"/>
        </w:rPr>
      </w:pPr>
      <w:r w:rsidRPr="002C7E19">
        <w:rPr>
          <w:rFonts w:ascii="Calibri" w:hAnsi="Calibri" w:cs="Calibri"/>
          <w:b/>
          <w:snapToGrid w:val="0"/>
          <w:sz w:val="22"/>
          <w:szCs w:val="22"/>
        </w:rPr>
        <w:t>1.</w:t>
      </w:r>
      <w:r w:rsidRPr="002C7E19">
        <w:rPr>
          <w:rFonts w:ascii="Calibri" w:hAnsi="Calibri" w:cs="Calibri"/>
          <w:b/>
          <w:sz w:val="22"/>
          <w:szCs w:val="22"/>
        </w:rPr>
        <w:t xml:space="preserve"> Objednatel:</w:t>
      </w: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r w:rsidR="007F006A" w:rsidRPr="002C7E19">
        <w:rPr>
          <w:rFonts w:ascii="Calibri" w:hAnsi="Calibri" w:cs="Calibri"/>
          <w:b/>
          <w:sz w:val="22"/>
          <w:szCs w:val="22"/>
        </w:rPr>
        <w:tab/>
      </w:r>
      <w:r w:rsidR="007F006A" w:rsidRPr="002C7E19">
        <w:rPr>
          <w:rFonts w:ascii="Calibri" w:hAnsi="Calibri" w:cs="Calibri"/>
          <w:b/>
          <w:sz w:val="22"/>
          <w:szCs w:val="22"/>
        </w:rPr>
        <w:tab/>
      </w:r>
      <w:r w:rsidR="009076F5" w:rsidRPr="002C7E19">
        <w:rPr>
          <w:rFonts w:ascii="Calibri" w:hAnsi="Calibri" w:cs="Calibri"/>
          <w:b/>
          <w:sz w:val="22"/>
          <w:szCs w:val="22"/>
        </w:rPr>
        <w:t>Město Milovice</w:t>
      </w:r>
      <w:r w:rsidR="009076F5" w:rsidRPr="002C7E19">
        <w:rPr>
          <w:rFonts w:ascii="Calibri" w:hAnsi="Calibri" w:cs="Calibri"/>
          <w:b/>
          <w:sz w:val="22"/>
          <w:szCs w:val="22"/>
        </w:rPr>
        <w:tab/>
      </w:r>
    </w:p>
    <w:p w14:paraId="26F10BC0" w14:textId="77777777" w:rsidR="00134F6E" w:rsidRPr="002C7E19" w:rsidRDefault="00924C23" w:rsidP="002C7E19">
      <w:pPr>
        <w:pStyle w:val="Bezmezer"/>
        <w:rPr>
          <w:rFonts w:ascii="Calibri" w:hAnsi="Calibri" w:cs="Calibri"/>
          <w:sz w:val="22"/>
          <w:szCs w:val="22"/>
        </w:rPr>
      </w:pPr>
      <w:r w:rsidRPr="002C7E19">
        <w:rPr>
          <w:rFonts w:ascii="Calibri" w:hAnsi="Calibri" w:cs="Calibri"/>
          <w:sz w:val="22"/>
          <w:szCs w:val="22"/>
        </w:rPr>
        <w:t>se sídlem:</w:t>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9076F5" w:rsidRPr="002C7E19">
        <w:rPr>
          <w:rFonts w:ascii="Calibri" w:hAnsi="Calibri" w:cs="Calibri"/>
          <w:sz w:val="22"/>
          <w:szCs w:val="22"/>
        </w:rPr>
        <w:t>Nám. 30. června 508, Mladá, 289 24 Milovice</w:t>
      </w:r>
    </w:p>
    <w:p w14:paraId="085C8C3C" w14:textId="77777777" w:rsidR="00134F6E" w:rsidRPr="002C7E19" w:rsidRDefault="00924C23" w:rsidP="002C7E19">
      <w:pPr>
        <w:pStyle w:val="Bezmezer"/>
        <w:rPr>
          <w:rFonts w:ascii="Calibri" w:hAnsi="Calibri" w:cs="Calibri"/>
          <w:sz w:val="22"/>
          <w:szCs w:val="22"/>
        </w:rPr>
      </w:pPr>
      <w:r w:rsidRPr="002C7E19">
        <w:rPr>
          <w:rFonts w:ascii="Calibri" w:hAnsi="Calibri" w:cs="Calibri"/>
          <w:sz w:val="22"/>
          <w:szCs w:val="22"/>
        </w:rPr>
        <w:t>zastoupené:</w:t>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427360" w:rsidRPr="002C7E19">
        <w:rPr>
          <w:rFonts w:ascii="Calibri" w:hAnsi="Calibri" w:cs="Calibri"/>
          <w:sz w:val="22"/>
          <w:szCs w:val="22"/>
        </w:rPr>
        <w:t>Ing. Milan Pour, starosta</w:t>
      </w:r>
    </w:p>
    <w:p w14:paraId="617C9836" w14:textId="77777777" w:rsidR="00134F6E" w:rsidRPr="002C7E19" w:rsidRDefault="00924C23" w:rsidP="002C7E19">
      <w:pPr>
        <w:pStyle w:val="Bezmezer"/>
        <w:rPr>
          <w:rFonts w:ascii="Calibri" w:hAnsi="Calibri" w:cs="Calibri"/>
          <w:sz w:val="22"/>
          <w:szCs w:val="22"/>
        </w:rPr>
      </w:pPr>
      <w:r w:rsidRPr="002C7E19">
        <w:rPr>
          <w:rFonts w:ascii="Calibri" w:hAnsi="Calibri" w:cs="Calibri"/>
          <w:sz w:val="22"/>
          <w:szCs w:val="22"/>
        </w:rPr>
        <w:t>IČ:</w:t>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9076F5" w:rsidRPr="002C7E19">
        <w:rPr>
          <w:rFonts w:ascii="Calibri" w:hAnsi="Calibri" w:cs="Calibri"/>
          <w:sz w:val="22"/>
          <w:szCs w:val="22"/>
        </w:rPr>
        <w:t>00239453</w:t>
      </w:r>
    </w:p>
    <w:p w14:paraId="03E83539" w14:textId="77777777" w:rsidR="00924C23" w:rsidRPr="002C7E19" w:rsidRDefault="00924C23" w:rsidP="002C7E19">
      <w:pPr>
        <w:pStyle w:val="Bezmezer"/>
        <w:rPr>
          <w:rFonts w:ascii="Calibri" w:hAnsi="Calibri" w:cs="Calibri"/>
          <w:sz w:val="22"/>
          <w:szCs w:val="22"/>
        </w:rPr>
      </w:pPr>
      <w:r w:rsidRPr="002C7E19">
        <w:rPr>
          <w:rFonts w:ascii="Calibri" w:hAnsi="Calibri" w:cs="Calibri"/>
          <w:sz w:val="22"/>
          <w:szCs w:val="22"/>
        </w:rPr>
        <w:t>DIČ:</w:t>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9076F5" w:rsidRPr="002C7E19">
        <w:rPr>
          <w:rFonts w:ascii="Calibri" w:hAnsi="Calibri" w:cs="Calibri"/>
          <w:sz w:val="22"/>
          <w:szCs w:val="22"/>
        </w:rPr>
        <w:t>CZ00239453</w:t>
      </w:r>
    </w:p>
    <w:p w14:paraId="7E4E8ADE" w14:textId="77777777" w:rsidR="00924C23" w:rsidRPr="002C7E19" w:rsidRDefault="00924C23" w:rsidP="002C7E19">
      <w:pPr>
        <w:pStyle w:val="Bezmezer"/>
        <w:rPr>
          <w:rFonts w:ascii="Calibri" w:hAnsi="Calibri" w:cs="Calibri"/>
          <w:sz w:val="22"/>
          <w:szCs w:val="22"/>
        </w:rPr>
      </w:pPr>
      <w:r w:rsidRPr="002C7E19">
        <w:rPr>
          <w:rFonts w:ascii="Calibri" w:hAnsi="Calibri" w:cs="Calibri"/>
          <w:sz w:val="22"/>
          <w:szCs w:val="22"/>
        </w:rPr>
        <w:t>daňový režim:</w:t>
      </w: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r w:rsidR="007F006A" w:rsidRPr="002C7E19">
        <w:rPr>
          <w:rFonts w:ascii="Calibri" w:hAnsi="Calibri" w:cs="Calibri"/>
          <w:b/>
          <w:sz w:val="22"/>
          <w:szCs w:val="22"/>
        </w:rPr>
        <w:tab/>
      </w:r>
      <w:r w:rsidR="007F006A" w:rsidRPr="002C7E19">
        <w:rPr>
          <w:rFonts w:ascii="Calibri" w:hAnsi="Calibri" w:cs="Calibri"/>
          <w:b/>
          <w:sz w:val="22"/>
          <w:szCs w:val="22"/>
        </w:rPr>
        <w:tab/>
      </w:r>
      <w:r w:rsidR="007F006A" w:rsidRPr="002C7E19">
        <w:rPr>
          <w:rFonts w:ascii="Calibri" w:hAnsi="Calibri" w:cs="Calibri"/>
          <w:b/>
          <w:sz w:val="22"/>
          <w:szCs w:val="22"/>
        </w:rPr>
        <w:tab/>
      </w:r>
      <w:r w:rsidRPr="002C7E19">
        <w:rPr>
          <w:rFonts w:ascii="Calibri" w:hAnsi="Calibri" w:cs="Calibri"/>
          <w:sz w:val="22"/>
          <w:szCs w:val="22"/>
        </w:rPr>
        <w:t>plátce DPH</w:t>
      </w:r>
    </w:p>
    <w:p w14:paraId="26326B93" w14:textId="77777777" w:rsidR="00924C23" w:rsidRPr="002C7E19" w:rsidRDefault="00924C23" w:rsidP="002C7E19">
      <w:pPr>
        <w:pStyle w:val="Bezmezer"/>
        <w:rPr>
          <w:rFonts w:ascii="Calibri" w:hAnsi="Calibri" w:cs="Calibri"/>
          <w:sz w:val="22"/>
          <w:szCs w:val="22"/>
        </w:rPr>
      </w:pPr>
      <w:r w:rsidRPr="002C7E19">
        <w:rPr>
          <w:rFonts w:ascii="Calibri" w:hAnsi="Calibri" w:cs="Calibri"/>
          <w:sz w:val="22"/>
          <w:szCs w:val="22"/>
        </w:rPr>
        <w:t>bankovní spojení (č. účtu):</w:t>
      </w:r>
      <w:r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7A417B" w:rsidRPr="00A506EF">
        <w:rPr>
          <w:rFonts w:ascii="Calibri" w:hAnsi="Calibri" w:cs="Calibri"/>
          <w:sz w:val="22"/>
          <w:szCs w:val="22"/>
        </w:rPr>
        <w:t xml:space="preserve">123-3109150217/0100 </w:t>
      </w:r>
      <w:r w:rsidRPr="00A506EF">
        <w:rPr>
          <w:rFonts w:ascii="Calibri" w:hAnsi="Calibri" w:cs="Calibri"/>
          <w:sz w:val="22"/>
          <w:szCs w:val="22"/>
        </w:rPr>
        <w:t>(</w:t>
      </w:r>
      <w:r w:rsidR="007A417B" w:rsidRPr="00A506EF">
        <w:rPr>
          <w:rFonts w:ascii="Calibri" w:hAnsi="Calibri" w:cs="Calibri"/>
          <w:sz w:val="22"/>
          <w:szCs w:val="22"/>
        </w:rPr>
        <w:t>Komerční</w:t>
      </w:r>
      <w:r w:rsidR="007A417B" w:rsidRPr="002C7E19">
        <w:rPr>
          <w:rFonts w:ascii="Calibri" w:hAnsi="Calibri" w:cs="Calibri"/>
          <w:sz w:val="22"/>
          <w:szCs w:val="22"/>
        </w:rPr>
        <w:t xml:space="preserve"> banka</w:t>
      </w:r>
      <w:r w:rsidRPr="002C7E19">
        <w:rPr>
          <w:rFonts w:ascii="Calibri" w:hAnsi="Calibri" w:cs="Calibri"/>
          <w:sz w:val="22"/>
          <w:szCs w:val="22"/>
        </w:rPr>
        <w:t>, a.s.)</w:t>
      </w:r>
    </w:p>
    <w:p w14:paraId="7755A2DE" w14:textId="083A6002" w:rsidR="00134F6E" w:rsidRPr="002C7E19" w:rsidRDefault="00924C23" w:rsidP="00AB305E">
      <w:pPr>
        <w:pStyle w:val="Bezmezer"/>
        <w:ind w:left="4962" w:hanging="4962"/>
        <w:jc w:val="both"/>
        <w:rPr>
          <w:rFonts w:ascii="Calibri" w:hAnsi="Calibri" w:cs="Calibri"/>
          <w:sz w:val="22"/>
          <w:szCs w:val="22"/>
        </w:rPr>
      </w:pPr>
      <w:r w:rsidRPr="002C7E19">
        <w:rPr>
          <w:rFonts w:ascii="Calibri" w:hAnsi="Calibri" w:cs="Calibri"/>
          <w:sz w:val="22"/>
          <w:szCs w:val="22"/>
        </w:rPr>
        <w:t>zástupci oprávnění jednat ve věcech technických</w:t>
      </w:r>
      <w:r w:rsidR="007F006A" w:rsidRPr="002C7E19">
        <w:rPr>
          <w:rFonts w:ascii="Calibri" w:hAnsi="Calibri" w:cs="Calibri"/>
          <w:sz w:val="22"/>
          <w:szCs w:val="22"/>
        </w:rPr>
        <w:t>:</w:t>
      </w:r>
      <w:r w:rsidR="007F006A" w:rsidRPr="002C7E19">
        <w:rPr>
          <w:rFonts w:ascii="Calibri" w:hAnsi="Calibri" w:cs="Calibri"/>
          <w:sz w:val="22"/>
          <w:szCs w:val="22"/>
        </w:rPr>
        <w:tab/>
      </w:r>
      <w:r w:rsidR="006B6EC0">
        <w:rPr>
          <w:rFonts w:ascii="Calibri" w:hAnsi="Calibri" w:cs="Calibri"/>
          <w:sz w:val="22"/>
          <w:szCs w:val="22"/>
        </w:rPr>
        <w:t>Ing. Petra Košátková, vedoucí oddělení investic a rozvoje</w:t>
      </w:r>
    </w:p>
    <w:p w14:paraId="2B560EE5" w14:textId="77777777" w:rsidR="004876D1" w:rsidRPr="002C7E19" w:rsidRDefault="004876D1" w:rsidP="002C7E19">
      <w:pPr>
        <w:pStyle w:val="Textbody"/>
        <w:spacing w:after="0" w:line="240" w:lineRule="auto"/>
        <w:rPr>
          <w:rFonts w:ascii="Calibri" w:hAnsi="Calibri" w:cs="Calibri"/>
          <w:b/>
          <w:sz w:val="22"/>
          <w:szCs w:val="22"/>
        </w:rPr>
      </w:pPr>
    </w:p>
    <w:p w14:paraId="1F861E91" w14:textId="54E5C1BA" w:rsidR="00924C23" w:rsidRPr="002C7E19" w:rsidRDefault="00924C23" w:rsidP="002C7E19">
      <w:pPr>
        <w:pStyle w:val="Textbody"/>
        <w:spacing w:after="0" w:line="240" w:lineRule="auto"/>
        <w:rPr>
          <w:rFonts w:ascii="Calibri" w:hAnsi="Calibri" w:cs="Calibri"/>
          <w:b/>
          <w:sz w:val="22"/>
          <w:szCs w:val="22"/>
        </w:rPr>
      </w:pPr>
      <w:r w:rsidRPr="002C7E19">
        <w:rPr>
          <w:rFonts w:ascii="Calibri" w:hAnsi="Calibri" w:cs="Calibri"/>
          <w:b/>
          <w:sz w:val="22"/>
          <w:szCs w:val="22"/>
        </w:rPr>
        <w:t>(dále jen „</w:t>
      </w:r>
      <w:r w:rsidR="00F521FB">
        <w:rPr>
          <w:rFonts w:ascii="Calibri" w:hAnsi="Calibri" w:cs="Calibri"/>
          <w:b/>
          <w:sz w:val="22"/>
          <w:szCs w:val="22"/>
        </w:rPr>
        <w:t>o</w:t>
      </w:r>
      <w:r w:rsidRPr="002C7E19">
        <w:rPr>
          <w:rFonts w:ascii="Calibri" w:hAnsi="Calibri" w:cs="Calibri"/>
          <w:b/>
          <w:sz w:val="22"/>
          <w:szCs w:val="22"/>
        </w:rPr>
        <w:t>bjednatel“)</w:t>
      </w:r>
    </w:p>
    <w:p w14:paraId="774F5D11" w14:textId="77777777" w:rsidR="00924C23" w:rsidRPr="002C7E19" w:rsidRDefault="00924C23" w:rsidP="002C7E19">
      <w:pPr>
        <w:pStyle w:val="Textbody"/>
        <w:spacing w:after="0" w:line="240" w:lineRule="auto"/>
        <w:rPr>
          <w:rFonts w:ascii="Calibri" w:hAnsi="Calibri" w:cs="Calibri"/>
          <w:b/>
          <w:sz w:val="22"/>
          <w:szCs w:val="22"/>
        </w:rPr>
      </w:pPr>
    </w:p>
    <w:p w14:paraId="3AB23E73" w14:textId="77777777" w:rsidR="00924C23" w:rsidRPr="002C7E19" w:rsidRDefault="00924C23" w:rsidP="002C7E19">
      <w:pPr>
        <w:pStyle w:val="Textbody"/>
        <w:spacing w:after="0" w:line="240" w:lineRule="auto"/>
        <w:rPr>
          <w:rFonts w:ascii="Calibri" w:hAnsi="Calibri" w:cs="Calibri"/>
          <w:b/>
          <w:sz w:val="22"/>
          <w:szCs w:val="22"/>
        </w:rPr>
      </w:pP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p>
    <w:p w14:paraId="6312A38F" w14:textId="77777777" w:rsidR="00924C23" w:rsidRPr="002C7E19" w:rsidRDefault="00924C23" w:rsidP="002C7E19">
      <w:pPr>
        <w:pStyle w:val="Textbody"/>
        <w:spacing w:after="0" w:line="240" w:lineRule="auto"/>
        <w:rPr>
          <w:rFonts w:ascii="Calibri" w:hAnsi="Calibri" w:cs="Calibri"/>
          <w:b/>
          <w:sz w:val="22"/>
          <w:szCs w:val="22"/>
        </w:rPr>
      </w:pPr>
      <w:r w:rsidRPr="002C7E19">
        <w:rPr>
          <w:rFonts w:ascii="Calibri" w:hAnsi="Calibri" w:cs="Calibri"/>
          <w:b/>
          <w:sz w:val="22"/>
          <w:szCs w:val="22"/>
        </w:rPr>
        <w:t>2. Zhotovitel:</w:t>
      </w: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p>
    <w:p w14:paraId="5D19805C" w14:textId="00AB86AC" w:rsidR="00924C23" w:rsidRPr="002C7E19" w:rsidRDefault="00924C23" w:rsidP="002C7E19">
      <w:pPr>
        <w:pStyle w:val="Textbody"/>
        <w:spacing w:after="0" w:line="240" w:lineRule="auto"/>
        <w:rPr>
          <w:rFonts w:ascii="Calibri" w:hAnsi="Calibri" w:cs="Calibri"/>
          <w:sz w:val="22"/>
          <w:szCs w:val="22"/>
        </w:rPr>
      </w:pPr>
      <w:r w:rsidRPr="002C7E19">
        <w:rPr>
          <w:rFonts w:ascii="Calibri" w:hAnsi="Calibri" w:cs="Calibri"/>
          <w:sz w:val="22"/>
          <w:szCs w:val="22"/>
        </w:rPr>
        <w:t>sídlo:</w:t>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5F456B" w:rsidRPr="002C7E19">
        <w:rPr>
          <w:rFonts w:ascii="Calibri" w:hAnsi="Calibri" w:cs="Calibri"/>
          <w:snapToGrid w:val="0"/>
          <w:sz w:val="22"/>
          <w:szCs w:val="22"/>
          <w:highlight w:val="yellow"/>
        </w:rPr>
        <w:t>[</w:t>
      </w:r>
      <w:r w:rsidR="00BE6E23" w:rsidRPr="005C1C25">
        <w:rPr>
          <w:rFonts w:ascii="Calibri" w:hAnsi="Calibri" w:cs="Calibri"/>
          <w:snapToGrid w:val="0"/>
          <w:sz w:val="22"/>
          <w:szCs w:val="22"/>
          <w:highlight w:val="yellow"/>
        </w:rPr>
        <w:t>DOPLNÍ ÚČASTNÍK</w:t>
      </w:r>
      <w:r w:rsidR="005F456B" w:rsidRPr="002C7E19">
        <w:rPr>
          <w:rFonts w:ascii="Calibri" w:hAnsi="Calibri" w:cs="Calibri"/>
          <w:snapToGrid w:val="0"/>
          <w:sz w:val="22"/>
          <w:szCs w:val="22"/>
          <w:highlight w:val="yellow"/>
        </w:rPr>
        <w:t>]</w:t>
      </w:r>
    </w:p>
    <w:p w14:paraId="365E3A57" w14:textId="1C82FEF6" w:rsidR="00924C23" w:rsidRPr="002C7E19" w:rsidRDefault="00924C23" w:rsidP="002C7E19">
      <w:pPr>
        <w:pStyle w:val="Textbody"/>
        <w:spacing w:after="0" w:line="240" w:lineRule="auto"/>
        <w:rPr>
          <w:rFonts w:ascii="Calibri" w:hAnsi="Calibri" w:cs="Calibri"/>
          <w:sz w:val="22"/>
          <w:szCs w:val="22"/>
        </w:rPr>
      </w:pPr>
      <w:r w:rsidRPr="002C7E19">
        <w:rPr>
          <w:rFonts w:ascii="Calibri" w:hAnsi="Calibri" w:cs="Calibri"/>
          <w:sz w:val="22"/>
          <w:szCs w:val="22"/>
        </w:rPr>
        <w:t>zapsaný v obchodním rejstříku:</w:t>
      </w:r>
      <w:r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BE6E23" w:rsidRPr="002C7E19">
        <w:rPr>
          <w:rFonts w:ascii="Calibri" w:hAnsi="Calibri" w:cs="Calibri"/>
          <w:snapToGrid w:val="0"/>
          <w:sz w:val="22"/>
          <w:szCs w:val="22"/>
          <w:highlight w:val="yellow"/>
        </w:rPr>
        <w:t>[DOPLNÍ ÚČASTNÍK]</w:t>
      </w:r>
      <w:r w:rsidR="00BE6E23" w:rsidRPr="002C7E19" w:rsidDel="00BE6E23">
        <w:rPr>
          <w:rFonts w:ascii="Calibri" w:hAnsi="Calibri" w:cs="Calibri"/>
          <w:snapToGrid w:val="0"/>
          <w:sz w:val="22"/>
          <w:szCs w:val="22"/>
          <w:highlight w:val="yellow"/>
        </w:rPr>
        <w:t xml:space="preserve"> </w:t>
      </w:r>
    </w:p>
    <w:p w14:paraId="57F0EB2E" w14:textId="2F2C7528" w:rsidR="000015B7" w:rsidRPr="002C7E19" w:rsidRDefault="00924C23" w:rsidP="002C7E19">
      <w:pPr>
        <w:pStyle w:val="Textbody"/>
        <w:spacing w:after="0" w:line="240" w:lineRule="auto"/>
        <w:rPr>
          <w:rFonts w:ascii="Calibri" w:hAnsi="Calibri" w:cs="Calibri"/>
          <w:b/>
          <w:sz w:val="22"/>
          <w:szCs w:val="22"/>
        </w:rPr>
      </w:pPr>
      <w:r w:rsidRPr="002C7E19">
        <w:rPr>
          <w:rFonts w:ascii="Calibri" w:hAnsi="Calibri" w:cs="Calibri"/>
          <w:sz w:val="22"/>
          <w:szCs w:val="22"/>
        </w:rPr>
        <w:t>zastoupený:</w:t>
      </w:r>
      <w:r w:rsidRPr="002C7E19">
        <w:rPr>
          <w:rFonts w:ascii="Calibri" w:hAnsi="Calibri" w:cs="Calibri"/>
          <w:b/>
          <w:sz w:val="22"/>
          <w:szCs w:val="22"/>
        </w:rPr>
        <w:t xml:space="preserve"> </w:t>
      </w: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r w:rsidRPr="002C7E19">
        <w:rPr>
          <w:rFonts w:ascii="Calibri" w:hAnsi="Calibri" w:cs="Calibri"/>
          <w:b/>
          <w:sz w:val="22"/>
          <w:szCs w:val="22"/>
        </w:rPr>
        <w:tab/>
      </w:r>
      <w:r w:rsidR="007F006A" w:rsidRPr="002C7E19">
        <w:rPr>
          <w:rFonts w:ascii="Calibri" w:hAnsi="Calibri" w:cs="Calibri"/>
          <w:b/>
          <w:sz w:val="22"/>
          <w:szCs w:val="22"/>
        </w:rPr>
        <w:tab/>
      </w:r>
      <w:r w:rsidR="007F006A" w:rsidRPr="002C7E19">
        <w:rPr>
          <w:rFonts w:ascii="Calibri" w:hAnsi="Calibri" w:cs="Calibri"/>
          <w:b/>
          <w:sz w:val="22"/>
          <w:szCs w:val="22"/>
        </w:rPr>
        <w:tab/>
      </w:r>
      <w:r w:rsidR="00BE6E23" w:rsidRPr="002C7E19">
        <w:rPr>
          <w:rFonts w:ascii="Calibri" w:hAnsi="Calibri" w:cs="Calibri"/>
          <w:snapToGrid w:val="0"/>
          <w:sz w:val="22"/>
          <w:szCs w:val="22"/>
          <w:highlight w:val="yellow"/>
        </w:rPr>
        <w:t>[DOPLNÍ ÚČASTNÍK]</w:t>
      </w:r>
      <w:r w:rsidR="00BE6E23" w:rsidRPr="002C7E19" w:rsidDel="00BE6E23">
        <w:rPr>
          <w:rFonts w:ascii="Calibri" w:hAnsi="Calibri" w:cs="Calibri"/>
          <w:snapToGrid w:val="0"/>
          <w:sz w:val="22"/>
          <w:szCs w:val="22"/>
          <w:highlight w:val="yellow"/>
        </w:rPr>
        <w:t xml:space="preserve"> </w:t>
      </w:r>
    </w:p>
    <w:p w14:paraId="507B19CE" w14:textId="72C349E3" w:rsidR="00924C23" w:rsidRPr="002C7E19" w:rsidRDefault="00924C23" w:rsidP="002C7E19">
      <w:pPr>
        <w:pStyle w:val="Textbody"/>
        <w:spacing w:after="0" w:line="240" w:lineRule="auto"/>
        <w:rPr>
          <w:rFonts w:ascii="Calibri" w:hAnsi="Calibri" w:cs="Calibri"/>
          <w:sz w:val="22"/>
          <w:szCs w:val="22"/>
        </w:rPr>
      </w:pPr>
      <w:r w:rsidRPr="002C7E19">
        <w:rPr>
          <w:rFonts w:ascii="Calibri" w:hAnsi="Calibri" w:cs="Calibri"/>
          <w:sz w:val="22"/>
          <w:szCs w:val="22"/>
        </w:rPr>
        <w:t>IČ:</w:t>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BE6E23" w:rsidRPr="002C7E19">
        <w:rPr>
          <w:rFonts w:ascii="Calibri" w:hAnsi="Calibri" w:cs="Calibri"/>
          <w:snapToGrid w:val="0"/>
          <w:sz w:val="22"/>
          <w:szCs w:val="22"/>
          <w:highlight w:val="yellow"/>
        </w:rPr>
        <w:t>[DOPLNÍ ÚČASTNÍK]</w:t>
      </w:r>
      <w:r w:rsidR="00BE6E23" w:rsidRPr="002C7E19" w:rsidDel="00BE6E23">
        <w:rPr>
          <w:rFonts w:ascii="Calibri" w:hAnsi="Calibri" w:cs="Calibri"/>
          <w:snapToGrid w:val="0"/>
          <w:sz w:val="22"/>
          <w:szCs w:val="22"/>
          <w:highlight w:val="yellow"/>
        </w:rPr>
        <w:t xml:space="preserve"> </w:t>
      </w:r>
    </w:p>
    <w:p w14:paraId="1D99C25D" w14:textId="41F3037A" w:rsidR="00924C23" w:rsidRPr="002C7E19" w:rsidRDefault="00924C23" w:rsidP="002C7E19">
      <w:pPr>
        <w:pStyle w:val="Textbody"/>
        <w:spacing w:after="0" w:line="240" w:lineRule="auto"/>
        <w:rPr>
          <w:rFonts w:ascii="Calibri" w:hAnsi="Calibri" w:cs="Calibri"/>
          <w:sz w:val="22"/>
          <w:szCs w:val="22"/>
        </w:rPr>
      </w:pPr>
      <w:r w:rsidRPr="002C7E19">
        <w:rPr>
          <w:rFonts w:ascii="Calibri" w:hAnsi="Calibri" w:cs="Calibri"/>
          <w:sz w:val="22"/>
          <w:szCs w:val="22"/>
        </w:rPr>
        <w:t>DIČ:</w:t>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BE6E23" w:rsidRPr="002C7E19">
        <w:rPr>
          <w:rFonts w:ascii="Calibri" w:hAnsi="Calibri" w:cs="Calibri"/>
          <w:snapToGrid w:val="0"/>
          <w:sz w:val="22"/>
          <w:szCs w:val="22"/>
          <w:highlight w:val="yellow"/>
        </w:rPr>
        <w:t>[DOPLNÍ ÚČASTNÍK]</w:t>
      </w:r>
      <w:r w:rsidR="00BE6E23" w:rsidRPr="002C7E19" w:rsidDel="00BE6E23">
        <w:rPr>
          <w:rFonts w:ascii="Calibri" w:hAnsi="Calibri" w:cs="Calibri"/>
          <w:snapToGrid w:val="0"/>
          <w:sz w:val="22"/>
          <w:szCs w:val="22"/>
          <w:highlight w:val="yellow"/>
        </w:rPr>
        <w:t xml:space="preserve"> </w:t>
      </w:r>
    </w:p>
    <w:p w14:paraId="2EC22B0D" w14:textId="7BA449A3" w:rsidR="00924C23" w:rsidRPr="002C7E19" w:rsidRDefault="00924C23" w:rsidP="002C7E19">
      <w:pPr>
        <w:pStyle w:val="Textbody"/>
        <w:spacing w:after="0" w:line="240" w:lineRule="auto"/>
        <w:rPr>
          <w:rFonts w:ascii="Calibri" w:hAnsi="Calibri" w:cs="Calibri"/>
          <w:sz w:val="22"/>
          <w:szCs w:val="22"/>
        </w:rPr>
      </w:pPr>
      <w:r w:rsidRPr="002C7E19">
        <w:rPr>
          <w:rFonts w:ascii="Calibri" w:hAnsi="Calibri" w:cs="Calibri"/>
          <w:sz w:val="22"/>
          <w:szCs w:val="22"/>
        </w:rPr>
        <w:t>daňový režim:</w:t>
      </w:r>
      <w:r w:rsidRPr="002C7E19">
        <w:rPr>
          <w:rFonts w:ascii="Calibri" w:hAnsi="Calibri" w:cs="Calibri"/>
          <w:sz w:val="22"/>
          <w:szCs w:val="22"/>
        </w:rPr>
        <w:tab/>
      </w:r>
      <w:r w:rsidRPr="002C7E19">
        <w:rPr>
          <w:rFonts w:ascii="Calibri" w:hAnsi="Calibri" w:cs="Calibri"/>
          <w:sz w:val="22"/>
          <w:szCs w:val="22"/>
        </w:rPr>
        <w:tab/>
      </w:r>
      <w:r w:rsidRPr="002C7E19">
        <w:rPr>
          <w:rFonts w:ascii="Calibri" w:hAnsi="Calibri" w:cs="Calibri"/>
          <w:sz w:val="22"/>
          <w:szCs w:val="22"/>
        </w:rPr>
        <w:tab/>
      </w:r>
      <w:r w:rsidR="005F456B" w:rsidRPr="002C7E19">
        <w:rPr>
          <w:rFonts w:ascii="Calibri" w:hAnsi="Calibri" w:cs="Calibri"/>
          <w:sz w:val="22"/>
          <w:szCs w:val="22"/>
        </w:rPr>
        <w:tab/>
      </w:r>
      <w:r w:rsidR="007F006A" w:rsidRPr="002C7E19">
        <w:rPr>
          <w:rFonts w:ascii="Calibri" w:hAnsi="Calibri" w:cs="Calibri"/>
          <w:sz w:val="22"/>
          <w:szCs w:val="22"/>
        </w:rPr>
        <w:tab/>
      </w:r>
      <w:r w:rsidR="007F006A" w:rsidRPr="002C7E19">
        <w:rPr>
          <w:rFonts w:ascii="Calibri" w:hAnsi="Calibri" w:cs="Calibri"/>
          <w:sz w:val="22"/>
          <w:szCs w:val="22"/>
        </w:rPr>
        <w:tab/>
      </w:r>
      <w:r w:rsidR="00BE6E23" w:rsidRPr="002C7E19">
        <w:rPr>
          <w:rFonts w:ascii="Calibri" w:hAnsi="Calibri" w:cs="Calibri"/>
          <w:snapToGrid w:val="0"/>
          <w:sz w:val="22"/>
          <w:szCs w:val="22"/>
          <w:highlight w:val="yellow"/>
        </w:rPr>
        <w:t>[DOPLNÍ ÚČASTNÍK]</w:t>
      </w:r>
      <w:r w:rsidR="00BE6E23" w:rsidRPr="002C7E19" w:rsidDel="00BE6E23">
        <w:rPr>
          <w:rFonts w:ascii="Calibri" w:hAnsi="Calibri" w:cs="Calibri"/>
          <w:snapToGrid w:val="0"/>
          <w:sz w:val="22"/>
          <w:szCs w:val="22"/>
          <w:highlight w:val="yellow"/>
        </w:rPr>
        <w:t xml:space="preserve"> </w:t>
      </w:r>
    </w:p>
    <w:p w14:paraId="69FA4D37" w14:textId="568D9587" w:rsidR="00924C23" w:rsidRPr="002C7E19" w:rsidRDefault="00924C23" w:rsidP="002C7E19">
      <w:pPr>
        <w:tabs>
          <w:tab w:val="left" w:pos="1701"/>
        </w:tabs>
        <w:ind w:left="3540" w:hanging="3540"/>
        <w:rPr>
          <w:rFonts w:ascii="Calibri" w:eastAsia="SimSun" w:hAnsi="Calibri" w:cs="Calibri"/>
          <w:sz w:val="22"/>
          <w:szCs w:val="22"/>
          <w:lang w:eastAsia="zh-CN" w:bidi="hi-IN"/>
        </w:rPr>
      </w:pPr>
      <w:r w:rsidRPr="002C7E19">
        <w:rPr>
          <w:rFonts w:ascii="Calibri" w:eastAsia="SimSun" w:hAnsi="Calibri" w:cs="Calibri"/>
          <w:sz w:val="22"/>
          <w:szCs w:val="22"/>
          <w:lang w:eastAsia="zh-CN" w:bidi="hi-IN"/>
        </w:rPr>
        <w:t>bankovní spojení (č. účtu):</w:t>
      </w:r>
      <w:r w:rsidRPr="002C7E19">
        <w:rPr>
          <w:rFonts w:ascii="Calibri" w:hAnsi="Calibri" w:cs="Calibri"/>
          <w:szCs w:val="22"/>
        </w:rPr>
        <w:tab/>
      </w:r>
      <w:r w:rsidR="007F006A" w:rsidRPr="002C7E19">
        <w:rPr>
          <w:rFonts w:ascii="Calibri" w:hAnsi="Calibri" w:cs="Calibri"/>
          <w:szCs w:val="22"/>
        </w:rPr>
        <w:tab/>
      </w:r>
      <w:r w:rsidR="007F006A" w:rsidRPr="002C7E19">
        <w:rPr>
          <w:rFonts w:ascii="Calibri" w:hAnsi="Calibri" w:cs="Calibri"/>
          <w:szCs w:val="22"/>
        </w:rPr>
        <w:tab/>
      </w:r>
      <w:r w:rsidR="00BE6E23" w:rsidRPr="002C7E19">
        <w:rPr>
          <w:rFonts w:ascii="Calibri" w:hAnsi="Calibri" w:cs="Calibri"/>
          <w:snapToGrid w:val="0"/>
          <w:sz w:val="22"/>
          <w:szCs w:val="22"/>
          <w:highlight w:val="yellow"/>
        </w:rPr>
        <w:t>[DOPLNÍ ÚČASTNÍK]</w:t>
      </w:r>
      <w:r w:rsidR="00BE6E23" w:rsidRPr="002C7E19" w:rsidDel="00BE6E23">
        <w:rPr>
          <w:rFonts w:ascii="Calibri" w:hAnsi="Calibri" w:cs="Calibri"/>
          <w:snapToGrid w:val="0"/>
          <w:sz w:val="22"/>
          <w:szCs w:val="22"/>
          <w:highlight w:val="yellow"/>
        </w:rPr>
        <w:t xml:space="preserve"> </w:t>
      </w:r>
    </w:p>
    <w:p w14:paraId="4271195D" w14:textId="5C12ACCE" w:rsidR="00924C23" w:rsidRPr="002C7E19" w:rsidRDefault="00924C23" w:rsidP="002C7E19">
      <w:pPr>
        <w:tabs>
          <w:tab w:val="left" w:pos="1701"/>
        </w:tabs>
        <w:rPr>
          <w:rFonts w:ascii="Calibri" w:hAnsi="Calibri" w:cs="Calibri"/>
          <w:szCs w:val="22"/>
        </w:rPr>
      </w:pPr>
      <w:r w:rsidRPr="002C7E19">
        <w:rPr>
          <w:rFonts w:ascii="Calibri" w:hAnsi="Calibri" w:cs="Calibri"/>
          <w:sz w:val="22"/>
          <w:szCs w:val="24"/>
        </w:rPr>
        <w:t>zástupce oprávněný jednat</w:t>
      </w:r>
      <w:r w:rsidR="007F006A" w:rsidRPr="002C7E19">
        <w:rPr>
          <w:rFonts w:ascii="Calibri" w:hAnsi="Calibri" w:cs="Calibri"/>
          <w:sz w:val="22"/>
          <w:szCs w:val="24"/>
        </w:rPr>
        <w:t xml:space="preserve"> </w:t>
      </w:r>
      <w:r w:rsidRPr="002C7E19">
        <w:rPr>
          <w:rFonts w:ascii="Calibri" w:hAnsi="Calibri" w:cs="Calibri"/>
          <w:sz w:val="22"/>
          <w:szCs w:val="24"/>
        </w:rPr>
        <w:t>ve věcech technických:</w:t>
      </w:r>
      <w:r w:rsidRPr="002C7E19">
        <w:rPr>
          <w:rFonts w:ascii="Calibri" w:hAnsi="Calibri" w:cs="Calibri"/>
          <w:sz w:val="22"/>
          <w:szCs w:val="24"/>
        </w:rPr>
        <w:tab/>
      </w:r>
      <w:r w:rsidR="00BE6E23" w:rsidRPr="002C7E19">
        <w:rPr>
          <w:rFonts w:ascii="Calibri" w:hAnsi="Calibri" w:cs="Calibri"/>
          <w:snapToGrid w:val="0"/>
          <w:sz w:val="22"/>
          <w:szCs w:val="22"/>
          <w:highlight w:val="yellow"/>
        </w:rPr>
        <w:t>[DOPLNÍ ÚČASTNÍK]</w:t>
      </w:r>
      <w:r w:rsidR="00BE6E23" w:rsidRPr="002C7E19" w:rsidDel="00BE6E23">
        <w:rPr>
          <w:rFonts w:ascii="Calibri" w:hAnsi="Calibri" w:cs="Calibri"/>
          <w:snapToGrid w:val="0"/>
          <w:sz w:val="22"/>
          <w:szCs w:val="22"/>
          <w:highlight w:val="yellow"/>
        </w:rPr>
        <w:t xml:space="preserve"> </w:t>
      </w:r>
    </w:p>
    <w:p w14:paraId="07E6CB39" w14:textId="399C02F6" w:rsidR="00924C23" w:rsidRPr="002C7E19" w:rsidRDefault="00924C23" w:rsidP="002C7E19">
      <w:pPr>
        <w:tabs>
          <w:tab w:val="left" w:pos="1701"/>
        </w:tabs>
        <w:rPr>
          <w:rFonts w:ascii="Calibri" w:hAnsi="Calibri" w:cs="Calibri"/>
          <w:szCs w:val="22"/>
        </w:rPr>
      </w:pPr>
      <w:r w:rsidRPr="002C7E19">
        <w:rPr>
          <w:rFonts w:ascii="Calibri" w:hAnsi="Calibri" w:cs="Calibri"/>
          <w:sz w:val="22"/>
          <w:szCs w:val="24"/>
        </w:rPr>
        <w:t>kontaktní osoba:</w:t>
      </w:r>
      <w:r w:rsidRPr="002C7E19">
        <w:rPr>
          <w:rFonts w:ascii="Calibri" w:hAnsi="Calibri" w:cs="Calibri"/>
          <w:sz w:val="22"/>
          <w:szCs w:val="24"/>
        </w:rPr>
        <w:tab/>
      </w:r>
      <w:r w:rsidRPr="002C7E19">
        <w:rPr>
          <w:rFonts w:ascii="Calibri" w:hAnsi="Calibri" w:cs="Calibri"/>
          <w:szCs w:val="22"/>
        </w:rPr>
        <w:tab/>
      </w:r>
      <w:r w:rsidRPr="002C7E19">
        <w:rPr>
          <w:rFonts w:ascii="Calibri" w:hAnsi="Calibri" w:cs="Calibri"/>
          <w:szCs w:val="22"/>
        </w:rPr>
        <w:tab/>
      </w:r>
      <w:r w:rsidRPr="002C7E19">
        <w:rPr>
          <w:rFonts w:ascii="Calibri" w:hAnsi="Calibri" w:cs="Calibri"/>
          <w:szCs w:val="22"/>
        </w:rPr>
        <w:tab/>
      </w:r>
      <w:r w:rsidR="007F006A" w:rsidRPr="002C7E19">
        <w:rPr>
          <w:rFonts w:ascii="Calibri" w:hAnsi="Calibri" w:cs="Calibri"/>
          <w:szCs w:val="22"/>
        </w:rPr>
        <w:tab/>
      </w:r>
      <w:r w:rsidR="007F006A" w:rsidRPr="002C7E19">
        <w:rPr>
          <w:rFonts w:ascii="Calibri" w:hAnsi="Calibri" w:cs="Calibri"/>
          <w:szCs w:val="22"/>
        </w:rPr>
        <w:tab/>
      </w:r>
      <w:r w:rsidR="00BE6E23" w:rsidRPr="002C7E19">
        <w:rPr>
          <w:rFonts w:ascii="Calibri" w:hAnsi="Calibri" w:cs="Calibri"/>
          <w:snapToGrid w:val="0"/>
          <w:sz w:val="22"/>
          <w:szCs w:val="22"/>
          <w:highlight w:val="yellow"/>
        </w:rPr>
        <w:t>[DOPLNÍ ÚČASTNÍK]</w:t>
      </w:r>
      <w:r w:rsidR="00BE6E23" w:rsidRPr="002C7E19" w:rsidDel="00BE6E23">
        <w:rPr>
          <w:rFonts w:ascii="Calibri" w:hAnsi="Calibri" w:cs="Calibri"/>
          <w:snapToGrid w:val="0"/>
          <w:sz w:val="22"/>
          <w:szCs w:val="22"/>
          <w:highlight w:val="yellow"/>
        </w:rPr>
        <w:t xml:space="preserve"> </w:t>
      </w:r>
    </w:p>
    <w:p w14:paraId="3C0EF34B" w14:textId="1D0FA1BF" w:rsidR="001405A0" w:rsidRPr="003C149E" w:rsidRDefault="001C0F35" w:rsidP="002C7E19">
      <w:pPr>
        <w:tabs>
          <w:tab w:val="left" w:pos="1701"/>
        </w:tabs>
        <w:rPr>
          <w:rFonts w:ascii="Calibri" w:hAnsi="Calibri" w:cs="Calibri"/>
          <w:snapToGrid w:val="0"/>
          <w:sz w:val="22"/>
          <w:szCs w:val="22"/>
        </w:rPr>
      </w:pPr>
      <w:r w:rsidRPr="00A0513E">
        <w:rPr>
          <w:rFonts w:ascii="Calibri" w:hAnsi="Calibri" w:cs="Calibri"/>
          <w:bCs/>
          <w:sz w:val="22"/>
          <w:szCs w:val="22"/>
        </w:rPr>
        <w:t xml:space="preserve">email: </w:t>
      </w:r>
      <w:r w:rsidRPr="00A0513E">
        <w:rPr>
          <w:rFonts w:ascii="Calibri" w:hAnsi="Calibri" w:cs="Calibri"/>
          <w:bCs/>
          <w:sz w:val="22"/>
          <w:szCs w:val="22"/>
        </w:rPr>
        <w:tab/>
      </w:r>
      <w:r w:rsidRPr="00A0513E">
        <w:rPr>
          <w:rFonts w:ascii="Calibri" w:hAnsi="Calibri" w:cs="Calibri"/>
          <w:bCs/>
          <w:sz w:val="22"/>
          <w:szCs w:val="22"/>
        </w:rPr>
        <w:tab/>
      </w:r>
      <w:r w:rsidRPr="00A0513E">
        <w:rPr>
          <w:rFonts w:ascii="Calibri" w:hAnsi="Calibri" w:cs="Calibri"/>
          <w:bCs/>
          <w:sz w:val="22"/>
          <w:szCs w:val="22"/>
        </w:rPr>
        <w:tab/>
      </w:r>
      <w:r w:rsidRPr="00A0513E">
        <w:rPr>
          <w:rFonts w:ascii="Calibri" w:hAnsi="Calibri" w:cs="Calibri"/>
          <w:bCs/>
          <w:sz w:val="22"/>
          <w:szCs w:val="22"/>
        </w:rPr>
        <w:tab/>
      </w:r>
      <w:r w:rsidRPr="00A0513E">
        <w:rPr>
          <w:rFonts w:ascii="Calibri" w:hAnsi="Calibri" w:cs="Calibri"/>
          <w:bCs/>
          <w:sz w:val="22"/>
          <w:szCs w:val="22"/>
        </w:rPr>
        <w:tab/>
      </w:r>
      <w:r w:rsidRPr="00A0513E">
        <w:rPr>
          <w:rFonts w:ascii="Calibri" w:hAnsi="Calibri" w:cs="Calibri"/>
          <w:bCs/>
          <w:sz w:val="22"/>
          <w:szCs w:val="22"/>
        </w:rPr>
        <w:tab/>
      </w:r>
      <w:r w:rsidRPr="003C149E">
        <w:rPr>
          <w:rFonts w:ascii="Calibri" w:hAnsi="Calibri" w:cs="Calibri"/>
          <w:snapToGrid w:val="0"/>
          <w:sz w:val="22"/>
          <w:szCs w:val="22"/>
          <w:highlight w:val="yellow"/>
        </w:rPr>
        <w:t>[DOPLNÍ ÚČASTNÍK]</w:t>
      </w:r>
    </w:p>
    <w:p w14:paraId="7CBDEE3F" w14:textId="2C86578C" w:rsidR="001C0F35" w:rsidRPr="002C7E19" w:rsidRDefault="002C227E" w:rsidP="002C7E19">
      <w:pPr>
        <w:tabs>
          <w:tab w:val="left" w:pos="1701"/>
        </w:tabs>
        <w:rPr>
          <w:rFonts w:ascii="Calibri" w:hAnsi="Calibri" w:cs="Calibri"/>
          <w:bCs/>
          <w:szCs w:val="22"/>
        </w:rPr>
      </w:pPr>
      <w:r w:rsidRPr="00A0513E">
        <w:rPr>
          <w:rFonts w:ascii="Calibri" w:hAnsi="Calibri" w:cs="Calibri"/>
          <w:bCs/>
          <w:sz w:val="22"/>
          <w:szCs w:val="22"/>
        </w:rPr>
        <w:t>telefon:</w:t>
      </w:r>
      <w:r w:rsidRPr="002C7E19">
        <w:rPr>
          <w:rFonts w:ascii="Calibri" w:hAnsi="Calibri" w:cs="Calibri"/>
          <w:bCs/>
          <w:szCs w:val="22"/>
        </w:rPr>
        <w:t xml:space="preserve"> </w:t>
      </w:r>
      <w:r w:rsidRPr="002C7E19">
        <w:rPr>
          <w:rFonts w:ascii="Calibri" w:hAnsi="Calibri" w:cs="Calibri"/>
          <w:bCs/>
          <w:szCs w:val="22"/>
        </w:rPr>
        <w:tab/>
      </w:r>
      <w:r w:rsidRPr="002C7E19">
        <w:rPr>
          <w:rFonts w:ascii="Calibri" w:hAnsi="Calibri" w:cs="Calibri"/>
          <w:bCs/>
          <w:szCs w:val="22"/>
        </w:rPr>
        <w:tab/>
      </w:r>
      <w:r w:rsidRPr="002C7E19">
        <w:rPr>
          <w:rFonts w:ascii="Calibri" w:hAnsi="Calibri" w:cs="Calibri"/>
          <w:bCs/>
          <w:szCs w:val="22"/>
        </w:rPr>
        <w:tab/>
      </w:r>
      <w:r w:rsidRPr="002C7E19">
        <w:rPr>
          <w:rFonts w:ascii="Calibri" w:hAnsi="Calibri" w:cs="Calibri"/>
          <w:bCs/>
          <w:szCs w:val="22"/>
        </w:rPr>
        <w:tab/>
      </w:r>
      <w:r w:rsidRPr="002C7E19">
        <w:rPr>
          <w:rFonts w:ascii="Calibri" w:hAnsi="Calibri" w:cs="Calibri"/>
          <w:bCs/>
          <w:szCs w:val="22"/>
        </w:rPr>
        <w:tab/>
      </w:r>
      <w:r w:rsidRPr="002C7E19">
        <w:rPr>
          <w:rFonts w:ascii="Calibri" w:hAnsi="Calibri" w:cs="Calibri"/>
          <w:bCs/>
          <w:szCs w:val="22"/>
        </w:rPr>
        <w:tab/>
      </w:r>
      <w:r w:rsidRPr="002C7E19">
        <w:rPr>
          <w:rFonts w:ascii="Calibri" w:hAnsi="Calibri" w:cs="Calibri"/>
          <w:snapToGrid w:val="0"/>
          <w:sz w:val="22"/>
          <w:szCs w:val="22"/>
          <w:highlight w:val="yellow"/>
        </w:rPr>
        <w:t>[DOPLNÍ ÚČASTNÍK]</w:t>
      </w:r>
    </w:p>
    <w:p w14:paraId="02B28491" w14:textId="77777777" w:rsidR="001C0F35" w:rsidRPr="00B843DF" w:rsidRDefault="001C0F35" w:rsidP="002C7E19">
      <w:pPr>
        <w:tabs>
          <w:tab w:val="left" w:pos="1701"/>
        </w:tabs>
        <w:rPr>
          <w:rFonts w:ascii="Calibri" w:hAnsi="Calibri" w:cs="Calibri"/>
          <w:bCs/>
          <w:sz w:val="22"/>
          <w:szCs w:val="24"/>
        </w:rPr>
      </w:pPr>
    </w:p>
    <w:p w14:paraId="249856D2" w14:textId="2C28CEB6" w:rsidR="00924C23" w:rsidRPr="002C7E19" w:rsidRDefault="00924C23" w:rsidP="002C7E19">
      <w:pPr>
        <w:tabs>
          <w:tab w:val="left" w:pos="1701"/>
        </w:tabs>
        <w:rPr>
          <w:rFonts w:ascii="Calibri" w:hAnsi="Calibri" w:cs="Calibri"/>
          <w:b/>
          <w:szCs w:val="22"/>
        </w:rPr>
      </w:pPr>
      <w:r w:rsidRPr="00B843DF">
        <w:rPr>
          <w:rFonts w:ascii="Calibri" w:hAnsi="Calibri" w:cs="Calibri"/>
          <w:b/>
          <w:sz w:val="22"/>
          <w:szCs w:val="24"/>
        </w:rPr>
        <w:t>(dále jen „</w:t>
      </w:r>
      <w:r w:rsidR="004B1F78" w:rsidRPr="00B843DF">
        <w:rPr>
          <w:rFonts w:ascii="Calibri" w:hAnsi="Calibri" w:cs="Calibri"/>
          <w:b/>
          <w:sz w:val="22"/>
          <w:szCs w:val="24"/>
        </w:rPr>
        <w:t>z</w:t>
      </w:r>
      <w:r w:rsidRPr="00B843DF">
        <w:rPr>
          <w:rFonts w:ascii="Calibri" w:hAnsi="Calibri" w:cs="Calibri"/>
          <w:b/>
          <w:sz w:val="22"/>
          <w:szCs w:val="24"/>
        </w:rPr>
        <w:t>hotovitel“)</w:t>
      </w:r>
      <w:r w:rsidRPr="00B843DF">
        <w:rPr>
          <w:rFonts w:ascii="Calibri" w:hAnsi="Calibri" w:cs="Calibri"/>
          <w:b/>
          <w:sz w:val="22"/>
          <w:szCs w:val="24"/>
        </w:rPr>
        <w:tab/>
      </w:r>
      <w:r w:rsidRPr="002C7E19">
        <w:rPr>
          <w:rFonts w:ascii="Calibri" w:hAnsi="Calibri" w:cs="Calibri"/>
          <w:b/>
          <w:szCs w:val="22"/>
        </w:rPr>
        <w:tab/>
      </w:r>
      <w:r w:rsidRPr="002C7E19">
        <w:rPr>
          <w:rFonts w:ascii="Calibri" w:hAnsi="Calibri" w:cs="Calibri"/>
          <w:b/>
          <w:szCs w:val="22"/>
        </w:rPr>
        <w:tab/>
      </w:r>
      <w:r w:rsidRPr="002C7E19">
        <w:rPr>
          <w:rFonts w:ascii="Calibri" w:hAnsi="Calibri" w:cs="Calibri"/>
          <w:b/>
          <w:szCs w:val="22"/>
        </w:rPr>
        <w:tab/>
      </w:r>
      <w:r w:rsidRPr="002C7E19">
        <w:rPr>
          <w:rFonts w:ascii="Calibri" w:hAnsi="Calibri" w:cs="Calibri"/>
          <w:b/>
          <w:szCs w:val="22"/>
        </w:rPr>
        <w:tab/>
        <w:t xml:space="preserve">    </w:t>
      </w:r>
    </w:p>
    <w:p w14:paraId="03477036" w14:textId="77777777" w:rsidR="00924C23" w:rsidRPr="002C7E19" w:rsidRDefault="00924C23" w:rsidP="002C7E19">
      <w:pPr>
        <w:tabs>
          <w:tab w:val="left" w:pos="1701"/>
        </w:tabs>
        <w:rPr>
          <w:rFonts w:ascii="Calibri" w:hAnsi="Calibri" w:cs="Calibri"/>
          <w:i/>
          <w:szCs w:val="22"/>
        </w:rPr>
      </w:pPr>
      <w:r w:rsidRPr="002C7E19">
        <w:rPr>
          <w:rFonts w:ascii="Calibri" w:hAnsi="Calibri" w:cs="Calibri"/>
          <w:i/>
          <w:szCs w:val="22"/>
        </w:rPr>
        <w:tab/>
      </w:r>
    </w:p>
    <w:p w14:paraId="66A88AC0" w14:textId="77777777" w:rsidR="00924C23" w:rsidRPr="002C7E19" w:rsidRDefault="00924C23" w:rsidP="002C7E19">
      <w:pPr>
        <w:pStyle w:val="Bodytext20"/>
        <w:shd w:val="clear" w:color="auto" w:fill="auto"/>
        <w:spacing w:after="0" w:line="240" w:lineRule="auto"/>
        <w:jc w:val="both"/>
        <w:rPr>
          <w:rFonts w:cs="Calibri"/>
          <w:szCs w:val="22"/>
        </w:rPr>
      </w:pPr>
    </w:p>
    <w:p w14:paraId="6252C1CF" w14:textId="3765448D" w:rsidR="00EA06EA" w:rsidRPr="002C7E19" w:rsidRDefault="00A0513E" w:rsidP="009B285D">
      <w:pPr>
        <w:pStyle w:val="Bodytext20"/>
        <w:shd w:val="clear" w:color="auto" w:fill="auto"/>
        <w:spacing w:after="272" w:line="240" w:lineRule="auto"/>
        <w:jc w:val="both"/>
        <w:rPr>
          <w:rFonts w:cs="Calibri"/>
          <w:sz w:val="24"/>
          <w:szCs w:val="24"/>
        </w:rPr>
      </w:pPr>
      <w:r>
        <w:rPr>
          <w:rFonts w:cs="Calibri"/>
          <w:sz w:val="22"/>
          <w:szCs w:val="22"/>
        </w:rPr>
        <w:t>(z</w:t>
      </w:r>
      <w:r w:rsidR="00924C23" w:rsidRPr="00A0513E">
        <w:rPr>
          <w:rFonts w:cs="Calibri"/>
          <w:sz w:val="22"/>
          <w:szCs w:val="22"/>
        </w:rPr>
        <w:t xml:space="preserve">hotovitel a </w:t>
      </w:r>
      <w:r w:rsidR="004B1F78">
        <w:rPr>
          <w:rFonts w:cs="Calibri"/>
          <w:sz w:val="22"/>
          <w:szCs w:val="22"/>
        </w:rPr>
        <w:t>o</w:t>
      </w:r>
      <w:r w:rsidR="00924C23" w:rsidRPr="00A0513E">
        <w:rPr>
          <w:rFonts w:cs="Calibri"/>
          <w:sz w:val="22"/>
          <w:szCs w:val="22"/>
        </w:rPr>
        <w:t xml:space="preserve">bjednatel </w:t>
      </w:r>
      <w:r w:rsidR="00CE028D" w:rsidRPr="00A0513E">
        <w:rPr>
          <w:rFonts w:cs="Calibri"/>
          <w:sz w:val="22"/>
          <w:szCs w:val="22"/>
        </w:rPr>
        <w:t>dále dohromady také jen jako „</w:t>
      </w:r>
      <w:r w:rsidR="00CE028D" w:rsidRPr="005C1C25">
        <w:rPr>
          <w:rFonts w:cs="Calibri"/>
          <w:b/>
          <w:bCs/>
          <w:sz w:val="22"/>
          <w:szCs w:val="22"/>
        </w:rPr>
        <w:t>Smluvní strany</w:t>
      </w:r>
      <w:r w:rsidR="00CE028D" w:rsidRPr="005C1C25">
        <w:rPr>
          <w:rFonts w:cs="Calibri"/>
          <w:sz w:val="22"/>
          <w:szCs w:val="22"/>
        </w:rPr>
        <w:t>“ nebo každý jednotlivě jako „</w:t>
      </w:r>
      <w:r w:rsidR="00CE028D" w:rsidRPr="005C1C25">
        <w:rPr>
          <w:rFonts w:cs="Calibri"/>
          <w:b/>
          <w:bCs/>
          <w:sz w:val="22"/>
          <w:szCs w:val="22"/>
        </w:rPr>
        <w:t>Smluvní strana</w:t>
      </w:r>
      <w:r w:rsidR="00CE028D" w:rsidRPr="009B285D">
        <w:rPr>
          <w:rFonts w:cs="Calibri"/>
          <w:sz w:val="22"/>
          <w:szCs w:val="22"/>
        </w:rPr>
        <w:t>“</w:t>
      </w:r>
      <w:r w:rsidR="009B285D">
        <w:rPr>
          <w:rFonts w:cs="Calibri"/>
          <w:sz w:val="22"/>
          <w:szCs w:val="22"/>
        </w:rPr>
        <w:t>)</w:t>
      </w:r>
      <w:r w:rsidR="00CE028D" w:rsidRPr="009B285D">
        <w:rPr>
          <w:rFonts w:cs="Calibri"/>
          <w:sz w:val="22"/>
          <w:szCs w:val="22"/>
        </w:rPr>
        <w:t xml:space="preserve">. </w:t>
      </w:r>
      <w:bookmarkEnd w:id="0"/>
    </w:p>
    <w:p w14:paraId="433A99AB" w14:textId="4F2D3ADD" w:rsidR="00155FA1" w:rsidRPr="00261A76" w:rsidRDefault="007B0C97" w:rsidP="00261A76">
      <w:pPr>
        <w:pStyle w:val="Nadpis1"/>
        <w:spacing w:before="120" w:after="120"/>
        <w:rPr>
          <w:rFonts w:ascii="Calibri" w:hAnsi="Calibri" w:cs="Calibri"/>
          <w:snapToGrid w:val="0"/>
          <w:sz w:val="22"/>
          <w:szCs w:val="22"/>
        </w:rPr>
      </w:pPr>
      <w:r w:rsidRPr="00261A76">
        <w:rPr>
          <w:rFonts w:ascii="Calibri" w:hAnsi="Calibri" w:cs="Calibri"/>
          <w:snapToGrid w:val="0"/>
          <w:sz w:val="22"/>
          <w:szCs w:val="22"/>
        </w:rPr>
        <w:t>Preambule</w:t>
      </w:r>
    </w:p>
    <w:p w14:paraId="0F1C2EC1" w14:textId="5EFD1804" w:rsidR="009A7FC4" w:rsidRPr="00261A76" w:rsidRDefault="009A7FC4" w:rsidP="00261A76">
      <w:pPr>
        <w:pStyle w:val="Odstavecseseznamem"/>
        <w:numPr>
          <w:ilvl w:val="0"/>
          <w:numId w:val="33"/>
        </w:numPr>
        <w:autoSpaceDE w:val="0"/>
        <w:autoSpaceDN w:val="0"/>
        <w:spacing w:before="120" w:after="120"/>
        <w:contextualSpacing w:val="0"/>
        <w:jc w:val="both"/>
        <w:rPr>
          <w:rFonts w:ascii="Calibri" w:hAnsi="Calibri" w:cs="Calibri"/>
          <w:sz w:val="22"/>
          <w:szCs w:val="22"/>
          <w:lang w:val="x-none"/>
        </w:rPr>
      </w:pPr>
      <w:r w:rsidRPr="00261A76">
        <w:rPr>
          <w:rFonts w:ascii="Calibri" w:hAnsi="Calibri" w:cs="Calibri"/>
          <w:sz w:val="22"/>
          <w:szCs w:val="22"/>
          <w:lang w:val="x-none"/>
        </w:rPr>
        <w:t xml:space="preserve">Město Milovice jako veřejný zadavatel </w:t>
      </w:r>
      <w:r w:rsidR="00C64C76" w:rsidRPr="00261A76">
        <w:rPr>
          <w:rFonts w:ascii="Calibri" w:hAnsi="Calibri" w:cs="Calibri"/>
          <w:sz w:val="22"/>
          <w:szCs w:val="22"/>
          <w:lang w:val="x-none"/>
        </w:rPr>
        <w:t xml:space="preserve">zahájilo </w:t>
      </w:r>
      <w:r w:rsidRPr="00261A76">
        <w:rPr>
          <w:rFonts w:ascii="Calibri" w:hAnsi="Calibri" w:cs="Calibri"/>
          <w:sz w:val="22"/>
          <w:szCs w:val="22"/>
          <w:lang w:val="x-none"/>
        </w:rPr>
        <w:t xml:space="preserve">v souladu se  </w:t>
      </w:r>
      <w:r w:rsidR="00C06D55" w:rsidRPr="00261A76">
        <w:rPr>
          <w:rFonts w:ascii="Calibri" w:hAnsi="Calibri" w:cs="Calibri"/>
          <w:sz w:val="22"/>
          <w:szCs w:val="22"/>
          <w:lang w:val="x-none"/>
        </w:rPr>
        <w:t>S</w:t>
      </w:r>
      <w:r w:rsidRPr="00261A76">
        <w:rPr>
          <w:rFonts w:ascii="Calibri" w:hAnsi="Calibri" w:cs="Calibri"/>
          <w:sz w:val="22"/>
          <w:szCs w:val="22"/>
          <w:lang w:val="x-none"/>
        </w:rPr>
        <w:t xml:space="preserve">měrnicí města Milovice </w:t>
      </w:r>
      <w:r w:rsidR="00C06D55" w:rsidRPr="00261A76">
        <w:rPr>
          <w:rFonts w:ascii="Calibri" w:hAnsi="Calibri" w:cs="Calibri"/>
          <w:sz w:val="22"/>
          <w:szCs w:val="22"/>
        </w:rPr>
        <w:t xml:space="preserve">č. 2/2025 </w:t>
      </w:r>
      <w:r w:rsidRPr="00261A76">
        <w:rPr>
          <w:rFonts w:ascii="Calibri" w:hAnsi="Calibri" w:cs="Calibri"/>
          <w:sz w:val="22"/>
          <w:szCs w:val="22"/>
          <w:lang w:val="x-none"/>
        </w:rPr>
        <w:t xml:space="preserve">pro zadávání veřejných zakázek malého rozsahu městem Milovice a jeho příspěvkovými organizacemi, veřejnou zakázku </w:t>
      </w:r>
      <w:r w:rsidR="00C64C76" w:rsidRPr="00261A76">
        <w:rPr>
          <w:rFonts w:ascii="Calibri" w:hAnsi="Calibri" w:cs="Calibri"/>
          <w:sz w:val="22"/>
          <w:szCs w:val="22"/>
          <w:lang w:val="x-none"/>
        </w:rPr>
        <w:t xml:space="preserve">malého rozsahu </w:t>
      </w:r>
      <w:r w:rsidRPr="00261A76">
        <w:rPr>
          <w:rFonts w:ascii="Calibri" w:hAnsi="Calibri" w:cs="Calibri"/>
          <w:sz w:val="22"/>
          <w:szCs w:val="22"/>
          <w:lang w:val="x-none"/>
        </w:rPr>
        <w:t>s názvem „</w:t>
      </w:r>
      <w:r w:rsidR="00C06D55" w:rsidRPr="00261A76">
        <w:rPr>
          <w:rFonts w:ascii="Calibri" w:hAnsi="Calibri" w:cs="Calibri"/>
          <w:i/>
          <w:iCs/>
          <w:sz w:val="22"/>
          <w:szCs w:val="22"/>
          <w:lang w:val="x-none"/>
        </w:rPr>
        <w:t xml:space="preserve">Hřiště </w:t>
      </w:r>
      <w:r w:rsidR="00FB0F3C">
        <w:rPr>
          <w:rFonts w:ascii="Calibri" w:hAnsi="Calibri" w:cs="Calibri"/>
          <w:i/>
          <w:iCs/>
          <w:sz w:val="22"/>
          <w:szCs w:val="22"/>
          <w:lang w:val="x-none"/>
        </w:rPr>
        <w:t>Armádní</w:t>
      </w:r>
      <w:r w:rsidRPr="00261A76">
        <w:rPr>
          <w:rFonts w:ascii="Calibri" w:hAnsi="Calibri" w:cs="Calibri"/>
          <w:sz w:val="22"/>
          <w:szCs w:val="22"/>
          <w:lang w:val="x-none"/>
        </w:rPr>
        <w:t xml:space="preserve">“. Tato </w:t>
      </w:r>
      <w:r w:rsidR="00F96E59" w:rsidRPr="00261A76">
        <w:rPr>
          <w:rFonts w:ascii="Calibri" w:hAnsi="Calibri" w:cs="Calibri"/>
          <w:sz w:val="22"/>
          <w:szCs w:val="22"/>
          <w:lang w:val="x-none"/>
        </w:rPr>
        <w:t>S</w:t>
      </w:r>
      <w:r w:rsidRPr="00261A76">
        <w:rPr>
          <w:rFonts w:ascii="Calibri" w:hAnsi="Calibri" w:cs="Calibri"/>
          <w:sz w:val="22"/>
          <w:szCs w:val="22"/>
          <w:lang w:val="x-none"/>
        </w:rPr>
        <w:t>mlouva je uzavírána k zajištění plnění celého předmětu této veřejné zakázky</w:t>
      </w:r>
      <w:r w:rsidR="000C422E" w:rsidRPr="00261A76">
        <w:rPr>
          <w:rFonts w:ascii="Calibri" w:hAnsi="Calibri" w:cs="Calibri"/>
          <w:sz w:val="22"/>
          <w:szCs w:val="22"/>
          <w:lang w:val="x-none"/>
        </w:rPr>
        <w:t>.</w:t>
      </w:r>
    </w:p>
    <w:p w14:paraId="76CA0467" w14:textId="02AB8EBC" w:rsidR="0085160B" w:rsidRPr="00261A76" w:rsidRDefault="009A7FC4" w:rsidP="00261A76">
      <w:pPr>
        <w:pStyle w:val="Odstavecseseznamem"/>
        <w:numPr>
          <w:ilvl w:val="0"/>
          <w:numId w:val="33"/>
        </w:numPr>
        <w:autoSpaceDE w:val="0"/>
        <w:autoSpaceDN w:val="0"/>
        <w:spacing w:before="120" w:after="120"/>
        <w:contextualSpacing w:val="0"/>
        <w:jc w:val="both"/>
        <w:rPr>
          <w:rFonts w:ascii="Calibri" w:hAnsi="Calibri" w:cs="Calibri"/>
          <w:sz w:val="22"/>
          <w:szCs w:val="22"/>
          <w:lang w:val="x-none"/>
        </w:rPr>
      </w:pPr>
      <w:r w:rsidRPr="00261A76">
        <w:rPr>
          <w:rFonts w:ascii="Calibri" w:hAnsi="Calibri" w:cs="Calibri"/>
          <w:sz w:val="22"/>
          <w:szCs w:val="22"/>
          <w:lang w:val="x-none"/>
        </w:rPr>
        <w:t xml:space="preserve">Smluvní strany potvrzují, že podklady k uzavření této </w:t>
      </w:r>
      <w:r w:rsidR="005152DB" w:rsidRPr="00261A76">
        <w:rPr>
          <w:rFonts w:ascii="Calibri" w:hAnsi="Calibri" w:cs="Calibri"/>
          <w:sz w:val="22"/>
          <w:szCs w:val="22"/>
          <w:lang w:val="x-none"/>
        </w:rPr>
        <w:t>S</w:t>
      </w:r>
      <w:r w:rsidRPr="00261A76">
        <w:rPr>
          <w:rFonts w:ascii="Calibri" w:hAnsi="Calibri" w:cs="Calibri"/>
          <w:sz w:val="22"/>
          <w:szCs w:val="22"/>
          <w:lang w:val="x-none"/>
        </w:rPr>
        <w:t>mlouvy o dílo jsou tvořeny následujícími dokumenty:</w:t>
      </w:r>
    </w:p>
    <w:p w14:paraId="2209A984" w14:textId="0B0828C7" w:rsidR="009A7FC4" w:rsidRPr="00261A76" w:rsidRDefault="009A7FC4" w:rsidP="00261A76">
      <w:pPr>
        <w:pStyle w:val="Odstavecseseznamem"/>
        <w:numPr>
          <w:ilvl w:val="1"/>
          <w:numId w:val="33"/>
        </w:numPr>
        <w:autoSpaceDE w:val="0"/>
        <w:autoSpaceDN w:val="0"/>
        <w:spacing w:before="120" w:after="120"/>
        <w:contextualSpacing w:val="0"/>
        <w:jc w:val="both"/>
        <w:rPr>
          <w:rFonts w:ascii="Calibri" w:hAnsi="Calibri" w:cs="Calibri"/>
          <w:sz w:val="22"/>
          <w:szCs w:val="22"/>
          <w:lang w:val="x-none"/>
        </w:rPr>
      </w:pPr>
      <w:r w:rsidRPr="00261A76">
        <w:rPr>
          <w:rFonts w:ascii="Calibri" w:hAnsi="Calibri" w:cs="Calibri"/>
          <w:sz w:val="22"/>
          <w:szCs w:val="22"/>
          <w:lang w:val="x-none"/>
        </w:rPr>
        <w:t xml:space="preserve">Zadávací podmínky </w:t>
      </w:r>
      <w:r w:rsidR="00D624FA" w:rsidRPr="00261A76">
        <w:rPr>
          <w:rFonts w:ascii="Calibri" w:hAnsi="Calibri" w:cs="Calibri"/>
          <w:sz w:val="22"/>
          <w:szCs w:val="22"/>
          <w:lang w:val="x-none"/>
        </w:rPr>
        <w:t>o</w:t>
      </w:r>
      <w:r w:rsidRPr="00261A76">
        <w:rPr>
          <w:rFonts w:ascii="Calibri" w:hAnsi="Calibri" w:cs="Calibri"/>
          <w:sz w:val="22"/>
          <w:szCs w:val="22"/>
          <w:lang w:val="x-none"/>
        </w:rPr>
        <w:t xml:space="preserve">bjednatele (jako veřejného zadavatele), tj. Výzva k podání nabídky ze dne </w:t>
      </w:r>
      <w:r w:rsidRPr="00261A76">
        <w:rPr>
          <w:rFonts w:ascii="Calibri" w:hAnsi="Calibri" w:cs="Calibri"/>
          <w:sz w:val="22"/>
          <w:szCs w:val="22"/>
          <w:highlight w:val="green"/>
          <w:lang w:val="x-none"/>
        </w:rPr>
        <w:t>BUDE DOPLNĚNO</w:t>
      </w:r>
      <w:r w:rsidRPr="00261A76">
        <w:rPr>
          <w:rFonts w:ascii="Calibri" w:hAnsi="Calibri" w:cs="Calibri"/>
          <w:sz w:val="22"/>
          <w:szCs w:val="22"/>
          <w:lang w:val="x-none"/>
        </w:rPr>
        <w:t xml:space="preserve"> (včetně jejích příloh), v</w:t>
      </w:r>
      <w:r w:rsidR="00915BF5" w:rsidRPr="00261A76">
        <w:rPr>
          <w:rFonts w:ascii="Calibri" w:hAnsi="Calibri" w:cs="Calibri"/>
          <w:sz w:val="22"/>
          <w:szCs w:val="22"/>
          <w:lang w:val="x-none"/>
        </w:rPr>
        <w:t>e výběrovém</w:t>
      </w:r>
      <w:r w:rsidRPr="00261A76">
        <w:rPr>
          <w:rFonts w:ascii="Calibri" w:hAnsi="Calibri" w:cs="Calibri"/>
          <w:sz w:val="22"/>
          <w:szCs w:val="22"/>
          <w:lang w:val="x-none"/>
        </w:rPr>
        <w:t xml:space="preserve"> řízení</w:t>
      </w:r>
      <w:r w:rsidR="00915BF5" w:rsidRPr="00261A76">
        <w:rPr>
          <w:rFonts w:ascii="Calibri" w:hAnsi="Calibri" w:cs="Calibri"/>
          <w:sz w:val="22"/>
          <w:szCs w:val="22"/>
          <w:lang w:val="x-none"/>
        </w:rPr>
        <w:t xml:space="preserve"> na</w:t>
      </w:r>
      <w:r w:rsidRPr="00261A76">
        <w:rPr>
          <w:rFonts w:ascii="Calibri" w:hAnsi="Calibri" w:cs="Calibri"/>
          <w:sz w:val="22"/>
          <w:szCs w:val="22"/>
          <w:lang w:val="x-none"/>
        </w:rPr>
        <w:t xml:space="preserve"> veřejn</w:t>
      </w:r>
      <w:r w:rsidR="00915BF5" w:rsidRPr="00261A76">
        <w:rPr>
          <w:rFonts w:ascii="Calibri" w:hAnsi="Calibri" w:cs="Calibri"/>
          <w:sz w:val="22"/>
          <w:szCs w:val="22"/>
          <w:lang w:val="x-none"/>
        </w:rPr>
        <w:t>ou</w:t>
      </w:r>
      <w:r w:rsidRPr="00261A76">
        <w:rPr>
          <w:rFonts w:ascii="Calibri" w:hAnsi="Calibri" w:cs="Calibri"/>
          <w:sz w:val="22"/>
          <w:szCs w:val="22"/>
          <w:lang w:val="x-none"/>
        </w:rPr>
        <w:t xml:space="preserve"> zakázk</w:t>
      </w:r>
      <w:r w:rsidR="00915BF5" w:rsidRPr="00261A76">
        <w:rPr>
          <w:rFonts w:ascii="Calibri" w:hAnsi="Calibri" w:cs="Calibri"/>
          <w:sz w:val="22"/>
          <w:szCs w:val="22"/>
          <w:lang w:val="x-none"/>
        </w:rPr>
        <w:t>u</w:t>
      </w:r>
      <w:r w:rsidRPr="00261A76">
        <w:rPr>
          <w:rFonts w:ascii="Calibri" w:hAnsi="Calibri" w:cs="Calibri"/>
          <w:sz w:val="22"/>
          <w:szCs w:val="22"/>
          <w:lang w:val="x-none"/>
        </w:rPr>
        <w:t xml:space="preserve"> malého rozsahu na </w:t>
      </w:r>
      <w:r w:rsidR="003C4B98" w:rsidRPr="00261A76">
        <w:rPr>
          <w:rFonts w:ascii="Calibri" w:hAnsi="Calibri" w:cs="Calibri"/>
          <w:sz w:val="22"/>
          <w:szCs w:val="22"/>
          <w:lang w:val="x-none"/>
        </w:rPr>
        <w:t>stavební práce</w:t>
      </w:r>
      <w:r w:rsidRPr="00261A76">
        <w:rPr>
          <w:rFonts w:ascii="Calibri" w:hAnsi="Calibri" w:cs="Calibri"/>
          <w:sz w:val="22"/>
          <w:szCs w:val="22"/>
          <w:lang w:val="x-none"/>
        </w:rPr>
        <w:t xml:space="preserve"> s názvem „</w:t>
      </w:r>
      <w:r w:rsidR="00FB0F3C">
        <w:rPr>
          <w:rFonts w:ascii="Calibri" w:hAnsi="Calibri" w:cs="Calibri"/>
          <w:sz w:val="22"/>
          <w:szCs w:val="22"/>
          <w:lang w:val="x-none"/>
        </w:rPr>
        <w:t>Hřiště Armádní</w:t>
      </w:r>
      <w:r w:rsidRPr="00261A76">
        <w:rPr>
          <w:rFonts w:ascii="Calibri" w:hAnsi="Calibri" w:cs="Calibri"/>
          <w:sz w:val="22"/>
          <w:szCs w:val="22"/>
          <w:lang w:val="x-none"/>
        </w:rPr>
        <w:t xml:space="preserve"> (dále jen „</w:t>
      </w:r>
      <w:r w:rsidRPr="00261A76">
        <w:rPr>
          <w:rFonts w:ascii="Calibri" w:hAnsi="Calibri" w:cs="Calibri"/>
          <w:b/>
          <w:bCs/>
          <w:sz w:val="22"/>
          <w:szCs w:val="22"/>
          <w:lang w:val="x-none"/>
        </w:rPr>
        <w:t>Veřejná zakázka</w:t>
      </w:r>
      <w:r w:rsidRPr="00261A76">
        <w:rPr>
          <w:rFonts w:ascii="Calibri" w:hAnsi="Calibri" w:cs="Calibri"/>
          <w:sz w:val="22"/>
          <w:szCs w:val="22"/>
          <w:lang w:val="x-none"/>
        </w:rPr>
        <w:t>“</w:t>
      </w:r>
      <w:r w:rsidR="0012452A" w:rsidRPr="00261A76">
        <w:rPr>
          <w:rFonts w:ascii="Calibri" w:hAnsi="Calibri" w:cs="Calibri"/>
          <w:sz w:val="22"/>
          <w:szCs w:val="22"/>
          <w:lang w:val="x-none"/>
        </w:rPr>
        <w:t xml:space="preserve"> nebo </w:t>
      </w:r>
      <w:r w:rsidR="00D0753E" w:rsidRPr="00261A76">
        <w:rPr>
          <w:rFonts w:ascii="Calibri" w:hAnsi="Calibri" w:cs="Calibri"/>
          <w:sz w:val="22"/>
          <w:szCs w:val="22"/>
          <w:lang w:val="x-none"/>
        </w:rPr>
        <w:t>„</w:t>
      </w:r>
      <w:r w:rsidR="00D0753E" w:rsidRPr="00261A76">
        <w:rPr>
          <w:rFonts w:ascii="Calibri" w:hAnsi="Calibri" w:cs="Calibri"/>
          <w:b/>
          <w:bCs/>
          <w:sz w:val="22"/>
          <w:szCs w:val="22"/>
          <w:lang w:val="x-none"/>
        </w:rPr>
        <w:t>zadávací dokumentace</w:t>
      </w:r>
      <w:r w:rsidR="00D0753E" w:rsidRPr="00261A76">
        <w:rPr>
          <w:rFonts w:ascii="Calibri" w:hAnsi="Calibri" w:cs="Calibri"/>
          <w:sz w:val="22"/>
          <w:szCs w:val="22"/>
          <w:lang w:val="x-none"/>
        </w:rPr>
        <w:t>“</w:t>
      </w:r>
      <w:r w:rsidRPr="00261A76">
        <w:rPr>
          <w:rFonts w:ascii="Calibri" w:hAnsi="Calibri" w:cs="Calibri"/>
          <w:sz w:val="22"/>
          <w:szCs w:val="22"/>
          <w:lang w:val="x-none"/>
        </w:rPr>
        <w:t>);</w:t>
      </w:r>
    </w:p>
    <w:p w14:paraId="67B8EA05" w14:textId="32EAB43D" w:rsidR="009A7FC4" w:rsidRPr="00261A76" w:rsidRDefault="009A7FC4" w:rsidP="00261A76">
      <w:pPr>
        <w:pStyle w:val="Odstavecseseznamem"/>
        <w:numPr>
          <w:ilvl w:val="1"/>
          <w:numId w:val="33"/>
        </w:numPr>
        <w:autoSpaceDE w:val="0"/>
        <w:autoSpaceDN w:val="0"/>
        <w:spacing w:before="120" w:after="120"/>
        <w:contextualSpacing w:val="0"/>
        <w:jc w:val="both"/>
        <w:rPr>
          <w:rFonts w:ascii="Calibri" w:hAnsi="Calibri" w:cs="Calibri"/>
          <w:sz w:val="22"/>
          <w:szCs w:val="22"/>
          <w:lang w:val="x-none"/>
        </w:rPr>
      </w:pPr>
      <w:r w:rsidRPr="00261A76">
        <w:rPr>
          <w:rFonts w:ascii="Calibri" w:hAnsi="Calibri" w:cs="Calibri"/>
          <w:sz w:val="22"/>
          <w:szCs w:val="22"/>
          <w:lang w:val="x-none"/>
        </w:rPr>
        <w:lastRenderedPageBreak/>
        <w:t xml:space="preserve">Nabídka </w:t>
      </w:r>
      <w:r w:rsidR="00F521FB" w:rsidRPr="00261A76">
        <w:rPr>
          <w:rFonts w:ascii="Calibri" w:hAnsi="Calibri" w:cs="Calibri"/>
          <w:sz w:val="22"/>
          <w:szCs w:val="22"/>
          <w:lang w:val="x-none"/>
        </w:rPr>
        <w:t>z</w:t>
      </w:r>
      <w:r w:rsidRPr="00261A76">
        <w:rPr>
          <w:rFonts w:ascii="Calibri" w:hAnsi="Calibri" w:cs="Calibri"/>
          <w:sz w:val="22"/>
          <w:szCs w:val="22"/>
          <w:lang w:val="x-none"/>
        </w:rPr>
        <w:t xml:space="preserve">hotovitele (jako </w:t>
      </w:r>
      <w:r w:rsidR="003C4B98" w:rsidRPr="00261A76">
        <w:rPr>
          <w:rFonts w:ascii="Calibri" w:hAnsi="Calibri" w:cs="Calibri"/>
          <w:sz w:val="22"/>
          <w:szCs w:val="22"/>
          <w:lang w:val="x-none"/>
        </w:rPr>
        <w:t>účastníka výběrového řízení</w:t>
      </w:r>
      <w:r w:rsidRPr="00261A76">
        <w:rPr>
          <w:rFonts w:ascii="Calibri" w:hAnsi="Calibri" w:cs="Calibri"/>
          <w:sz w:val="22"/>
          <w:szCs w:val="22"/>
          <w:lang w:val="x-none"/>
        </w:rPr>
        <w:t xml:space="preserve">) ze dne </w:t>
      </w:r>
      <w:r w:rsidR="00116F03" w:rsidRPr="00261A76">
        <w:rPr>
          <w:rFonts w:ascii="Calibri" w:hAnsi="Calibri" w:cs="Calibri"/>
          <w:sz w:val="22"/>
          <w:szCs w:val="22"/>
          <w:lang w:val="x-none"/>
        </w:rPr>
        <w:t xml:space="preserve"> </w:t>
      </w:r>
      <w:r w:rsidR="00116F03" w:rsidRPr="00261A76">
        <w:rPr>
          <w:rFonts w:ascii="Calibri" w:hAnsi="Calibri" w:cs="Calibri"/>
          <w:snapToGrid w:val="0"/>
          <w:sz w:val="22"/>
          <w:szCs w:val="22"/>
          <w:highlight w:val="yellow"/>
        </w:rPr>
        <w:t>[</w:t>
      </w:r>
      <w:r w:rsidRPr="00261A76">
        <w:rPr>
          <w:rFonts w:ascii="Calibri" w:hAnsi="Calibri" w:cs="Calibri"/>
          <w:sz w:val="22"/>
          <w:szCs w:val="22"/>
          <w:highlight w:val="yellow"/>
          <w:lang w:val="x-none"/>
        </w:rPr>
        <w:t>DOPLNÍ ÚČASTNÍK</w:t>
      </w:r>
      <w:r w:rsidR="00116F03" w:rsidRPr="00261A76">
        <w:rPr>
          <w:rFonts w:ascii="Calibri" w:hAnsi="Calibri" w:cs="Calibri"/>
          <w:snapToGrid w:val="0"/>
          <w:sz w:val="22"/>
          <w:szCs w:val="22"/>
          <w:highlight w:val="yellow"/>
        </w:rPr>
        <w:t>]</w:t>
      </w:r>
      <w:r w:rsidRPr="00261A76">
        <w:rPr>
          <w:rFonts w:ascii="Calibri" w:hAnsi="Calibri" w:cs="Calibri"/>
          <w:sz w:val="22"/>
          <w:szCs w:val="22"/>
          <w:lang w:val="x-none"/>
        </w:rPr>
        <w:t xml:space="preserve"> podaná v</w:t>
      </w:r>
      <w:r w:rsidR="003C5857" w:rsidRPr="00261A76">
        <w:rPr>
          <w:rFonts w:ascii="Calibri" w:hAnsi="Calibri" w:cs="Calibri"/>
          <w:sz w:val="22"/>
          <w:szCs w:val="22"/>
          <w:lang w:val="x-none"/>
        </w:rPr>
        <w:t>e</w:t>
      </w:r>
      <w:r w:rsidRPr="00261A76">
        <w:rPr>
          <w:rFonts w:ascii="Calibri" w:hAnsi="Calibri" w:cs="Calibri"/>
          <w:sz w:val="22"/>
          <w:szCs w:val="22"/>
          <w:lang w:val="x-none"/>
        </w:rPr>
        <w:t xml:space="preserve"> </w:t>
      </w:r>
      <w:r w:rsidR="003C5857" w:rsidRPr="00261A76">
        <w:rPr>
          <w:rFonts w:ascii="Calibri" w:hAnsi="Calibri" w:cs="Calibri"/>
          <w:sz w:val="22"/>
          <w:szCs w:val="22"/>
          <w:lang w:val="x-none"/>
        </w:rPr>
        <w:t xml:space="preserve">výběrovém </w:t>
      </w:r>
      <w:r w:rsidRPr="00261A76">
        <w:rPr>
          <w:rFonts w:ascii="Calibri" w:hAnsi="Calibri" w:cs="Calibri"/>
          <w:sz w:val="22"/>
          <w:szCs w:val="22"/>
          <w:lang w:val="x-none"/>
        </w:rPr>
        <w:t>řízení Veřejné zakázky;</w:t>
      </w:r>
    </w:p>
    <w:p w14:paraId="6F839B9D" w14:textId="26DA8EA8" w:rsidR="007B0C97" w:rsidRPr="00261A76" w:rsidRDefault="009A7FC4" w:rsidP="00261A76">
      <w:pPr>
        <w:pStyle w:val="Odstavecseseznamem"/>
        <w:numPr>
          <w:ilvl w:val="1"/>
          <w:numId w:val="33"/>
        </w:numPr>
        <w:autoSpaceDE w:val="0"/>
        <w:autoSpaceDN w:val="0"/>
        <w:spacing w:before="120" w:after="120"/>
        <w:contextualSpacing w:val="0"/>
        <w:jc w:val="both"/>
        <w:rPr>
          <w:rFonts w:ascii="Calibri" w:hAnsi="Calibri" w:cs="Calibri"/>
          <w:sz w:val="22"/>
          <w:szCs w:val="22"/>
          <w:lang w:val="x-none"/>
        </w:rPr>
      </w:pPr>
      <w:r w:rsidRPr="00261A76">
        <w:rPr>
          <w:rFonts w:ascii="Calibri" w:hAnsi="Calibri" w:cs="Calibri"/>
          <w:sz w:val="22"/>
          <w:szCs w:val="22"/>
          <w:lang w:val="x-none"/>
        </w:rPr>
        <w:t xml:space="preserve">Oznámení </w:t>
      </w:r>
      <w:r w:rsidR="00D624FA" w:rsidRPr="00261A76">
        <w:rPr>
          <w:rFonts w:ascii="Calibri" w:hAnsi="Calibri" w:cs="Calibri"/>
          <w:sz w:val="22"/>
          <w:szCs w:val="22"/>
          <w:lang w:val="x-none"/>
        </w:rPr>
        <w:t>o</w:t>
      </w:r>
      <w:r w:rsidRPr="00261A76">
        <w:rPr>
          <w:rFonts w:ascii="Calibri" w:hAnsi="Calibri" w:cs="Calibri"/>
          <w:sz w:val="22"/>
          <w:szCs w:val="22"/>
          <w:lang w:val="x-none"/>
        </w:rPr>
        <w:t xml:space="preserve">bjednatele (jako veřejného zadavatele) o výběru </w:t>
      </w:r>
      <w:r w:rsidR="00F521FB" w:rsidRPr="00261A76">
        <w:rPr>
          <w:rFonts w:ascii="Calibri" w:hAnsi="Calibri" w:cs="Calibri"/>
          <w:sz w:val="22"/>
          <w:szCs w:val="22"/>
          <w:lang w:val="x-none"/>
        </w:rPr>
        <w:t>z</w:t>
      </w:r>
      <w:r w:rsidRPr="00261A76">
        <w:rPr>
          <w:rFonts w:ascii="Calibri" w:hAnsi="Calibri" w:cs="Calibri"/>
          <w:sz w:val="22"/>
          <w:szCs w:val="22"/>
          <w:lang w:val="x-none"/>
        </w:rPr>
        <w:t xml:space="preserve">hotovitele, ze dne </w:t>
      </w:r>
      <w:r w:rsidRPr="00261A76">
        <w:rPr>
          <w:rFonts w:ascii="Calibri" w:hAnsi="Calibri" w:cs="Calibri"/>
          <w:sz w:val="22"/>
          <w:szCs w:val="22"/>
          <w:highlight w:val="green"/>
          <w:lang w:val="x-none"/>
        </w:rPr>
        <w:t>BUDE DOPLNĚNO</w:t>
      </w:r>
      <w:r w:rsidRPr="00261A76">
        <w:rPr>
          <w:rFonts w:ascii="Calibri" w:hAnsi="Calibri" w:cs="Calibri"/>
          <w:sz w:val="22"/>
          <w:szCs w:val="22"/>
          <w:lang w:val="x-none"/>
        </w:rPr>
        <w:t>, v</w:t>
      </w:r>
      <w:r w:rsidR="00213035" w:rsidRPr="00261A76">
        <w:rPr>
          <w:rFonts w:ascii="Calibri" w:hAnsi="Calibri" w:cs="Calibri"/>
          <w:sz w:val="22"/>
          <w:szCs w:val="22"/>
          <w:lang w:val="x-none"/>
        </w:rPr>
        <w:t>e výběrovém</w:t>
      </w:r>
      <w:r w:rsidRPr="00261A76">
        <w:rPr>
          <w:rFonts w:ascii="Calibri" w:hAnsi="Calibri" w:cs="Calibri"/>
          <w:sz w:val="22"/>
          <w:szCs w:val="22"/>
          <w:lang w:val="x-none"/>
        </w:rPr>
        <w:t xml:space="preserve"> řízení Veřejné zakázky</w:t>
      </w:r>
      <w:r w:rsidR="00F321EB" w:rsidRPr="00261A76">
        <w:rPr>
          <w:rFonts w:ascii="Calibri" w:hAnsi="Calibri" w:cs="Calibri"/>
          <w:sz w:val="22"/>
          <w:szCs w:val="22"/>
          <w:lang w:val="x-none"/>
        </w:rPr>
        <w:t>.</w:t>
      </w:r>
    </w:p>
    <w:p w14:paraId="5B58EDED" w14:textId="77777777" w:rsidR="007B0C97" w:rsidRPr="00261A76" w:rsidRDefault="007B0C97" w:rsidP="00261A76">
      <w:pPr>
        <w:autoSpaceDE w:val="0"/>
        <w:autoSpaceDN w:val="0"/>
        <w:spacing w:before="120" w:after="120"/>
        <w:jc w:val="both"/>
        <w:rPr>
          <w:rFonts w:ascii="Calibri" w:hAnsi="Calibri" w:cs="Calibri"/>
          <w:sz w:val="22"/>
          <w:szCs w:val="22"/>
        </w:rPr>
      </w:pPr>
    </w:p>
    <w:p w14:paraId="657DB159" w14:textId="4F67269B" w:rsidR="003524C3" w:rsidRPr="00261A76" w:rsidRDefault="003524C3" w:rsidP="00261A76">
      <w:pPr>
        <w:pStyle w:val="Nadpis1"/>
        <w:spacing w:before="120" w:after="120"/>
        <w:rPr>
          <w:rFonts w:ascii="Calibri" w:hAnsi="Calibri" w:cs="Calibri"/>
          <w:snapToGrid w:val="0"/>
          <w:sz w:val="22"/>
          <w:szCs w:val="22"/>
        </w:rPr>
      </w:pPr>
      <w:r w:rsidRPr="00261A76">
        <w:rPr>
          <w:rFonts w:ascii="Calibri" w:hAnsi="Calibri" w:cs="Calibri"/>
          <w:snapToGrid w:val="0"/>
          <w:sz w:val="22"/>
          <w:szCs w:val="22"/>
        </w:rPr>
        <w:t>Prohlášení</w:t>
      </w:r>
    </w:p>
    <w:p w14:paraId="26DF6609" w14:textId="2B6DEF80" w:rsidR="003524C3" w:rsidRPr="00261A76" w:rsidRDefault="003524C3" w:rsidP="00261A76">
      <w:pPr>
        <w:pStyle w:val="Odstavecseseznamem"/>
        <w:numPr>
          <w:ilvl w:val="0"/>
          <w:numId w:val="34"/>
        </w:numPr>
        <w:spacing w:before="120" w:after="120"/>
        <w:contextualSpacing w:val="0"/>
        <w:jc w:val="both"/>
        <w:rPr>
          <w:rFonts w:ascii="Calibri" w:hAnsi="Calibri" w:cs="Calibri"/>
          <w:sz w:val="22"/>
          <w:szCs w:val="22"/>
          <w:lang w:val="x-none"/>
        </w:rPr>
      </w:pPr>
      <w:r w:rsidRPr="00261A76">
        <w:rPr>
          <w:rFonts w:ascii="Calibri" w:hAnsi="Calibri" w:cs="Calibri"/>
          <w:sz w:val="22"/>
          <w:szCs w:val="22"/>
          <w:lang w:val="x-none"/>
        </w:rPr>
        <w:t xml:space="preserve">Smluvní strany prohlašují, že údaje uvedené v záhlaví této </w:t>
      </w:r>
      <w:r w:rsidR="005152DB" w:rsidRPr="00261A76">
        <w:rPr>
          <w:rFonts w:ascii="Calibri" w:hAnsi="Calibri" w:cs="Calibri"/>
          <w:sz w:val="22"/>
          <w:szCs w:val="22"/>
          <w:lang w:val="x-none"/>
        </w:rPr>
        <w:t>S</w:t>
      </w:r>
      <w:r w:rsidRPr="00261A76">
        <w:rPr>
          <w:rFonts w:ascii="Calibri" w:hAnsi="Calibri" w:cs="Calibri"/>
          <w:sz w:val="22"/>
          <w:szCs w:val="22"/>
          <w:lang w:val="x-none"/>
        </w:rPr>
        <w:t xml:space="preserve">mlouvy jsou uvedeny v souladu se skutečností v době uzavření této </w:t>
      </w:r>
      <w:r w:rsidR="005152DB" w:rsidRPr="00261A76">
        <w:rPr>
          <w:rFonts w:ascii="Calibri" w:hAnsi="Calibri" w:cs="Calibri"/>
          <w:sz w:val="22"/>
          <w:szCs w:val="22"/>
          <w:lang w:val="x-none"/>
        </w:rPr>
        <w:t>S</w:t>
      </w:r>
      <w:r w:rsidRPr="00261A76">
        <w:rPr>
          <w:rFonts w:ascii="Calibri" w:hAnsi="Calibri" w:cs="Calibri"/>
          <w:sz w:val="22"/>
          <w:szCs w:val="22"/>
          <w:lang w:val="x-none"/>
        </w:rPr>
        <w:t>mlouvy. Smluvní strany se zavazují oznámit změny dotčených údajů bez zbytečného odkladu druhé Smluvní straně.</w:t>
      </w:r>
    </w:p>
    <w:p w14:paraId="635A38DD" w14:textId="545343D1" w:rsidR="003524C3" w:rsidRPr="00261A76" w:rsidRDefault="003524C3" w:rsidP="00261A76">
      <w:pPr>
        <w:pStyle w:val="Odstavecseseznamem"/>
        <w:numPr>
          <w:ilvl w:val="0"/>
          <w:numId w:val="34"/>
        </w:numPr>
        <w:spacing w:before="120" w:after="120"/>
        <w:contextualSpacing w:val="0"/>
        <w:jc w:val="both"/>
        <w:rPr>
          <w:rFonts w:ascii="Calibri" w:hAnsi="Calibri" w:cs="Calibri"/>
          <w:sz w:val="22"/>
          <w:szCs w:val="22"/>
          <w:lang w:val="x-none"/>
        </w:rPr>
      </w:pPr>
      <w:r w:rsidRPr="00261A76">
        <w:rPr>
          <w:rFonts w:ascii="Calibri" w:hAnsi="Calibri" w:cs="Calibri"/>
          <w:sz w:val="22"/>
          <w:szCs w:val="22"/>
          <w:lang w:val="x-none"/>
        </w:rPr>
        <w:t xml:space="preserve">Zhotovitel prohlašuje, že disponuje dostatečnou odbornou způsobilostí k zajištění předmětu </w:t>
      </w:r>
      <w:r w:rsidR="00944141" w:rsidRPr="00261A76">
        <w:rPr>
          <w:rFonts w:ascii="Calibri" w:hAnsi="Calibri" w:cs="Calibri"/>
          <w:sz w:val="22"/>
          <w:szCs w:val="22"/>
          <w:lang w:val="x-none"/>
        </w:rPr>
        <w:t>S</w:t>
      </w:r>
      <w:r w:rsidRPr="00261A76">
        <w:rPr>
          <w:rFonts w:ascii="Calibri" w:hAnsi="Calibri" w:cs="Calibri"/>
          <w:sz w:val="22"/>
          <w:szCs w:val="22"/>
          <w:lang w:val="x-none"/>
        </w:rPr>
        <w:t xml:space="preserve">mlouvy. Výslovně uvádí, že disponuje minimální způsobilostí požadovanou v rámci zadání Veřejné zakázky, jak je rozvedeno dále v tomto článku </w:t>
      </w:r>
      <w:r w:rsidR="00944141" w:rsidRPr="00261A76">
        <w:rPr>
          <w:rFonts w:ascii="Calibri" w:hAnsi="Calibri" w:cs="Calibri"/>
          <w:sz w:val="22"/>
          <w:szCs w:val="22"/>
          <w:lang w:val="x-none"/>
        </w:rPr>
        <w:t>S</w:t>
      </w:r>
      <w:r w:rsidRPr="00261A76">
        <w:rPr>
          <w:rFonts w:ascii="Calibri" w:hAnsi="Calibri" w:cs="Calibri"/>
          <w:sz w:val="22"/>
          <w:szCs w:val="22"/>
          <w:lang w:val="x-none"/>
        </w:rPr>
        <w:t>mlouvy.</w:t>
      </w:r>
    </w:p>
    <w:p w14:paraId="17446F13" w14:textId="4DBC8E1F" w:rsidR="003524C3" w:rsidRPr="00261A76" w:rsidRDefault="003524C3" w:rsidP="00261A76">
      <w:pPr>
        <w:pStyle w:val="Odstavecseseznamem"/>
        <w:numPr>
          <w:ilvl w:val="0"/>
          <w:numId w:val="34"/>
        </w:numPr>
        <w:spacing w:before="120" w:after="120"/>
        <w:contextualSpacing w:val="0"/>
        <w:jc w:val="both"/>
        <w:rPr>
          <w:rFonts w:ascii="Calibri" w:hAnsi="Calibri" w:cs="Calibri"/>
          <w:sz w:val="22"/>
          <w:szCs w:val="22"/>
          <w:lang w:val="x-none"/>
        </w:rPr>
      </w:pPr>
      <w:r w:rsidRPr="00261A76">
        <w:rPr>
          <w:rFonts w:ascii="Calibri" w:hAnsi="Calibri" w:cs="Calibri"/>
          <w:sz w:val="22"/>
          <w:szCs w:val="22"/>
          <w:lang w:val="x-none"/>
        </w:rPr>
        <w:t xml:space="preserve">Zhotovitel prohlašuje, že k okamžiku uzavření této </w:t>
      </w:r>
      <w:r w:rsidR="00944141" w:rsidRPr="00261A76">
        <w:rPr>
          <w:rFonts w:ascii="Calibri" w:hAnsi="Calibri" w:cs="Calibri"/>
          <w:sz w:val="22"/>
          <w:szCs w:val="22"/>
          <w:lang w:val="x-none"/>
        </w:rPr>
        <w:t>S</w:t>
      </w:r>
      <w:r w:rsidRPr="00261A76">
        <w:rPr>
          <w:rFonts w:ascii="Calibri" w:hAnsi="Calibri" w:cs="Calibri"/>
          <w:sz w:val="22"/>
          <w:szCs w:val="22"/>
          <w:lang w:val="x-none"/>
        </w:rPr>
        <w:t xml:space="preserve">mlouvy splňuje veškeré kvalifikační předpoklady stanovené zadávacími podmínkami k Veřejné zakázce a zavazuje se, že po dobu její účinnosti bude splňovat minimálně základní a profesní způsobilost v rozsahu dle zadávacích podmínek k Veřejné zakázce. </w:t>
      </w:r>
    </w:p>
    <w:p w14:paraId="209B057F" w14:textId="71711C2B" w:rsidR="003524C3" w:rsidRPr="00261A76" w:rsidRDefault="003524C3" w:rsidP="00261A76">
      <w:pPr>
        <w:pStyle w:val="Odstavecseseznamem"/>
        <w:numPr>
          <w:ilvl w:val="0"/>
          <w:numId w:val="34"/>
        </w:numPr>
        <w:spacing w:before="120" w:after="120"/>
        <w:contextualSpacing w:val="0"/>
        <w:jc w:val="both"/>
        <w:rPr>
          <w:sz w:val="22"/>
          <w:szCs w:val="22"/>
          <w:lang w:val="x-none"/>
        </w:rPr>
      </w:pPr>
      <w:r w:rsidRPr="00261A76">
        <w:rPr>
          <w:rFonts w:ascii="Calibri" w:hAnsi="Calibri" w:cs="Calibri"/>
          <w:sz w:val="22"/>
          <w:szCs w:val="22"/>
          <w:lang w:val="x-none"/>
        </w:rPr>
        <w:t xml:space="preserve">Zhotovitel může plnit část </w:t>
      </w:r>
      <w:r w:rsidR="00944141" w:rsidRPr="00261A76">
        <w:rPr>
          <w:rFonts w:ascii="Calibri" w:hAnsi="Calibri" w:cs="Calibri"/>
          <w:sz w:val="22"/>
          <w:szCs w:val="22"/>
          <w:lang w:val="x-none"/>
        </w:rPr>
        <w:t>plnění</w:t>
      </w:r>
      <w:r w:rsidRPr="00261A76">
        <w:rPr>
          <w:rFonts w:ascii="Calibri" w:hAnsi="Calibri" w:cs="Calibri"/>
          <w:sz w:val="22"/>
          <w:szCs w:val="22"/>
          <w:lang w:val="x-none"/>
        </w:rPr>
        <w:t xml:space="preserve"> </w:t>
      </w:r>
      <w:r w:rsidR="00A953CD" w:rsidRPr="00261A76">
        <w:rPr>
          <w:rFonts w:ascii="Calibri" w:hAnsi="Calibri" w:cs="Calibri"/>
          <w:sz w:val="22"/>
          <w:szCs w:val="22"/>
          <w:lang w:val="x-none"/>
        </w:rPr>
        <w:t xml:space="preserve">předmětu této Smlouvy </w:t>
      </w:r>
      <w:r w:rsidRPr="00261A76">
        <w:rPr>
          <w:rFonts w:ascii="Calibri" w:hAnsi="Calibri" w:cs="Calibri"/>
          <w:sz w:val="22"/>
          <w:szCs w:val="22"/>
          <w:lang w:val="x-none"/>
        </w:rPr>
        <w:t xml:space="preserve">prostřednictvím jiné osoby. V takovém případě ovšem odpovídá za plnění </w:t>
      </w:r>
      <w:r w:rsidR="00A953CD" w:rsidRPr="00261A76">
        <w:rPr>
          <w:rFonts w:ascii="Calibri" w:hAnsi="Calibri" w:cs="Calibri"/>
          <w:sz w:val="22"/>
          <w:szCs w:val="22"/>
          <w:lang w:val="x-none"/>
        </w:rPr>
        <w:t xml:space="preserve">takovéto části </w:t>
      </w:r>
      <w:r w:rsidRPr="00261A76">
        <w:rPr>
          <w:rFonts w:ascii="Calibri" w:hAnsi="Calibri" w:cs="Calibri"/>
          <w:sz w:val="22"/>
          <w:szCs w:val="22"/>
          <w:lang w:val="x-none"/>
        </w:rPr>
        <w:t xml:space="preserve">předmětu této </w:t>
      </w:r>
      <w:r w:rsidR="00B843DF" w:rsidRPr="00261A76">
        <w:rPr>
          <w:rFonts w:ascii="Calibri" w:hAnsi="Calibri" w:cs="Calibri"/>
          <w:sz w:val="22"/>
          <w:szCs w:val="22"/>
          <w:lang w:val="x-none"/>
        </w:rPr>
        <w:t>S</w:t>
      </w:r>
      <w:r w:rsidRPr="00261A76">
        <w:rPr>
          <w:rFonts w:ascii="Calibri" w:hAnsi="Calibri" w:cs="Calibri"/>
          <w:sz w:val="22"/>
          <w:szCs w:val="22"/>
          <w:lang w:val="x-none"/>
        </w:rPr>
        <w:t xml:space="preserve">mlouvy jako by plnil sám. Zhotovitel dále v takovém případě odpovídá za to, že jiná osoba plnící část </w:t>
      </w:r>
      <w:r w:rsidR="00B843DF" w:rsidRPr="00261A76">
        <w:rPr>
          <w:rFonts w:ascii="Calibri" w:hAnsi="Calibri" w:cs="Calibri"/>
          <w:sz w:val="22"/>
          <w:szCs w:val="22"/>
          <w:lang w:val="x-none"/>
        </w:rPr>
        <w:t xml:space="preserve">předmětu této Smlouvy </w:t>
      </w:r>
      <w:r w:rsidRPr="00261A76">
        <w:rPr>
          <w:rFonts w:ascii="Calibri" w:hAnsi="Calibri" w:cs="Calibri"/>
          <w:sz w:val="22"/>
          <w:szCs w:val="22"/>
          <w:lang w:val="x-none"/>
        </w:rPr>
        <w:t xml:space="preserve">splňuje požadavky na kvalifikaci tak jak je stanoveno touto </w:t>
      </w:r>
      <w:r w:rsidR="00B843DF" w:rsidRPr="00261A76">
        <w:rPr>
          <w:rFonts w:ascii="Calibri" w:hAnsi="Calibri" w:cs="Calibri"/>
          <w:sz w:val="22"/>
          <w:szCs w:val="22"/>
          <w:lang w:val="x-none"/>
        </w:rPr>
        <w:t>S</w:t>
      </w:r>
      <w:r w:rsidRPr="00261A76">
        <w:rPr>
          <w:rFonts w:ascii="Calibri" w:hAnsi="Calibri" w:cs="Calibri"/>
          <w:sz w:val="22"/>
          <w:szCs w:val="22"/>
          <w:lang w:val="x-none"/>
        </w:rPr>
        <w:t xml:space="preserve">mlouvou a zadávacími podmínkami k Veřejné zakázce a je povinen zajistit dodání listin tuto skutečnost prokazující. Každou osobu, jež má na základě volby </w:t>
      </w:r>
      <w:r w:rsidR="00F521FB" w:rsidRPr="00261A76">
        <w:rPr>
          <w:rFonts w:ascii="Calibri" w:hAnsi="Calibri" w:cs="Calibri"/>
          <w:sz w:val="22"/>
          <w:szCs w:val="22"/>
          <w:lang w:val="x-none"/>
        </w:rPr>
        <w:t>z</w:t>
      </w:r>
      <w:r w:rsidRPr="00261A76">
        <w:rPr>
          <w:rFonts w:ascii="Calibri" w:hAnsi="Calibri" w:cs="Calibri"/>
          <w:sz w:val="22"/>
          <w:szCs w:val="22"/>
          <w:lang w:val="x-none"/>
        </w:rPr>
        <w:t xml:space="preserve">hotovitele plnit část Veřejné zakázky, musí předem písemně schválit osoba </w:t>
      </w:r>
      <w:r w:rsidR="00B843DF" w:rsidRPr="00261A76">
        <w:rPr>
          <w:rFonts w:ascii="Calibri" w:hAnsi="Calibri" w:cs="Calibri"/>
          <w:sz w:val="22"/>
          <w:szCs w:val="22"/>
          <w:lang w:val="x-none"/>
        </w:rPr>
        <w:t>zastupující</w:t>
      </w:r>
      <w:r w:rsidRPr="00261A76">
        <w:rPr>
          <w:rFonts w:ascii="Calibri" w:hAnsi="Calibri" w:cs="Calibri"/>
          <w:sz w:val="22"/>
          <w:szCs w:val="22"/>
          <w:lang w:val="x-none"/>
        </w:rPr>
        <w:t xml:space="preserve"> </w:t>
      </w:r>
      <w:r w:rsidR="00B843DF" w:rsidRPr="00261A76">
        <w:rPr>
          <w:rFonts w:ascii="Calibri" w:hAnsi="Calibri" w:cs="Calibri"/>
          <w:sz w:val="22"/>
          <w:szCs w:val="22"/>
          <w:lang w:val="x-none"/>
        </w:rPr>
        <w:t>objednatele</w:t>
      </w:r>
      <w:r w:rsidRPr="00261A76">
        <w:rPr>
          <w:rFonts w:ascii="Calibri" w:hAnsi="Calibri" w:cs="Calibri"/>
          <w:sz w:val="22"/>
          <w:szCs w:val="22"/>
          <w:lang w:val="x-none"/>
        </w:rPr>
        <w:t xml:space="preserve">. Seznam </w:t>
      </w:r>
      <w:r w:rsidR="00B77B70" w:rsidRPr="00261A76">
        <w:rPr>
          <w:rFonts w:ascii="Calibri" w:hAnsi="Calibri" w:cs="Calibri"/>
          <w:sz w:val="22"/>
          <w:szCs w:val="22"/>
          <w:lang w:val="x-none"/>
        </w:rPr>
        <w:t>poddodavatelů</w:t>
      </w:r>
      <w:r w:rsidRPr="00261A76">
        <w:rPr>
          <w:rFonts w:ascii="Calibri" w:hAnsi="Calibri" w:cs="Calibri"/>
          <w:sz w:val="22"/>
          <w:szCs w:val="22"/>
          <w:lang w:val="x-none"/>
        </w:rPr>
        <w:t xml:space="preserve"> tvoří přílohu č. </w:t>
      </w:r>
      <w:r w:rsidR="0049211B" w:rsidRPr="00261A76">
        <w:rPr>
          <w:rFonts w:ascii="Calibri" w:hAnsi="Calibri" w:cs="Calibri"/>
          <w:sz w:val="22"/>
          <w:szCs w:val="22"/>
          <w:lang w:val="x-none"/>
        </w:rPr>
        <w:t>3</w:t>
      </w:r>
      <w:r w:rsidR="00B77B70" w:rsidRPr="00261A76">
        <w:rPr>
          <w:rFonts w:ascii="Calibri" w:hAnsi="Calibri" w:cs="Calibri"/>
          <w:sz w:val="22"/>
          <w:szCs w:val="22"/>
          <w:lang w:val="x-none"/>
        </w:rPr>
        <w:t xml:space="preserve"> </w:t>
      </w:r>
      <w:r w:rsidRPr="00261A76">
        <w:rPr>
          <w:rFonts w:ascii="Calibri" w:hAnsi="Calibri" w:cs="Calibri"/>
          <w:sz w:val="22"/>
          <w:szCs w:val="22"/>
          <w:lang w:val="x-none"/>
        </w:rPr>
        <w:t xml:space="preserve">této </w:t>
      </w:r>
      <w:r w:rsidR="006D2489" w:rsidRPr="00261A76">
        <w:rPr>
          <w:rFonts w:ascii="Calibri" w:hAnsi="Calibri" w:cs="Calibri"/>
          <w:sz w:val="22"/>
          <w:szCs w:val="22"/>
          <w:lang w:val="x-none"/>
        </w:rPr>
        <w:t>S</w:t>
      </w:r>
      <w:r w:rsidRPr="00261A76">
        <w:rPr>
          <w:rFonts w:ascii="Calibri" w:hAnsi="Calibri" w:cs="Calibri"/>
          <w:sz w:val="22"/>
          <w:szCs w:val="22"/>
          <w:lang w:val="x-none"/>
        </w:rPr>
        <w:t xml:space="preserve">mlouvy. </w:t>
      </w:r>
    </w:p>
    <w:p w14:paraId="37847F8E" w14:textId="77777777" w:rsidR="003524C3" w:rsidRPr="00261A76" w:rsidRDefault="003524C3" w:rsidP="00261A76">
      <w:pPr>
        <w:spacing w:before="120" w:after="120"/>
        <w:rPr>
          <w:sz w:val="22"/>
          <w:szCs w:val="22"/>
        </w:rPr>
      </w:pPr>
    </w:p>
    <w:p w14:paraId="1BE2045C" w14:textId="49297BDE" w:rsidR="00924C23" w:rsidRPr="00261A76" w:rsidRDefault="00924C23" w:rsidP="00261A76">
      <w:pPr>
        <w:pStyle w:val="Nadpis1"/>
        <w:spacing w:before="120" w:after="120"/>
        <w:rPr>
          <w:rFonts w:ascii="Calibri" w:hAnsi="Calibri" w:cs="Calibri"/>
          <w:snapToGrid w:val="0"/>
          <w:sz w:val="22"/>
          <w:szCs w:val="22"/>
        </w:rPr>
      </w:pPr>
      <w:r w:rsidRPr="00261A76">
        <w:rPr>
          <w:rFonts w:ascii="Calibri" w:hAnsi="Calibri" w:cs="Calibri"/>
          <w:snapToGrid w:val="0"/>
          <w:sz w:val="22"/>
          <w:szCs w:val="22"/>
        </w:rPr>
        <w:t xml:space="preserve">Předmět </w:t>
      </w:r>
      <w:r w:rsidR="005152DB" w:rsidRPr="00261A76">
        <w:rPr>
          <w:rFonts w:ascii="Calibri" w:hAnsi="Calibri" w:cs="Calibri"/>
          <w:snapToGrid w:val="0"/>
          <w:sz w:val="22"/>
          <w:szCs w:val="22"/>
        </w:rPr>
        <w:t>S</w:t>
      </w:r>
      <w:r w:rsidRPr="00261A76">
        <w:rPr>
          <w:rFonts w:ascii="Calibri" w:hAnsi="Calibri" w:cs="Calibri"/>
          <w:snapToGrid w:val="0"/>
          <w:sz w:val="22"/>
          <w:szCs w:val="22"/>
        </w:rPr>
        <w:t>mlouvy</w:t>
      </w:r>
    </w:p>
    <w:p w14:paraId="5E4AB8E7" w14:textId="708F8DB8" w:rsidR="000B68DC" w:rsidRPr="00261A76" w:rsidRDefault="00924C23" w:rsidP="00261A76">
      <w:pPr>
        <w:numPr>
          <w:ilvl w:val="0"/>
          <w:numId w:val="8"/>
        </w:numPr>
        <w:autoSpaceDE w:val="0"/>
        <w:autoSpaceDN w:val="0"/>
        <w:spacing w:before="120" w:after="120"/>
        <w:jc w:val="both"/>
        <w:rPr>
          <w:rFonts w:ascii="Calibri" w:hAnsi="Calibri" w:cs="Calibri"/>
          <w:snapToGrid w:val="0"/>
          <w:sz w:val="22"/>
          <w:szCs w:val="22"/>
        </w:rPr>
      </w:pPr>
      <w:r w:rsidRPr="00261A76">
        <w:rPr>
          <w:rFonts w:ascii="Calibri" w:hAnsi="Calibri" w:cs="Calibri"/>
          <w:snapToGrid w:val="0"/>
          <w:sz w:val="22"/>
          <w:szCs w:val="22"/>
        </w:rPr>
        <w:t xml:space="preserve">Předmětem </w:t>
      </w:r>
      <w:r w:rsidR="005152DB" w:rsidRPr="00261A76">
        <w:rPr>
          <w:rFonts w:ascii="Calibri" w:hAnsi="Calibri" w:cs="Calibri"/>
          <w:snapToGrid w:val="0"/>
          <w:sz w:val="22"/>
          <w:szCs w:val="22"/>
        </w:rPr>
        <w:t>S</w:t>
      </w:r>
      <w:r w:rsidRPr="00261A76">
        <w:rPr>
          <w:rFonts w:ascii="Calibri" w:hAnsi="Calibri" w:cs="Calibri"/>
          <w:snapToGrid w:val="0"/>
          <w:sz w:val="22"/>
          <w:szCs w:val="22"/>
        </w:rPr>
        <w:t xml:space="preserve">mlouvy je provedení všech </w:t>
      </w:r>
      <w:r w:rsidR="00AE2D44" w:rsidRPr="00261A76">
        <w:rPr>
          <w:rFonts w:ascii="Calibri" w:hAnsi="Calibri" w:cs="Calibri"/>
          <w:snapToGrid w:val="0"/>
          <w:sz w:val="22"/>
          <w:szCs w:val="22"/>
        </w:rPr>
        <w:t>prací, dodávek a souvisejících služeb</w:t>
      </w:r>
      <w:r w:rsidRPr="00261A76">
        <w:rPr>
          <w:rFonts w:ascii="Calibri" w:hAnsi="Calibri" w:cs="Calibri"/>
          <w:snapToGrid w:val="0"/>
          <w:sz w:val="22"/>
          <w:szCs w:val="22"/>
        </w:rPr>
        <w:t xml:space="preserve"> v souladu se všemi požadavky</w:t>
      </w:r>
      <w:r w:rsidRPr="00261A76">
        <w:rPr>
          <w:rFonts w:ascii="Calibri" w:hAnsi="Calibri" w:cs="Calibri"/>
          <w:b/>
          <w:snapToGrid w:val="0"/>
          <w:sz w:val="22"/>
          <w:szCs w:val="22"/>
        </w:rPr>
        <w:t xml:space="preserve"> </w:t>
      </w:r>
      <w:r w:rsidRPr="00261A76">
        <w:rPr>
          <w:rFonts w:ascii="Calibri" w:hAnsi="Calibri" w:cs="Calibri"/>
          <w:snapToGrid w:val="0"/>
          <w:sz w:val="22"/>
          <w:szCs w:val="22"/>
        </w:rPr>
        <w:t>zadávací dokumentace</w:t>
      </w:r>
      <w:r w:rsidR="000B68DC" w:rsidRPr="00261A76">
        <w:rPr>
          <w:rFonts w:ascii="Calibri" w:hAnsi="Calibri" w:cs="Calibri"/>
          <w:snapToGrid w:val="0"/>
          <w:sz w:val="22"/>
          <w:szCs w:val="22"/>
        </w:rPr>
        <w:t xml:space="preserve"> za účelem zhotovení stavby „Hřiště</w:t>
      </w:r>
      <w:r w:rsidR="00A0446C">
        <w:rPr>
          <w:rFonts w:ascii="Calibri" w:hAnsi="Calibri" w:cs="Calibri"/>
          <w:snapToGrid w:val="0"/>
          <w:sz w:val="22"/>
          <w:szCs w:val="22"/>
        </w:rPr>
        <w:t xml:space="preserve"> </w:t>
      </w:r>
      <w:r w:rsidR="00FB0F3C">
        <w:rPr>
          <w:rFonts w:ascii="Calibri" w:hAnsi="Calibri" w:cs="Calibri"/>
          <w:snapToGrid w:val="0"/>
          <w:sz w:val="22"/>
          <w:szCs w:val="22"/>
        </w:rPr>
        <w:t>Armádní</w:t>
      </w:r>
      <w:r w:rsidR="000B68DC" w:rsidRPr="00261A76">
        <w:rPr>
          <w:rFonts w:ascii="Calibri" w:hAnsi="Calibri" w:cs="Calibri"/>
          <w:snapToGrid w:val="0"/>
          <w:sz w:val="22"/>
          <w:szCs w:val="22"/>
        </w:rPr>
        <w:t xml:space="preserve">“, </w:t>
      </w:r>
      <w:r w:rsidRPr="00261A76">
        <w:rPr>
          <w:rFonts w:ascii="Calibri" w:hAnsi="Calibri" w:cs="Calibri"/>
          <w:snapToGrid w:val="0"/>
          <w:sz w:val="22"/>
          <w:szCs w:val="22"/>
        </w:rPr>
        <w:t xml:space="preserve"> a na základě cenové nabídky zhotovitele předložené ve výběrovém řízení této </w:t>
      </w:r>
      <w:r w:rsidR="00157490" w:rsidRPr="00261A76">
        <w:rPr>
          <w:rFonts w:ascii="Calibri" w:hAnsi="Calibri" w:cs="Calibri"/>
          <w:snapToGrid w:val="0"/>
          <w:sz w:val="22"/>
          <w:szCs w:val="22"/>
        </w:rPr>
        <w:t>V</w:t>
      </w:r>
      <w:r w:rsidRPr="00261A76">
        <w:rPr>
          <w:rFonts w:ascii="Calibri" w:hAnsi="Calibri" w:cs="Calibri"/>
          <w:snapToGrid w:val="0"/>
          <w:sz w:val="22"/>
          <w:szCs w:val="22"/>
        </w:rPr>
        <w:t xml:space="preserve">eřejné zakázky, za podmínek dohodnutých v této </w:t>
      </w:r>
      <w:r w:rsidR="005152DB" w:rsidRPr="00261A76">
        <w:rPr>
          <w:rFonts w:ascii="Calibri" w:hAnsi="Calibri" w:cs="Calibri"/>
          <w:snapToGrid w:val="0"/>
          <w:sz w:val="22"/>
          <w:szCs w:val="22"/>
        </w:rPr>
        <w:t>S</w:t>
      </w:r>
      <w:r w:rsidRPr="00261A76">
        <w:rPr>
          <w:rFonts w:ascii="Calibri" w:hAnsi="Calibri" w:cs="Calibri"/>
          <w:snapToGrid w:val="0"/>
          <w:sz w:val="22"/>
          <w:szCs w:val="22"/>
        </w:rPr>
        <w:t xml:space="preserve">mlouvě a v zadávací dokumentaci této </w:t>
      </w:r>
      <w:r w:rsidR="00157490" w:rsidRPr="00261A76">
        <w:rPr>
          <w:rFonts w:ascii="Calibri" w:hAnsi="Calibri" w:cs="Calibri"/>
          <w:snapToGrid w:val="0"/>
          <w:sz w:val="22"/>
          <w:szCs w:val="22"/>
        </w:rPr>
        <w:t>V</w:t>
      </w:r>
      <w:r w:rsidRPr="00261A76">
        <w:rPr>
          <w:rFonts w:ascii="Calibri" w:hAnsi="Calibri" w:cs="Calibri"/>
          <w:snapToGrid w:val="0"/>
          <w:sz w:val="22"/>
          <w:szCs w:val="22"/>
        </w:rPr>
        <w:t>eřejné zakázky.</w:t>
      </w:r>
      <w:r w:rsidR="000A0901" w:rsidRPr="00261A76">
        <w:rPr>
          <w:rFonts w:ascii="Calibri" w:hAnsi="Calibri" w:cs="Calibri"/>
          <w:snapToGrid w:val="0"/>
          <w:sz w:val="22"/>
          <w:szCs w:val="22"/>
        </w:rPr>
        <w:t xml:space="preserve"> </w:t>
      </w:r>
    </w:p>
    <w:p w14:paraId="1F54BC97" w14:textId="2544DFCE" w:rsidR="00940E05" w:rsidRPr="00261A76" w:rsidRDefault="00BC5CA9" w:rsidP="00261A76">
      <w:pPr>
        <w:autoSpaceDE w:val="0"/>
        <w:autoSpaceDN w:val="0"/>
        <w:spacing w:before="120" w:after="120"/>
        <w:ind w:left="397"/>
        <w:jc w:val="both"/>
        <w:rPr>
          <w:rFonts w:ascii="Calibri" w:hAnsi="Calibri" w:cs="Calibri"/>
          <w:snapToGrid w:val="0"/>
          <w:sz w:val="22"/>
          <w:szCs w:val="22"/>
        </w:rPr>
      </w:pPr>
      <w:r w:rsidRPr="00261A76">
        <w:rPr>
          <w:rFonts w:ascii="Calibri" w:hAnsi="Calibri" w:cs="Calibri"/>
          <w:snapToGrid w:val="0"/>
          <w:sz w:val="22"/>
          <w:szCs w:val="22"/>
        </w:rPr>
        <w:t>Plnění dle této Smlouvy bude provedeno</w:t>
      </w:r>
      <w:r w:rsidR="00940E05" w:rsidRPr="00261A76">
        <w:rPr>
          <w:rFonts w:ascii="Calibri" w:hAnsi="Calibri" w:cs="Calibri"/>
          <w:sz w:val="22"/>
          <w:szCs w:val="22"/>
        </w:rPr>
        <w:t xml:space="preserve"> </w:t>
      </w:r>
      <w:r w:rsidR="004B73DC" w:rsidRPr="00261A76">
        <w:rPr>
          <w:rFonts w:ascii="Calibri" w:hAnsi="Calibri" w:cs="Calibri"/>
          <w:sz w:val="22"/>
          <w:szCs w:val="22"/>
        </w:rPr>
        <w:t xml:space="preserve">zejména </w:t>
      </w:r>
      <w:r w:rsidR="0097333E" w:rsidRPr="00261A76">
        <w:rPr>
          <w:rFonts w:ascii="Calibri" w:hAnsi="Calibri" w:cs="Calibri"/>
          <w:sz w:val="22"/>
          <w:szCs w:val="22"/>
        </w:rPr>
        <w:t xml:space="preserve">dle </w:t>
      </w:r>
      <w:r w:rsidR="00C83149" w:rsidRPr="00261A76">
        <w:rPr>
          <w:rFonts w:ascii="Calibri" w:hAnsi="Calibri" w:cs="Calibri"/>
          <w:sz w:val="22"/>
          <w:szCs w:val="22"/>
        </w:rPr>
        <w:t xml:space="preserve">Specifikace </w:t>
      </w:r>
      <w:r w:rsidR="0097333E" w:rsidRPr="00261A76">
        <w:rPr>
          <w:rFonts w:ascii="Calibri" w:hAnsi="Calibri" w:cs="Calibri"/>
          <w:sz w:val="22"/>
          <w:szCs w:val="22"/>
        </w:rPr>
        <w:t xml:space="preserve">technických požadavků na hřiště (příloha č. 6 zadávací dokumentace), dle </w:t>
      </w:r>
      <w:r w:rsidR="009961E5" w:rsidRPr="00261A76">
        <w:rPr>
          <w:rFonts w:ascii="Calibri" w:hAnsi="Calibri" w:cs="Calibri"/>
          <w:sz w:val="22"/>
          <w:szCs w:val="22"/>
        </w:rPr>
        <w:t>grafického návrhu zhotovitele předloženého v nabídce zhotovitele, který tvoří přílohu č. 1 této Smlouvy</w:t>
      </w:r>
      <w:r w:rsidR="004B73DC" w:rsidRPr="00261A76">
        <w:rPr>
          <w:rFonts w:ascii="Calibri" w:hAnsi="Calibri" w:cs="Calibri"/>
          <w:sz w:val="22"/>
          <w:szCs w:val="22"/>
        </w:rPr>
        <w:t xml:space="preserve">, </w:t>
      </w:r>
      <w:r w:rsidR="00924C23" w:rsidRPr="00261A76">
        <w:rPr>
          <w:rFonts w:ascii="Calibri" w:hAnsi="Calibri" w:cs="Calibri"/>
          <w:sz w:val="22"/>
          <w:szCs w:val="22"/>
        </w:rPr>
        <w:t xml:space="preserve">v souladu s požadavky </w:t>
      </w:r>
      <w:r w:rsidR="00157490" w:rsidRPr="00261A76">
        <w:rPr>
          <w:rFonts w:ascii="Calibri" w:hAnsi="Calibri" w:cs="Calibri"/>
          <w:sz w:val="22"/>
          <w:szCs w:val="22"/>
        </w:rPr>
        <w:t>objednatele</w:t>
      </w:r>
      <w:r w:rsidR="00CB695C" w:rsidRPr="00261A76">
        <w:rPr>
          <w:rFonts w:ascii="Calibri" w:hAnsi="Calibri" w:cs="Calibri"/>
          <w:sz w:val="22"/>
          <w:szCs w:val="22"/>
        </w:rPr>
        <w:t xml:space="preserve">, </w:t>
      </w:r>
      <w:r w:rsidR="00815159" w:rsidRPr="00261A76">
        <w:rPr>
          <w:rFonts w:ascii="Calibri" w:hAnsi="Calibri" w:cs="Calibri"/>
          <w:sz w:val="22"/>
          <w:szCs w:val="22"/>
        </w:rPr>
        <w:t>příslušnými ČSN</w:t>
      </w:r>
      <w:r w:rsidR="00CB695C" w:rsidRPr="00261A76">
        <w:rPr>
          <w:rFonts w:ascii="Calibri" w:hAnsi="Calibri" w:cs="Calibri"/>
          <w:sz w:val="22"/>
          <w:szCs w:val="22"/>
        </w:rPr>
        <w:t xml:space="preserve"> normami (zejména normy</w:t>
      </w:r>
      <w:r w:rsidR="00512793" w:rsidRPr="00261A76">
        <w:rPr>
          <w:rFonts w:ascii="Calibri" w:hAnsi="Calibri" w:cs="Calibri"/>
          <w:sz w:val="22"/>
          <w:szCs w:val="22"/>
        </w:rPr>
        <w:t xml:space="preserve"> ČSN EN 15312 +A1 (940521))</w:t>
      </w:r>
      <w:r w:rsidR="00815159" w:rsidRPr="00261A76">
        <w:rPr>
          <w:rFonts w:ascii="Calibri" w:hAnsi="Calibri" w:cs="Calibri"/>
          <w:sz w:val="22"/>
          <w:szCs w:val="22"/>
        </w:rPr>
        <w:t>,</w:t>
      </w:r>
      <w:r w:rsidR="00924C23" w:rsidRPr="00261A76">
        <w:rPr>
          <w:rFonts w:ascii="Calibri" w:hAnsi="Calibri" w:cs="Calibri"/>
          <w:sz w:val="22"/>
          <w:szCs w:val="22"/>
        </w:rPr>
        <w:t xml:space="preserve"> na základě nabídky zhotovitele</w:t>
      </w:r>
      <w:r w:rsidR="00157490" w:rsidRPr="00261A76">
        <w:rPr>
          <w:rFonts w:ascii="Calibri" w:hAnsi="Calibri" w:cs="Calibri"/>
          <w:sz w:val="22"/>
          <w:szCs w:val="22"/>
        </w:rPr>
        <w:t xml:space="preserve"> </w:t>
      </w:r>
      <w:r w:rsidR="005152DB" w:rsidRPr="00261A76">
        <w:rPr>
          <w:rFonts w:ascii="Calibri" w:hAnsi="Calibri" w:cs="Calibri"/>
          <w:sz w:val="22"/>
          <w:szCs w:val="22"/>
        </w:rPr>
        <w:t xml:space="preserve">a příloh této Smlouvy </w:t>
      </w:r>
      <w:r w:rsidR="00157490" w:rsidRPr="00261A76">
        <w:rPr>
          <w:rFonts w:ascii="Calibri" w:hAnsi="Calibri" w:cs="Calibri"/>
          <w:sz w:val="22"/>
          <w:szCs w:val="22"/>
        </w:rPr>
        <w:t>(dále také jako „</w:t>
      </w:r>
      <w:r w:rsidR="00157490" w:rsidRPr="00261A76">
        <w:rPr>
          <w:rFonts w:ascii="Calibri" w:hAnsi="Calibri" w:cs="Calibri"/>
          <w:b/>
          <w:bCs/>
          <w:sz w:val="22"/>
          <w:szCs w:val="22"/>
        </w:rPr>
        <w:t>dílo</w:t>
      </w:r>
      <w:r w:rsidR="00157490" w:rsidRPr="00261A76">
        <w:rPr>
          <w:rFonts w:ascii="Calibri" w:hAnsi="Calibri" w:cs="Calibri"/>
          <w:sz w:val="22"/>
          <w:szCs w:val="22"/>
        </w:rPr>
        <w:t>“)</w:t>
      </w:r>
      <w:r w:rsidR="00924C23" w:rsidRPr="00261A76">
        <w:rPr>
          <w:rFonts w:ascii="Calibri" w:hAnsi="Calibri" w:cs="Calibri"/>
          <w:sz w:val="22"/>
          <w:szCs w:val="22"/>
        </w:rPr>
        <w:t>.</w:t>
      </w:r>
    </w:p>
    <w:p w14:paraId="26387AD3" w14:textId="66DFCCC5" w:rsidR="00940E05" w:rsidRPr="00261A76" w:rsidRDefault="00924C23" w:rsidP="00261A76">
      <w:pPr>
        <w:numPr>
          <w:ilvl w:val="0"/>
          <w:numId w:val="8"/>
        </w:numPr>
        <w:autoSpaceDE w:val="0"/>
        <w:autoSpaceDN w:val="0"/>
        <w:spacing w:before="120" w:after="120"/>
        <w:jc w:val="both"/>
        <w:rPr>
          <w:rFonts w:ascii="Calibri" w:hAnsi="Calibri" w:cs="Calibri"/>
          <w:snapToGrid w:val="0"/>
          <w:sz w:val="22"/>
          <w:szCs w:val="22"/>
        </w:rPr>
      </w:pPr>
      <w:r w:rsidRPr="00261A76">
        <w:rPr>
          <w:rFonts w:ascii="Calibri" w:hAnsi="Calibri" w:cs="Calibri"/>
          <w:snapToGrid w:val="0"/>
          <w:sz w:val="22"/>
          <w:szCs w:val="22"/>
        </w:rPr>
        <w:t xml:space="preserve">Zhotovitel se touto </w:t>
      </w:r>
      <w:r w:rsidR="00157490" w:rsidRPr="00261A76">
        <w:rPr>
          <w:rFonts w:ascii="Calibri" w:hAnsi="Calibri" w:cs="Calibri"/>
          <w:snapToGrid w:val="0"/>
          <w:sz w:val="22"/>
          <w:szCs w:val="22"/>
        </w:rPr>
        <w:t>S</w:t>
      </w:r>
      <w:r w:rsidRPr="00261A76">
        <w:rPr>
          <w:rFonts w:ascii="Calibri" w:hAnsi="Calibri" w:cs="Calibri"/>
          <w:snapToGrid w:val="0"/>
          <w:sz w:val="22"/>
          <w:szCs w:val="22"/>
        </w:rPr>
        <w:t>mlouvou zavazuje na svůj náklad a na své nebezpečí a ve stanovené době dílo zhotovit a předat objednateli. Objednatel se zavazuje, že dokončené dílo převezme a zaplatí za jeho zhotovení ujednanou cenu.</w:t>
      </w:r>
    </w:p>
    <w:p w14:paraId="439AB92E" w14:textId="5CBE8943" w:rsidR="00B438DB" w:rsidRPr="00261A76" w:rsidRDefault="00924C23" w:rsidP="00261A76">
      <w:pPr>
        <w:widowControl w:val="0"/>
        <w:numPr>
          <w:ilvl w:val="0"/>
          <w:numId w:val="8"/>
        </w:numPr>
        <w:autoSpaceDE w:val="0"/>
        <w:autoSpaceDN w:val="0"/>
        <w:spacing w:before="120" w:after="120"/>
        <w:jc w:val="both"/>
        <w:rPr>
          <w:rFonts w:ascii="Calibri" w:hAnsi="Calibri" w:cs="Calibri"/>
          <w:snapToGrid w:val="0"/>
          <w:sz w:val="22"/>
          <w:szCs w:val="22"/>
        </w:rPr>
      </w:pPr>
      <w:r w:rsidRPr="00261A76">
        <w:rPr>
          <w:rFonts w:ascii="Calibri" w:hAnsi="Calibri" w:cs="Calibri"/>
          <w:snapToGrid w:val="0"/>
          <w:sz w:val="22"/>
          <w:szCs w:val="22"/>
        </w:rPr>
        <w:t>Součástí díla je rovněž:</w:t>
      </w:r>
    </w:p>
    <w:p w14:paraId="586F9EC5" w14:textId="77777777" w:rsidR="00D84AE3" w:rsidRPr="00261A76" w:rsidRDefault="00D84AE3" w:rsidP="00261A76">
      <w:pPr>
        <w:pStyle w:val="Odstavecseseznamem"/>
        <w:widowControl w:val="0"/>
        <w:autoSpaceDE w:val="0"/>
        <w:autoSpaceDN w:val="0"/>
        <w:spacing w:before="120" w:after="120"/>
        <w:ind w:left="851" w:hanging="709"/>
        <w:contextualSpacing w:val="0"/>
        <w:jc w:val="both"/>
        <w:rPr>
          <w:rFonts w:ascii="Calibri" w:hAnsi="Calibri" w:cs="Calibri"/>
          <w:vanish/>
          <w:sz w:val="22"/>
          <w:szCs w:val="22"/>
        </w:rPr>
      </w:pPr>
    </w:p>
    <w:p w14:paraId="003F71CA" w14:textId="77777777" w:rsidR="00D84AE3" w:rsidRPr="00261A76" w:rsidRDefault="00D84AE3" w:rsidP="00261A76">
      <w:pPr>
        <w:pStyle w:val="Odstavecseseznamem"/>
        <w:widowControl w:val="0"/>
        <w:autoSpaceDE w:val="0"/>
        <w:autoSpaceDN w:val="0"/>
        <w:spacing w:before="120" w:after="120"/>
        <w:ind w:left="851" w:hanging="709"/>
        <w:contextualSpacing w:val="0"/>
        <w:jc w:val="both"/>
        <w:rPr>
          <w:rFonts w:ascii="Calibri" w:hAnsi="Calibri" w:cs="Calibri"/>
          <w:vanish/>
          <w:sz w:val="22"/>
          <w:szCs w:val="22"/>
        </w:rPr>
      </w:pPr>
    </w:p>
    <w:p w14:paraId="379B23FF" w14:textId="4F1D920F" w:rsidR="00D84AE3" w:rsidRPr="00261A76" w:rsidRDefault="003524C3"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sidRPr="00261A76">
        <w:rPr>
          <w:rFonts w:ascii="Calibri" w:hAnsi="Calibri" w:cs="Calibri"/>
          <w:sz w:val="22"/>
          <w:szCs w:val="22"/>
        </w:rPr>
        <w:t xml:space="preserve">dodržení </w:t>
      </w:r>
      <w:r w:rsidR="00924C23" w:rsidRPr="00261A76">
        <w:rPr>
          <w:rFonts w:ascii="Calibri" w:hAnsi="Calibri" w:cs="Calibri"/>
          <w:sz w:val="22"/>
          <w:szCs w:val="22"/>
        </w:rPr>
        <w:t xml:space="preserve">podmínek </w:t>
      </w:r>
      <w:r w:rsidR="00CE5C1B" w:rsidRPr="00261A76">
        <w:rPr>
          <w:rFonts w:ascii="Calibri" w:hAnsi="Calibri" w:cs="Calibri"/>
          <w:sz w:val="22"/>
          <w:szCs w:val="22"/>
        </w:rPr>
        <w:t xml:space="preserve">výběrového </w:t>
      </w:r>
      <w:r w:rsidR="00924C23" w:rsidRPr="00261A76">
        <w:rPr>
          <w:rFonts w:ascii="Calibri" w:hAnsi="Calibri" w:cs="Calibri"/>
          <w:sz w:val="22"/>
          <w:szCs w:val="22"/>
        </w:rPr>
        <w:t>řízení</w:t>
      </w:r>
      <w:r w:rsidR="00664D04" w:rsidRPr="00261A76">
        <w:rPr>
          <w:rFonts w:ascii="Calibri" w:hAnsi="Calibri" w:cs="Calibri"/>
          <w:sz w:val="22"/>
          <w:szCs w:val="22"/>
        </w:rPr>
        <w:t xml:space="preserve"> a z</w:t>
      </w:r>
      <w:r w:rsidR="00924C23" w:rsidRPr="00261A76">
        <w:rPr>
          <w:rFonts w:ascii="Calibri" w:hAnsi="Calibri" w:cs="Calibri"/>
          <w:sz w:val="22"/>
          <w:szCs w:val="22"/>
        </w:rPr>
        <w:t>adávací dokumentace</w:t>
      </w:r>
      <w:r w:rsidRPr="00261A76">
        <w:rPr>
          <w:rFonts w:ascii="Calibri" w:hAnsi="Calibri" w:cs="Calibri"/>
          <w:sz w:val="22"/>
          <w:szCs w:val="22"/>
        </w:rPr>
        <w:t>,</w:t>
      </w:r>
    </w:p>
    <w:p w14:paraId="3B42EDD8" w14:textId="4C8DE6DB" w:rsidR="00540308" w:rsidRPr="00477E02" w:rsidRDefault="00540308"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sidRPr="00261A76">
        <w:rPr>
          <w:rFonts w:ascii="Calibri" w:hAnsi="Calibri" w:cs="Calibri"/>
          <w:sz w:val="22"/>
          <w:szCs w:val="22"/>
        </w:rPr>
        <w:t xml:space="preserve">zpracování </w:t>
      </w:r>
      <w:r w:rsidR="000952D3" w:rsidRPr="00261A76">
        <w:rPr>
          <w:rFonts w:ascii="Calibri" w:hAnsi="Calibri" w:cs="Calibri"/>
          <w:sz w:val="22"/>
          <w:szCs w:val="22"/>
        </w:rPr>
        <w:t xml:space="preserve">potřebné </w:t>
      </w:r>
      <w:r w:rsidRPr="00261A76">
        <w:rPr>
          <w:rFonts w:ascii="Calibri" w:hAnsi="Calibri" w:cs="Calibri"/>
          <w:sz w:val="22"/>
          <w:szCs w:val="22"/>
        </w:rPr>
        <w:t>projekt</w:t>
      </w:r>
      <w:r w:rsidR="000952D3" w:rsidRPr="00261A76">
        <w:rPr>
          <w:rFonts w:ascii="Calibri" w:hAnsi="Calibri" w:cs="Calibri"/>
          <w:sz w:val="22"/>
          <w:szCs w:val="22"/>
        </w:rPr>
        <w:t>ové dokumentace</w:t>
      </w:r>
      <w:r w:rsidR="00006A68">
        <w:rPr>
          <w:rFonts w:ascii="Calibri" w:hAnsi="Calibri" w:cs="Calibri"/>
          <w:sz w:val="22"/>
          <w:szCs w:val="22"/>
        </w:rPr>
        <w:t xml:space="preserve"> </w:t>
      </w:r>
      <w:r w:rsidR="000952D3" w:rsidRPr="00261A76">
        <w:rPr>
          <w:rFonts w:ascii="Calibri" w:hAnsi="Calibri" w:cs="Calibri"/>
          <w:sz w:val="22"/>
          <w:szCs w:val="22"/>
        </w:rPr>
        <w:t>,</w:t>
      </w:r>
    </w:p>
    <w:p w14:paraId="3CCD0CCB" w14:textId="7C5B280A" w:rsidR="00A7164D" w:rsidRPr="00477E02" w:rsidRDefault="00A7164D"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Pr>
          <w:rFonts w:ascii="Calibri" w:hAnsi="Calibri" w:cs="Calibri"/>
          <w:sz w:val="22"/>
          <w:szCs w:val="22"/>
        </w:rPr>
        <w:t>zajištění všech veřejnoprávních povolení pro účely realizace stavebních prací</w:t>
      </w:r>
      <w:r w:rsidR="00886F7A">
        <w:rPr>
          <w:rFonts w:ascii="Calibri" w:hAnsi="Calibri" w:cs="Calibri"/>
          <w:sz w:val="22"/>
          <w:szCs w:val="22"/>
        </w:rPr>
        <w:t>,</w:t>
      </w:r>
      <w:r w:rsidR="00964E2E">
        <w:rPr>
          <w:rFonts w:ascii="Calibri" w:hAnsi="Calibri" w:cs="Calibri"/>
          <w:sz w:val="22"/>
          <w:szCs w:val="22"/>
        </w:rPr>
        <w:t xml:space="preserve"> vč. zajištění </w:t>
      </w:r>
      <w:r w:rsidR="00964E2E">
        <w:rPr>
          <w:rFonts w:ascii="Calibri" w:hAnsi="Calibri" w:cs="Calibri"/>
          <w:sz w:val="22"/>
          <w:szCs w:val="22"/>
        </w:rPr>
        <w:lastRenderedPageBreak/>
        <w:t>sou</w:t>
      </w:r>
      <w:r w:rsidR="0027470C">
        <w:rPr>
          <w:rFonts w:ascii="Calibri" w:hAnsi="Calibri" w:cs="Calibri"/>
          <w:sz w:val="22"/>
          <w:szCs w:val="22"/>
        </w:rPr>
        <w:t>hlasů a povolení od dotčených orgánů</w:t>
      </w:r>
      <w:r>
        <w:rPr>
          <w:rFonts w:ascii="Calibri" w:hAnsi="Calibri" w:cs="Calibri"/>
          <w:sz w:val="22"/>
          <w:szCs w:val="22"/>
        </w:rPr>
        <w:t>,</w:t>
      </w:r>
    </w:p>
    <w:p w14:paraId="33C1E503" w14:textId="0CF8BF60" w:rsidR="00DC694F" w:rsidRPr="00261A76" w:rsidRDefault="00DC694F"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Pr>
          <w:rFonts w:ascii="Calibri" w:hAnsi="Calibri" w:cs="Calibri"/>
          <w:sz w:val="22"/>
          <w:szCs w:val="22"/>
        </w:rPr>
        <w:t xml:space="preserve">veškerá potřebná inženýrská činnost nezbytná pro </w:t>
      </w:r>
      <w:r w:rsidR="00553059">
        <w:rPr>
          <w:rFonts w:ascii="Calibri" w:hAnsi="Calibri" w:cs="Calibri"/>
          <w:sz w:val="22"/>
          <w:szCs w:val="22"/>
        </w:rPr>
        <w:t>dokončení díla</w:t>
      </w:r>
      <w:r w:rsidR="00886F7A">
        <w:rPr>
          <w:rFonts w:ascii="Calibri" w:hAnsi="Calibri" w:cs="Calibri"/>
          <w:sz w:val="22"/>
          <w:szCs w:val="22"/>
        </w:rPr>
        <w:t xml:space="preserve"> - stavby</w:t>
      </w:r>
      <w:r w:rsidR="00553059">
        <w:rPr>
          <w:rFonts w:ascii="Calibri" w:hAnsi="Calibri" w:cs="Calibri"/>
          <w:sz w:val="22"/>
          <w:szCs w:val="22"/>
        </w:rPr>
        <w:t>,</w:t>
      </w:r>
    </w:p>
    <w:p w14:paraId="1CECBD35" w14:textId="34CAF788" w:rsidR="00D14402" w:rsidRPr="00477E02" w:rsidRDefault="00D14402"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sidRPr="00261A76">
        <w:rPr>
          <w:rFonts w:ascii="Calibri" w:hAnsi="Calibri" w:cs="Calibri"/>
          <w:sz w:val="22"/>
          <w:szCs w:val="22"/>
        </w:rPr>
        <w:t>provedení všech stavebních a montážních prací,</w:t>
      </w:r>
    </w:p>
    <w:p w14:paraId="581FA7B3" w14:textId="101DE36E" w:rsidR="000952D3" w:rsidRPr="00261A76" w:rsidRDefault="00553059"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Pr>
          <w:rFonts w:ascii="Calibri" w:hAnsi="Calibri" w:cs="Calibri"/>
          <w:snapToGrid w:val="0"/>
          <w:sz w:val="22"/>
          <w:szCs w:val="22"/>
        </w:rPr>
        <w:t xml:space="preserve">zajištění </w:t>
      </w:r>
      <w:r w:rsidR="003B7F6B" w:rsidRPr="00261A76">
        <w:rPr>
          <w:rFonts w:ascii="Calibri" w:hAnsi="Calibri" w:cs="Calibri"/>
          <w:snapToGrid w:val="0"/>
          <w:sz w:val="22"/>
          <w:szCs w:val="22"/>
        </w:rPr>
        <w:t>dodávky herních prvků,</w:t>
      </w:r>
    </w:p>
    <w:p w14:paraId="2482F6CC" w14:textId="1D24218B" w:rsidR="0027470C" w:rsidRPr="00261A76" w:rsidRDefault="0027470C" w:rsidP="0027470C">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Pr>
          <w:rFonts w:ascii="Calibri" w:hAnsi="Calibri" w:cs="Calibri"/>
          <w:sz w:val="22"/>
          <w:szCs w:val="22"/>
        </w:rPr>
        <w:t>zajištění kolaudačního rozhodnutí,</w:t>
      </w:r>
    </w:p>
    <w:p w14:paraId="76714549" w14:textId="4DA7C187" w:rsidR="00D14402" w:rsidRPr="00261A76" w:rsidRDefault="00D14402"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sidRPr="00261A76">
        <w:rPr>
          <w:rFonts w:ascii="Calibri" w:hAnsi="Calibri" w:cs="Calibri"/>
          <w:snapToGrid w:val="0"/>
          <w:sz w:val="22"/>
          <w:szCs w:val="22"/>
        </w:rPr>
        <w:t>zajištění souvisejících služeb pro účely realizace díla</w:t>
      </w:r>
      <w:r w:rsidR="0027470C">
        <w:rPr>
          <w:rFonts w:ascii="Calibri" w:hAnsi="Calibri" w:cs="Calibri"/>
          <w:snapToGrid w:val="0"/>
          <w:sz w:val="22"/>
          <w:szCs w:val="22"/>
        </w:rPr>
        <w:t>,</w:t>
      </w:r>
    </w:p>
    <w:p w14:paraId="4C2FAFF8" w14:textId="308AEFD2" w:rsidR="00D84AE3" w:rsidRPr="00261A76" w:rsidRDefault="00D14402"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z w:val="22"/>
          <w:szCs w:val="22"/>
        </w:rPr>
      </w:pPr>
      <w:r w:rsidRPr="00261A76">
        <w:rPr>
          <w:rFonts w:ascii="Calibri" w:hAnsi="Calibri" w:cs="Calibri"/>
          <w:snapToGrid w:val="0"/>
          <w:sz w:val="22"/>
          <w:szCs w:val="22"/>
        </w:rPr>
        <w:t xml:space="preserve">poskytnutí </w:t>
      </w:r>
      <w:r w:rsidR="00924C23" w:rsidRPr="00261A76">
        <w:rPr>
          <w:rFonts w:ascii="Calibri" w:hAnsi="Calibri" w:cs="Calibri"/>
          <w:snapToGrid w:val="0"/>
          <w:sz w:val="22"/>
          <w:szCs w:val="22"/>
        </w:rPr>
        <w:t>kopie stavebního deníku</w:t>
      </w:r>
      <w:r w:rsidR="003524C3" w:rsidRPr="00261A76">
        <w:rPr>
          <w:rFonts w:ascii="Calibri" w:hAnsi="Calibri" w:cs="Calibri"/>
          <w:snapToGrid w:val="0"/>
          <w:sz w:val="22"/>
          <w:szCs w:val="22"/>
        </w:rPr>
        <w:t>,</w:t>
      </w:r>
    </w:p>
    <w:p w14:paraId="414FE084" w14:textId="07E30A6C" w:rsidR="00D84AE3" w:rsidRPr="00261A76" w:rsidRDefault="00924C23"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z w:val="22"/>
          <w:szCs w:val="22"/>
        </w:rPr>
      </w:pPr>
      <w:r w:rsidRPr="00261A76">
        <w:rPr>
          <w:rFonts w:ascii="Calibri" w:hAnsi="Calibri" w:cs="Calibri"/>
          <w:sz w:val="22"/>
          <w:szCs w:val="22"/>
        </w:rPr>
        <w:t>případné vytýčení dotčených inženýrských sítí jejich správci v rozsahu nezbytném pro realizaci zakázky,</w:t>
      </w:r>
    </w:p>
    <w:p w14:paraId="373CDA4A" w14:textId="28B541AC" w:rsidR="00D84AE3" w:rsidRPr="00261A76" w:rsidRDefault="00924C23"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sidRPr="00261A76">
        <w:rPr>
          <w:rFonts w:ascii="Calibri" w:hAnsi="Calibri" w:cs="Calibri"/>
          <w:sz w:val="22"/>
          <w:szCs w:val="22"/>
        </w:rPr>
        <w:t xml:space="preserve">uvedení všech povrchů dotčených stavbou do původního stavu, </w:t>
      </w:r>
    </w:p>
    <w:p w14:paraId="7544A85F" w14:textId="5493DAB3" w:rsidR="00D84AE3" w:rsidRPr="00261A76" w:rsidRDefault="00924C23"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sidRPr="00261A76">
        <w:rPr>
          <w:rFonts w:ascii="Calibri" w:hAnsi="Calibri" w:cs="Calibri"/>
          <w:sz w:val="22"/>
          <w:szCs w:val="22"/>
        </w:rPr>
        <w:t xml:space="preserve">zajištění bezpečnosti práce a ochrany životního prostředí, </w:t>
      </w:r>
    </w:p>
    <w:p w14:paraId="47B6B70E" w14:textId="6A404B35" w:rsidR="00E06AAA" w:rsidRPr="00261A76" w:rsidRDefault="00924C23" w:rsidP="00261A76">
      <w:pPr>
        <w:pStyle w:val="Odstavecseseznamem"/>
        <w:widowControl w:val="0"/>
        <w:numPr>
          <w:ilvl w:val="1"/>
          <w:numId w:val="35"/>
        </w:numPr>
        <w:autoSpaceDE w:val="0"/>
        <w:autoSpaceDN w:val="0"/>
        <w:spacing w:before="120" w:after="120"/>
        <w:ind w:left="851" w:hanging="709"/>
        <w:contextualSpacing w:val="0"/>
        <w:jc w:val="both"/>
        <w:rPr>
          <w:rFonts w:ascii="Calibri" w:hAnsi="Calibri" w:cs="Calibri"/>
          <w:snapToGrid w:val="0"/>
          <w:sz w:val="22"/>
          <w:szCs w:val="22"/>
        </w:rPr>
      </w:pPr>
      <w:r w:rsidRPr="00261A76">
        <w:rPr>
          <w:rFonts w:ascii="Calibri" w:hAnsi="Calibri" w:cs="Calibri"/>
          <w:sz w:val="22"/>
          <w:szCs w:val="22"/>
        </w:rPr>
        <w:t>zajištění všech nezbytných zkoušek, atestů a revizí podle ČSN a případných jiných</w:t>
      </w:r>
      <w:r w:rsidR="00967C7B" w:rsidRPr="00261A76">
        <w:rPr>
          <w:rFonts w:ascii="Calibri" w:hAnsi="Calibri" w:cs="Calibri"/>
          <w:sz w:val="22"/>
          <w:szCs w:val="22"/>
        </w:rPr>
        <w:t xml:space="preserve"> </w:t>
      </w:r>
      <w:r w:rsidRPr="00261A76">
        <w:rPr>
          <w:rFonts w:ascii="Calibri" w:hAnsi="Calibri" w:cs="Calibri"/>
          <w:sz w:val="22"/>
          <w:szCs w:val="22"/>
        </w:rPr>
        <w:t>právních nebo technických předpisů platných v době provádění a předání díla, kterými bude prokázáno dosažení předepsané kvality a předepsaných technických parametrů díla, pojištění atd.</w:t>
      </w:r>
    </w:p>
    <w:p w14:paraId="79F7696E" w14:textId="77777777" w:rsidR="008B7ACE" w:rsidRPr="00261A76" w:rsidRDefault="008B7ACE" w:rsidP="00261A76">
      <w:pPr>
        <w:pStyle w:val="Odstavecseseznamem"/>
        <w:widowControl w:val="0"/>
        <w:autoSpaceDE w:val="0"/>
        <w:autoSpaceDN w:val="0"/>
        <w:spacing w:before="120" w:after="120"/>
        <w:ind w:left="792"/>
        <w:contextualSpacing w:val="0"/>
        <w:jc w:val="both"/>
        <w:rPr>
          <w:rFonts w:ascii="Calibri" w:hAnsi="Calibri" w:cs="Calibri"/>
          <w:snapToGrid w:val="0"/>
          <w:sz w:val="22"/>
          <w:szCs w:val="22"/>
        </w:rPr>
      </w:pPr>
    </w:p>
    <w:p w14:paraId="23949C4C" w14:textId="77777777" w:rsidR="00924C23" w:rsidRPr="00261A76" w:rsidRDefault="00924C23" w:rsidP="00261A76">
      <w:pPr>
        <w:pStyle w:val="Nadpis1"/>
        <w:spacing w:before="120" w:after="120"/>
        <w:rPr>
          <w:rFonts w:ascii="Calibri" w:hAnsi="Calibri" w:cs="Calibri"/>
          <w:snapToGrid w:val="0"/>
          <w:sz w:val="22"/>
          <w:szCs w:val="22"/>
        </w:rPr>
      </w:pPr>
      <w:r w:rsidRPr="00261A76">
        <w:rPr>
          <w:rFonts w:ascii="Calibri" w:hAnsi="Calibri" w:cs="Calibri"/>
          <w:snapToGrid w:val="0"/>
          <w:sz w:val="22"/>
          <w:szCs w:val="22"/>
        </w:rPr>
        <w:t>Doba a místo plnění</w:t>
      </w:r>
    </w:p>
    <w:p w14:paraId="53128CD4" w14:textId="77777777" w:rsidR="00196742" w:rsidRDefault="00924C23" w:rsidP="00261A76">
      <w:pPr>
        <w:widowControl w:val="0"/>
        <w:numPr>
          <w:ilvl w:val="0"/>
          <w:numId w:val="12"/>
        </w:numPr>
        <w:autoSpaceDE w:val="0"/>
        <w:autoSpaceDN w:val="0"/>
        <w:spacing w:before="120" w:after="120"/>
        <w:jc w:val="both"/>
        <w:rPr>
          <w:rFonts w:ascii="Calibri" w:hAnsi="Calibri" w:cs="Calibri"/>
          <w:snapToGrid w:val="0"/>
          <w:sz w:val="22"/>
          <w:szCs w:val="22"/>
        </w:rPr>
      </w:pPr>
      <w:r w:rsidRPr="00261A76">
        <w:rPr>
          <w:rFonts w:ascii="Calibri" w:hAnsi="Calibri" w:cs="Calibri"/>
          <w:snapToGrid w:val="0"/>
          <w:sz w:val="22"/>
          <w:szCs w:val="22"/>
        </w:rPr>
        <w:t>Doba plnění díla:</w:t>
      </w:r>
    </w:p>
    <w:tbl>
      <w:tblPr>
        <w:tblStyle w:val="Mkatabulky"/>
        <w:tblW w:w="0" w:type="auto"/>
        <w:tblInd w:w="360" w:type="dxa"/>
        <w:tblLook w:val="04A0" w:firstRow="1" w:lastRow="0" w:firstColumn="1" w:lastColumn="0" w:noHBand="0" w:noVBand="1"/>
      </w:tblPr>
      <w:tblGrid>
        <w:gridCol w:w="4400"/>
        <w:gridCol w:w="4302"/>
      </w:tblGrid>
      <w:tr w:rsidR="00D9798C" w14:paraId="5BC809A8" w14:textId="77777777" w:rsidTr="00477E02">
        <w:tc>
          <w:tcPr>
            <w:tcW w:w="4400" w:type="dxa"/>
          </w:tcPr>
          <w:p w14:paraId="3F502B2E" w14:textId="3C4FA1FE" w:rsidR="00D9798C" w:rsidRPr="00477E02" w:rsidRDefault="009A0C2F" w:rsidP="00D9798C">
            <w:pPr>
              <w:widowControl w:val="0"/>
              <w:autoSpaceDE w:val="0"/>
              <w:autoSpaceDN w:val="0"/>
              <w:spacing w:before="120" w:after="120"/>
              <w:jc w:val="both"/>
              <w:rPr>
                <w:rFonts w:ascii="Calibri" w:hAnsi="Calibri" w:cs="Calibri"/>
                <w:b/>
                <w:bCs/>
                <w:snapToGrid w:val="0"/>
                <w:sz w:val="22"/>
                <w:szCs w:val="22"/>
              </w:rPr>
            </w:pPr>
            <w:r w:rsidRPr="009A0C2F">
              <w:rPr>
                <w:rFonts w:ascii="Calibri" w:hAnsi="Calibri" w:cs="Calibri"/>
                <w:snapToGrid w:val="0"/>
                <w:sz w:val="22"/>
                <w:szCs w:val="22"/>
              </w:rPr>
              <w:t>1.</w:t>
            </w:r>
            <w:r>
              <w:rPr>
                <w:rFonts w:ascii="Calibri" w:hAnsi="Calibri" w:cs="Calibri"/>
                <w:b/>
                <w:bCs/>
                <w:snapToGrid w:val="0"/>
                <w:sz w:val="22"/>
                <w:szCs w:val="22"/>
              </w:rPr>
              <w:t xml:space="preserve">    </w:t>
            </w:r>
            <w:r w:rsidR="00D9798C" w:rsidRPr="00477E02">
              <w:rPr>
                <w:rFonts w:ascii="Calibri" w:hAnsi="Calibri" w:cs="Calibri"/>
                <w:b/>
                <w:bCs/>
                <w:snapToGrid w:val="0"/>
                <w:sz w:val="22"/>
                <w:szCs w:val="22"/>
              </w:rPr>
              <w:t>Projekční</w:t>
            </w:r>
            <w:r w:rsidR="00BF1A32" w:rsidRPr="00477E02">
              <w:rPr>
                <w:rFonts w:ascii="Calibri" w:hAnsi="Calibri" w:cs="Calibri"/>
                <w:b/>
                <w:bCs/>
                <w:snapToGrid w:val="0"/>
                <w:sz w:val="22"/>
                <w:szCs w:val="22"/>
              </w:rPr>
              <w:t xml:space="preserve"> </w:t>
            </w:r>
            <w:r w:rsidR="00D9798C" w:rsidRPr="00477E02">
              <w:rPr>
                <w:rFonts w:ascii="Calibri" w:hAnsi="Calibri" w:cs="Calibri"/>
                <w:b/>
                <w:bCs/>
                <w:snapToGrid w:val="0"/>
                <w:sz w:val="22"/>
                <w:szCs w:val="22"/>
              </w:rPr>
              <w:t>činnost:</w:t>
            </w:r>
          </w:p>
        </w:tc>
        <w:tc>
          <w:tcPr>
            <w:tcW w:w="4302" w:type="dxa"/>
          </w:tcPr>
          <w:p w14:paraId="0195681E" w14:textId="61D9B8D6" w:rsidR="00D9798C" w:rsidRDefault="005B57F2" w:rsidP="00D9798C">
            <w:pPr>
              <w:widowControl w:val="0"/>
              <w:autoSpaceDE w:val="0"/>
              <w:autoSpaceDN w:val="0"/>
              <w:spacing w:before="120" w:after="120"/>
              <w:jc w:val="both"/>
              <w:rPr>
                <w:rFonts w:ascii="Calibri" w:hAnsi="Calibri" w:cs="Calibri"/>
                <w:snapToGrid w:val="0"/>
                <w:sz w:val="22"/>
                <w:szCs w:val="22"/>
              </w:rPr>
            </w:pPr>
            <w:r w:rsidRPr="00261A76">
              <w:rPr>
                <w:rFonts w:ascii="Calibri" w:hAnsi="Calibri" w:cs="Calibri"/>
                <w:b/>
                <w:bCs/>
                <w:snapToGrid w:val="0"/>
                <w:sz w:val="22"/>
                <w:szCs w:val="22"/>
              </w:rPr>
              <w:t xml:space="preserve">do </w:t>
            </w:r>
            <w:r>
              <w:rPr>
                <w:rFonts w:ascii="Calibri" w:hAnsi="Calibri" w:cs="Calibri"/>
                <w:b/>
                <w:bCs/>
                <w:snapToGrid w:val="0"/>
                <w:sz w:val="22"/>
                <w:szCs w:val="22"/>
              </w:rPr>
              <w:t>2 kalendářních měsíců od nabytí účinnosti Smlouvy</w:t>
            </w:r>
          </w:p>
        </w:tc>
      </w:tr>
      <w:tr w:rsidR="00D9798C" w14:paraId="5C57D50D" w14:textId="77777777" w:rsidTr="00477E02">
        <w:tc>
          <w:tcPr>
            <w:tcW w:w="4400" w:type="dxa"/>
          </w:tcPr>
          <w:p w14:paraId="24276C2B" w14:textId="5DAC3DB0" w:rsidR="00D9798C" w:rsidRPr="009A0C2F" w:rsidRDefault="00BF1A32" w:rsidP="009A0C2F">
            <w:pPr>
              <w:pStyle w:val="Odstavecseseznamem"/>
              <w:widowControl w:val="0"/>
              <w:numPr>
                <w:ilvl w:val="0"/>
                <w:numId w:val="12"/>
              </w:numPr>
              <w:autoSpaceDE w:val="0"/>
              <w:autoSpaceDN w:val="0"/>
              <w:spacing w:before="120" w:after="120"/>
              <w:jc w:val="both"/>
              <w:rPr>
                <w:rFonts w:ascii="Calibri" w:hAnsi="Calibri" w:cs="Calibri"/>
                <w:b/>
                <w:bCs/>
                <w:snapToGrid w:val="0"/>
                <w:sz w:val="22"/>
                <w:szCs w:val="22"/>
              </w:rPr>
            </w:pPr>
            <w:r w:rsidRPr="009A0C2F">
              <w:rPr>
                <w:rFonts w:ascii="Calibri" w:hAnsi="Calibri" w:cs="Calibri"/>
                <w:b/>
                <w:bCs/>
                <w:snapToGrid w:val="0"/>
                <w:sz w:val="22"/>
                <w:szCs w:val="22"/>
              </w:rPr>
              <w:t>Inženýrská činnost</w:t>
            </w:r>
            <w:r w:rsidRPr="009A0C2F">
              <w:rPr>
                <w:b/>
                <w:bCs/>
              </w:rPr>
              <w:t xml:space="preserve"> </w:t>
            </w:r>
            <w:r w:rsidRPr="009A0C2F">
              <w:rPr>
                <w:rFonts w:ascii="Calibri" w:hAnsi="Calibri" w:cs="Calibri"/>
                <w:b/>
                <w:bCs/>
                <w:snapToGrid w:val="0"/>
                <w:sz w:val="22"/>
                <w:szCs w:val="22"/>
              </w:rPr>
              <w:t>vč. zajištění kolaudačního rozhodnutí:</w:t>
            </w:r>
          </w:p>
        </w:tc>
        <w:tc>
          <w:tcPr>
            <w:tcW w:w="4302" w:type="dxa"/>
          </w:tcPr>
          <w:p w14:paraId="176D6F69" w14:textId="314A1797" w:rsidR="00D9798C" w:rsidRDefault="00760129" w:rsidP="00D9798C">
            <w:pPr>
              <w:widowControl w:val="0"/>
              <w:autoSpaceDE w:val="0"/>
              <w:autoSpaceDN w:val="0"/>
              <w:spacing w:before="120" w:after="120"/>
              <w:jc w:val="both"/>
              <w:rPr>
                <w:rFonts w:ascii="Calibri" w:hAnsi="Calibri" w:cs="Calibri"/>
                <w:snapToGrid w:val="0"/>
                <w:sz w:val="22"/>
                <w:szCs w:val="22"/>
              </w:rPr>
            </w:pPr>
            <w:r>
              <w:rPr>
                <w:rFonts w:ascii="Calibri" w:hAnsi="Calibri" w:cs="Calibri"/>
                <w:b/>
                <w:bCs/>
                <w:snapToGrid w:val="0"/>
                <w:sz w:val="22"/>
                <w:szCs w:val="22"/>
              </w:rPr>
              <w:t>po celou trvání této Smlouvy, až do okamžiku vydání kolaudačního rozhodnutí</w:t>
            </w:r>
          </w:p>
        </w:tc>
      </w:tr>
      <w:tr w:rsidR="00D9798C" w14:paraId="3C525296" w14:textId="77777777" w:rsidTr="00477E02">
        <w:tc>
          <w:tcPr>
            <w:tcW w:w="4400" w:type="dxa"/>
          </w:tcPr>
          <w:p w14:paraId="30953F9F" w14:textId="2EB6F689" w:rsidR="00D9798C" w:rsidRPr="009A0C2F" w:rsidRDefault="00760129" w:rsidP="009A0C2F">
            <w:pPr>
              <w:pStyle w:val="Odstavecseseznamem"/>
              <w:widowControl w:val="0"/>
              <w:numPr>
                <w:ilvl w:val="0"/>
                <w:numId w:val="12"/>
              </w:numPr>
              <w:autoSpaceDE w:val="0"/>
              <w:autoSpaceDN w:val="0"/>
              <w:spacing w:before="120" w:after="120"/>
              <w:jc w:val="both"/>
              <w:rPr>
                <w:rFonts w:ascii="Calibri" w:hAnsi="Calibri" w:cs="Calibri"/>
                <w:b/>
                <w:bCs/>
                <w:snapToGrid w:val="0"/>
                <w:sz w:val="22"/>
                <w:szCs w:val="22"/>
              </w:rPr>
            </w:pPr>
            <w:r w:rsidRPr="009A0C2F">
              <w:rPr>
                <w:rFonts w:ascii="Calibri" w:hAnsi="Calibri" w:cs="Calibri"/>
                <w:b/>
                <w:bCs/>
                <w:sz w:val="22"/>
                <w:szCs w:val="22"/>
                <w:lang w:eastAsia="ar-SA"/>
              </w:rPr>
              <w:t xml:space="preserve">Stavební práce vč. </w:t>
            </w:r>
            <w:r w:rsidRPr="009A0C2F">
              <w:rPr>
                <w:rFonts w:ascii="Calibri" w:hAnsi="Calibri" w:cs="Calibri"/>
                <w:b/>
                <w:bCs/>
                <w:sz w:val="22"/>
                <w:szCs w:val="22"/>
              </w:rPr>
              <w:t>dodávek a souvisejících služeb</w:t>
            </w:r>
          </w:p>
        </w:tc>
        <w:tc>
          <w:tcPr>
            <w:tcW w:w="4302" w:type="dxa"/>
          </w:tcPr>
          <w:p w14:paraId="68B67FD1" w14:textId="64E387D6" w:rsidR="00D9798C" w:rsidRDefault="005B57F2" w:rsidP="00D9798C">
            <w:pPr>
              <w:widowControl w:val="0"/>
              <w:autoSpaceDE w:val="0"/>
              <w:autoSpaceDN w:val="0"/>
              <w:spacing w:before="120" w:after="120"/>
              <w:jc w:val="both"/>
              <w:rPr>
                <w:rFonts w:ascii="Calibri" w:hAnsi="Calibri" w:cs="Calibri"/>
                <w:snapToGrid w:val="0"/>
                <w:sz w:val="22"/>
                <w:szCs w:val="22"/>
              </w:rPr>
            </w:pPr>
            <w:r w:rsidRPr="00261A76">
              <w:rPr>
                <w:rFonts w:ascii="Calibri" w:hAnsi="Calibri" w:cs="Calibri"/>
                <w:b/>
                <w:bCs/>
                <w:snapToGrid w:val="0"/>
                <w:sz w:val="22"/>
                <w:szCs w:val="22"/>
              </w:rPr>
              <w:t xml:space="preserve">do </w:t>
            </w:r>
            <w:r w:rsidR="003F32DC">
              <w:rPr>
                <w:rFonts w:ascii="Calibri" w:hAnsi="Calibri" w:cs="Calibri"/>
                <w:b/>
                <w:bCs/>
                <w:snapToGrid w:val="0"/>
                <w:sz w:val="22"/>
                <w:szCs w:val="22"/>
              </w:rPr>
              <w:t>5</w:t>
            </w:r>
            <w:r w:rsidRPr="00AD3E2F">
              <w:rPr>
                <w:rFonts w:ascii="Calibri" w:hAnsi="Calibri" w:cs="Calibri"/>
                <w:b/>
                <w:bCs/>
                <w:snapToGrid w:val="0"/>
                <w:sz w:val="22"/>
                <w:szCs w:val="22"/>
              </w:rPr>
              <w:t xml:space="preserve"> </w:t>
            </w:r>
            <w:r w:rsidR="00036B2F">
              <w:rPr>
                <w:rFonts w:ascii="Calibri" w:hAnsi="Calibri" w:cs="Calibri"/>
                <w:b/>
                <w:bCs/>
                <w:snapToGrid w:val="0"/>
                <w:sz w:val="22"/>
                <w:szCs w:val="22"/>
              </w:rPr>
              <w:t>m</w:t>
            </w:r>
            <w:r w:rsidR="00AD3E2F">
              <w:rPr>
                <w:rFonts w:ascii="Calibri" w:hAnsi="Calibri" w:cs="Calibri"/>
                <w:b/>
                <w:bCs/>
                <w:snapToGrid w:val="0"/>
                <w:sz w:val="22"/>
                <w:szCs w:val="22"/>
              </w:rPr>
              <w:t>ěs</w:t>
            </w:r>
            <w:r w:rsidR="00036B2F">
              <w:rPr>
                <w:rFonts w:ascii="Calibri" w:hAnsi="Calibri" w:cs="Calibri"/>
                <w:b/>
                <w:bCs/>
                <w:snapToGrid w:val="0"/>
                <w:sz w:val="22"/>
                <w:szCs w:val="22"/>
              </w:rPr>
              <w:t>íců</w:t>
            </w:r>
            <w:r w:rsidRPr="00261A76">
              <w:rPr>
                <w:rFonts w:ascii="Calibri" w:hAnsi="Calibri" w:cs="Calibri"/>
                <w:b/>
                <w:bCs/>
                <w:snapToGrid w:val="0"/>
                <w:sz w:val="22"/>
                <w:szCs w:val="22"/>
              </w:rPr>
              <w:t xml:space="preserve"> od předání staveniště</w:t>
            </w:r>
            <w:r>
              <w:rPr>
                <w:rFonts w:ascii="Calibri" w:hAnsi="Calibri" w:cs="Calibri"/>
                <w:b/>
                <w:bCs/>
                <w:snapToGrid w:val="0"/>
                <w:sz w:val="22"/>
                <w:szCs w:val="22"/>
              </w:rPr>
              <w:t>, přič</w:t>
            </w:r>
            <w:r w:rsidR="00884014">
              <w:rPr>
                <w:rFonts w:ascii="Calibri" w:hAnsi="Calibri" w:cs="Calibri"/>
                <w:b/>
                <w:bCs/>
                <w:snapToGrid w:val="0"/>
                <w:sz w:val="22"/>
                <w:szCs w:val="22"/>
              </w:rPr>
              <w:t>emž staveniště bude předáno do 5 pracovních dnů od okamžiku nabytí právní moci povolení</w:t>
            </w:r>
            <w:r w:rsidR="00AD3E2F">
              <w:rPr>
                <w:rFonts w:ascii="Calibri" w:hAnsi="Calibri" w:cs="Calibri"/>
                <w:b/>
                <w:bCs/>
                <w:snapToGrid w:val="0"/>
                <w:sz w:val="22"/>
                <w:szCs w:val="22"/>
              </w:rPr>
              <w:t xml:space="preserve"> záměru</w:t>
            </w:r>
          </w:p>
        </w:tc>
      </w:tr>
    </w:tbl>
    <w:p w14:paraId="79C7A805" w14:textId="72E2757F" w:rsidR="00924C23" w:rsidRPr="00261A76" w:rsidRDefault="00924C23" w:rsidP="00261A76">
      <w:pPr>
        <w:widowControl w:val="0"/>
        <w:numPr>
          <w:ilvl w:val="0"/>
          <w:numId w:val="12"/>
        </w:numPr>
        <w:autoSpaceDE w:val="0"/>
        <w:autoSpaceDN w:val="0"/>
        <w:spacing w:before="120" w:after="120"/>
        <w:jc w:val="both"/>
        <w:rPr>
          <w:rFonts w:ascii="Calibri" w:hAnsi="Calibri" w:cs="Calibri"/>
          <w:snapToGrid w:val="0"/>
          <w:sz w:val="22"/>
          <w:szCs w:val="22"/>
        </w:rPr>
      </w:pPr>
      <w:r w:rsidRPr="00261A76">
        <w:rPr>
          <w:rFonts w:ascii="Calibri" w:hAnsi="Calibri" w:cs="Calibri"/>
          <w:snapToGrid w:val="0"/>
          <w:sz w:val="22"/>
          <w:szCs w:val="22"/>
        </w:rPr>
        <w:t>Doba plnění díla se přiměřeně prodlužuje, resp. termín předání hotového díla se pos</w:t>
      </w:r>
      <w:r w:rsidR="00EB5285" w:rsidRPr="00261A76">
        <w:rPr>
          <w:rFonts w:ascii="Calibri" w:hAnsi="Calibri" w:cs="Calibri"/>
          <w:snapToGrid w:val="0"/>
          <w:sz w:val="22"/>
          <w:szCs w:val="22"/>
        </w:rPr>
        <w:t>ouvá</w:t>
      </w:r>
      <w:r w:rsidRPr="00261A76">
        <w:rPr>
          <w:rFonts w:ascii="Calibri" w:hAnsi="Calibri" w:cs="Calibri"/>
          <w:snapToGrid w:val="0"/>
          <w:sz w:val="22"/>
          <w:szCs w:val="22"/>
        </w:rPr>
        <w:t xml:space="preserve"> a uzavírá se o tom písemný dodatek této </w:t>
      </w:r>
      <w:r w:rsidR="005152DB" w:rsidRPr="00261A76">
        <w:rPr>
          <w:rFonts w:ascii="Calibri" w:hAnsi="Calibri" w:cs="Calibri"/>
          <w:snapToGrid w:val="0"/>
          <w:sz w:val="22"/>
          <w:szCs w:val="22"/>
        </w:rPr>
        <w:t>S</w:t>
      </w:r>
      <w:r w:rsidRPr="00261A76">
        <w:rPr>
          <w:rFonts w:ascii="Calibri" w:hAnsi="Calibri" w:cs="Calibri"/>
          <w:snapToGrid w:val="0"/>
          <w:sz w:val="22"/>
          <w:szCs w:val="22"/>
        </w:rPr>
        <w:t>mlouvy</w:t>
      </w:r>
      <w:r w:rsidR="00EB5285" w:rsidRPr="00261A76">
        <w:rPr>
          <w:rFonts w:ascii="Calibri" w:hAnsi="Calibri" w:cs="Calibri"/>
          <w:snapToGrid w:val="0"/>
          <w:sz w:val="22"/>
          <w:szCs w:val="22"/>
        </w:rPr>
        <w:t>, a to</w:t>
      </w:r>
      <w:r w:rsidRPr="00261A76">
        <w:rPr>
          <w:rFonts w:ascii="Calibri" w:hAnsi="Calibri" w:cs="Calibri"/>
          <w:snapToGrid w:val="0"/>
          <w:sz w:val="22"/>
          <w:szCs w:val="22"/>
        </w:rPr>
        <w:t xml:space="preserve">: </w:t>
      </w:r>
    </w:p>
    <w:p w14:paraId="7B85B968" w14:textId="77777777" w:rsidR="00924C23" w:rsidRPr="00261A76" w:rsidRDefault="00924C23" w:rsidP="00261A76">
      <w:pPr>
        <w:widowControl w:val="0"/>
        <w:numPr>
          <w:ilvl w:val="1"/>
          <w:numId w:val="12"/>
        </w:numPr>
        <w:autoSpaceDE w:val="0"/>
        <w:autoSpaceDN w:val="0"/>
        <w:spacing w:before="120" w:after="120"/>
        <w:ind w:left="851" w:hanging="709"/>
        <w:jc w:val="both"/>
        <w:outlineLvl w:val="0"/>
        <w:rPr>
          <w:rFonts w:ascii="Calibri" w:hAnsi="Calibri" w:cs="Calibri"/>
          <w:snapToGrid w:val="0"/>
          <w:sz w:val="22"/>
          <w:szCs w:val="22"/>
        </w:rPr>
      </w:pPr>
      <w:r w:rsidRPr="00261A76">
        <w:rPr>
          <w:rFonts w:ascii="Calibri" w:hAnsi="Calibri" w:cs="Calibri"/>
          <w:snapToGrid w:val="0"/>
          <w:sz w:val="22"/>
          <w:szCs w:val="22"/>
        </w:rPr>
        <w:t>nebude-li moci zhotovitel pokračovat v pracích z důvodů na straně objednatele,</w:t>
      </w:r>
    </w:p>
    <w:p w14:paraId="5426B2B5" w14:textId="0C8A800D" w:rsidR="00924C23" w:rsidRPr="00261A76" w:rsidRDefault="00924C23" w:rsidP="00261A76">
      <w:pPr>
        <w:widowControl w:val="0"/>
        <w:numPr>
          <w:ilvl w:val="1"/>
          <w:numId w:val="12"/>
        </w:numPr>
        <w:autoSpaceDE w:val="0"/>
        <w:autoSpaceDN w:val="0"/>
        <w:spacing w:before="120" w:after="120"/>
        <w:ind w:left="851" w:hanging="709"/>
        <w:jc w:val="both"/>
        <w:outlineLvl w:val="0"/>
        <w:rPr>
          <w:rFonts w:ascii="Calibri" w:hAnsi="Calibri" w:cs="Calibri"/>
          <w:snapToGrid w:val="0"/>
          <w:sz w:val="22"/>
          <w:szCs w:val="22"/>
        </w:rPr>
      </w:pPr>
      <w:r w:rsidRPr="00261A76">
        <w:rPr>
          <w:rFonts w:ascii="Calibri" w:hAnsi="Calibri" w:cs="Calibri"/>
          <w:snapToGrid w:val="0"/>
          <w:sz w:val="22"/>
          <w:szCs w:val="22"/>
        </w:rPr>
        <w:t>při dlouhodobě výrazně nepříznivých klimatických podmínkách, které by narušovaly technologické procesy prací – nepříznivými klimatickými podmínkami se myslí</w:t>
      </w:r>
      <w:r w:rsidR="007B1C00" w:rsidRPr="00261A76">
        <w:rPr>
          <w:rFonts w:ascii="Calibri" w:hAnsi="Calibri" w:cs="Calibri"/>
          <w:snapToGrid w:val="0"/>
          <w:sz w:val="22"/>
          <w:szCs w:val="22"/>
        </w:rPr>
        <w:t>: Teploty v místě plnění jsou v 09:00 hodin dle údajů ČHMÚ nižší než 5°C</w:t>
      </w:r>
      <w:r w:rsidR="00C207BD" w:rsidRPr="00261A76">
        <w:rPr>
          <w:rFonts w:ascii="Calibri" w:hAnsi="Calibri" w:cs="Calibri"/>
          <w:snapToGrid w:val="0"/>
          <w:sz w:val="22"/>
          <w:szCs w:val="22"/>
        </w:rPr>
        <w:t xml:space="preserve"> nebo vyšší než 30°C</w:t>
      </w:r>
      <w:r w:rsidR="007B1C00" w:rsidRPr="00261A76">
        <w:rPr>
          <w:rFonts w:ascii="Calibri" w:hAnsi="Calibri" w:cs="Calibri"/>
          <w:snapToGrid w:val="0"/>
          <w:sz w:val="22"/>
          <w:szCs w:val="22"/>
        </w:rPr>
        <w:t>, v místě plnění prší, padá sníh nebo fouká silný vítr (39-49 km/h a více). Tato skutečnost musí být vždy písemně odsouhlasena oběma Smluvními stranami. Začátek, průběh a konec nepříznivých klimatických podmínek bude zaznamenán ve stavebním deníku. Termín dokončení a předání díla se posune o počet dnů, o které bylo přerušeno zhotovení díla z důvodů nepříznivých klimatických podmínek.</w:t>
      </w:r>
      <w:r w:rsidRPr="00261A76">
        <w:rPr>
          <w:rFonts w:ascii="Calibri" w:hAnsi="Calibri" w:cs="Calibri"/>
          <w:snapToGrid w:val="0"/>
          <w:sz w:val="22"/>
          <w:szCs w:val="22"/>
        </w:rPr>
        <w:t xml:space="preserve"> </w:t>
      </w:r>
    </w:p>
    <w:p w14:paraId="6BA2A131" w14:textId="77777777" w:rsidR="00924C23" w:rsidRPr="00261A76" w:rsidRDefault="00924C23" w:rsidP="00261A76">
      <w:pPr>
        <w:widowControl w:val="0"/>
        <w:numPr>
          <w:ilvl w:val="1"/>
          <w:numId w:val="12"/>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napToGrid w:val="0"/>
          <w:sz w:val="22"/>
          <w:szCs w:val="22"/>
        </w:rPr>
        <w:t>v případě jiných závažných, zřetele hodných a objednatelem uznaných důvodů.</w:t>
      </w:r>
    </w:p>
    <w:p w14:paraId="3EC0E125" w14:textId="66C26FC7" w:rsidR="002A572F" w:rsidRPr="00261A76" w:rsidRDefault="00924C23" w:rsidP="00261A76">
      <w:pPr>
        <w:widowControl w:val="0"/>
        <w:numPr>
          <w:ilvl w:val="0"/>
          <w:numId w:val="12"/>
        </w:numPr>
        <w:autoSpaceDE w:val="0"/>
        <w:autoSpaceDN w:val="0"/>
        <w:spacing w:before="120" w:after="120"/>
        <w:jc w:val="both"/>
        <w:rPr>
          <w:rFonts w:ascii="Calibri" w:hAnsi="Calibri" w:cs="Calibri"/>
          <w:snapToGrid w:val="0"/>
          <w:sz w:val="22"/>
          <w:szCs w:val="22"/>
        </w:rPr>
      </w:pPr>
      <w:r w:rsidRPr="00261A76">
        <w:rPr>
          <w:rFonts w:ascii="Calibri" w:hAnsi="Calibri" w:cs="Calibri"/>
          <w:snapToGrid w:val="0"/>
          <w:sz w:val="22"/>
          <w:szCs w:val="22"/>
        </w:rPr>
        <w:t>Na prodloužení doby plnění nemá zhotovitel právní nárok. Případné prodloužení doby plnění díla bude předmětem dodatku</w:t>
      </w:r>
      <w:r w:rsidR="004B0B9B" w:rsidRPr="00261A76">
        <w:rPr>
          <w:rFonts w:ascii="Calibri" w:hAnsi="Calibri" w:cs="Calibri"/>
          <w:snapToGrid w:val="0"/>
          <w:sz w:val="22"/>
          <w:szCs w:val="22"/>
        </w:rPr>
        <w:t xml:space="preserve"> této</w:t>
      </w:r>
      <w:r w:rsidRPr="00261A76">
        <w:rPr>
          <w:rFonts w:ascii="Calibri" w:hAnsi="Calibri" w:cs="Calibri"/>
          <w:snapToGrid w:val="0"/>
          <w:sz w:val="22"/>
          <w:szCs w:val="22"/>
        </w:rPr>
        <w:t xml:space="preserve"> </w:t>
      </w:r>
      <w:r w:rsidR="005152DB" w:rsidRPr="00261A76">
        <w:rPr>
          <w:rFonts w:ascii="Calibri" w:hAnsi="Calibri" w:cs="Calibri"/>
          <w:snapToGrid w:val="0"/>
          <w:sz w:val="22"/>
          <w:szCs w:val="22"/>
        </w:rPr>
        <w:t>S</w:t>
      </w:r>
      <w:r w:rsidRPr="00261A76">
        <w:rPr>
          <w:rFonts w:ascii="Calibri" w:hAnsi="Calibri" w:cs="Calibri"/>
          <w:snapToGrid w:val="0"/>
          <w:sz w:val="22"/>
          <w:szCs w:val="22"/>
        </w:rPr>
        <w:t>mlouvy.</w:t>
      </w:r>
    </w:p>
    <w:p w14:paraId="190D333E" w14:textId="77777777" w:rsidR="000B4AFB" w:rsidRPr="00261A76" w:rsidRDefault="000B4AFB" w:rsidP="00261A76">
      <w:pPr>
        <w:widowControl w:val="0"/>
        <w:numPr>
          <w:ilvl w:val="0"/>
          <w:numId w:val="12"/>
        </w:numPr>
        <w:autoSpaceDE w:val="0"/>
        <w:autoSpaceDN w:val="0"/>
        <w:spacing w:before="120" w:after="120"/>
        <w:jc w:val="both"/>
        <w:rPr>
          <w:rFonts w:ascii="Calibri" w:hAnsi="Calibri" w:cs="Calibri"/>
          <w:snapToGrid w:val="0"/>
          <w:sz w:val="22"/>
          <w:szCs w:val="22"/>
        </w:rPr>
      </w:pPr>
      <w:r w:rsidRPr="00261A76">
        <w:rPr>
          <w:rFonts w:ascii="Calibri" w:hAnsi="Calibri" w:cs="Calibri"/>
          <w:snapToGrid w:val="0"/>
          <w:sz w:val="22"/>
          <w:szCs w:val="22"/>
        </w:rPr>
        <w:lastRenderedPageBreak/>
        <w:t xml:space="preserve">Případné vícepráce, rozsahově a cenově nepřevyšující 10 % z celkové ceny díla, nezakládají zhotoviteli nárok na prodloužení doby plnění díla. </w:t>
      </w:r>
    </w:p>
    <w:p w14:paraId="0B7F696F" w14:textId="39BF0762" w:rsidR="002A572F" w:rsidRPr="00261A76" w:rsidRDefault="000B4AFB" w:rsidP="00261A76">
      <w:pPr>
        <w:pStyle w:val="Odstavecseseznamem"/>
        <w:widowControl w:val="0"/>
        <w:numPr>
          <w:ilvl w:val="0"/>
          <w:numId w:val="12"/>
        </w:numPr>
        <w:autoSpaceDE w:val="0"/>
        <w:autoSpaceDN w:val="0"/>
        <w:spacing w:before="120" w:after="120"/>
        <w:contextualSpacing w:val="0"/>
        <w:jc w:val="both"/>
        <w:rPr>
          <w:rFonts w:ascii="Calibri" w:eastAsia="Calibri" w:hAnsi="Calibri" w:cs="Calibri"/>
          <w:sz w:val="22"/>
          <w:szCs w:val="22"/>
        </w:rPr>
      </w:pPr>
      <w:r w:rsidRPr="00261A76">
        <w:rPr>
          <w:rFonts w:ascii="Calibri" w:hAnsi="Calibri" w:cs="Calibri"/>
          <w:snapToGrid w:val="0"/>
          <w:sz w:val="22"/>
          <w:szCs w:val="22"/>
        </w:rPr>
        <w:t xml:space="preserve">Místem </w:t>
      </w:r>
      <w:r w:rsidR="00933E1E" w:rsidRPr="00261A76">
        <w:rPr>
          <w:rFonts w:ascii="Calibri" w:hAnsi="Calibri" w:cs="Calibri"/>
          <w:snapToGrid w:val="0"/>
          <w:sz w:val="22"/>
          <w:szCs w:val="22"/>
        </w:rPr>
        <w:t>realizace díla</w:t>
      </w:r>
      <w:r w:rsidRPr="00261A76">
        <w:rPr>
          <w:rFonts w:ascii="Calibri" w:hAnsi="Calibri" w:cs="Calibri"/>
          <w:snapToGrid w:val="0"/>
          <w:sz w:val="22"/>
          <w:szCs w:val="22"/>
        </w:rPr>
        <w:t xml:space="preserve"> je </w:t>
      </w:r>
      <w:r w:rsidR="004C6EF2" w:rsidRPr="00261A76">
        <w:rPr>
          <w:rFonts w:ascii="Calibri" w:eastAsia="Calibri" w:hAnsi="Calibri" w:cs="Calibri"/>
          <w:sz w:val="22"/>
          <w:szCs w:val="22"/>
        </w:rPr>
        <w:t xml:space="preserve">část pozemku </w:t>
      </w:r>
      <w:proofErr w:type="spellStart"/>
      <w:r w:rsidR="004C6EF2" w:rsidRPr="00261A76">
        <w:rPr>
          <w:rFonts w:ascii="Calibri" w:eastAsia="Calibri" w:hAnsi="Calibri" w:cs="Calibri"/>
          <w:sz w:val="22"/>
          <w:szCs w:val="22"/>
        </w:rPr>
        <w:t>parc</w:t>
      </w:r>
      <w:proofErr w:type="spellEnd"/>
      <w:r w:rsidR="004C6EF2" w:rsidRPr="00261A76">
        <w:rPr>
          <w:rFonts w:ascii="Calibri" w:eastAsia="Calibri" w:hAnsi="Calibri" w:cs="Calibri"/>
          <w:sz w:val="22"/>
          <w:szCs w:val="22"/>
        </w:rPr>
        <w:t xml:space="preserve">. č. 1769/1, </w:t>
      </w:r>
      <w:proofErr w:type="spellStart"/>
      <w:r w:rsidR="004C6EF2" w:rsidRPr="00261A76">
        <w:rPr>
          <w:rFonts w:ascii="Calibri" w:eastAsia="Calibri" w:hAnsi="Calibri" w:cs="Calibri"/>
          <w:sz w:val="22"/>
          <w:szCs w:val="22"/>
        </w:rPr>
        <w:t>k.ú</w:t>
      </w:r>
      <w:proofErr w:type="spellEnd"/>
      <w:r w:rsidR="004C6EF2" w:rsidRPr="00261A76">
        <w:rPr>
          <w:rFonts w:ascii="Calibri" w:eastAsia="Calibri" w:hAnsi="Calibri" w:cs="Calibri"/>
          <w:sz w:val="22"/>
          <w:szCs w:val="22"/>
        </w:rPr>
        <w:t>. Milovice nad Labem, blíže vymezeno v příloze č. 2 této Smlouvy</w:t>
      </w:r>
      <w:r w:rsidR="003E6D0C" w:rsidRPr="00261A76">
        <w:rPr>
          <w:rFonts w:ascii="Calibri" w:eastAsia="Calibri" w:hAnsi="Calibri" w:cs="Calibri"/>
          <w:sz w:val="22"/>
          <w:szCs w:val="22"/>
        </w:rPr>
        <w:t>.</w:t>
      </w:r>
    </w:p>
    <w:p w14:paraId="743BB71B" w14:textId="62231FA9" w:rsidR="00B77B70" w:rsidRPr="00261A76" w:rsidRDefault="00B77B70" w:rsidP="00261A76">
      <w:pPr>
        <w:pStyle w:val="Odstavecseseznamem"/>
        <w:widowControl w:val="0"/>
        <w:numPr>
          <w:ilvl w:val="0"/>
          <w:numId w:val="12"/>
        </w:numPr>
        <w:autoSpaceDE w:val="0"/>
        <w:autoSpaceDN w:val="0"/>
        <w:spacing w:before="120" w:after="120"/>
        <w:contextualSpacing w:val="0"/>
        <w:jc w:val="both"/>
        <w:rPr>
          <w:rFonts w:ascii="Calibri" w:eastAsia="Calibri" w:hAnsi="Calibri" w:cs="Calibri"/>
          <w:sz w:val="22"/>
          <w:szCs w:val="22"/>
        </w:rPr>
      </w:pPr>
      <w:r w:rsidRPr="00261A76">
        <w:rPr>
          <w:rFonts w:ascii="Calibri" w:eastAsia="Calibri" w:hAnsi="Calibri" w:cs="Calibri"/>
          <w:sz w:val="22"/>
          <w:szCs w:val="22"/>
        </w:rPr>
        <w:t xml:space="preserve">Zhotovitel </w:t>
      </w:r>
      <w:r w:rsidR="00A943C9" w:rsidRPr="00261A76">
        <w:rPr>
          <w:rFonts w:ascii="Calibri" w:eastAsia="Calibri" w:hAnsi="Calibri" w:cs="Calibri"/>
          <w:sz w:val="22"/>
          <w:szCs w:val="22"/>
        </w:rPr>
        <w:t xml:space="preserve">zpracuje a doloží před podpisem </w:t>
      </w:r>
      <w:r w:rsidR="005152DB" w:rsidRPr="00261A76">
        <w:rPr>
          <w:rFonts w:ascii="Calibri" w:eastAsia="Calibri" w:hAnsi="Calibri" w:cs="Calibri"/>
          <w:sz w:val="22"/>
          <w:szCs w:val="22"/>
        </w:rPr>
        <w:t>S</w:t>
      </w:r>
      <w:r w:rsidR="00A943C9" w:rsidRPr="00261A76">
        <w:rPr>
          <w:rFonts w:ascii="Calibri" w:eastAsia="Calibri" w:hAnsi="Calibri" w:cs="Calibri"/>
          <w:sz w:val="22"/>
          <w:szCs w:val="22"/>
        </w:rPr>
        <w:t>mlouvy</w:t>
      </w:r>
      <w:r w:rsidR="00301B75" w:rsidRPr="00261A76">
        <w:rPr>
          <w:rFonts w:ascii="Calibri" w:eastAsia="Calibri" w:hAnsi="Calibri" w:cs="Calibri"/>
          <w:sz w:val="22"/>
          <w:szCs w:val="22"/>
        </w:rPr>
        <w:t xml:space="preserve"> </w:t>
      </w:r>
      <w:r w:rsidR="00A943C9" w:rsidRPr="00261A76">
        <w:rPr>
          <w:rFonts w:ascii="Calibri" w:eastAsia="Calibri" w:hAnsi="Calibri" w:cs="Calibri"/>
          <w:sz w:val="22"/>
          <w:szCs w:val="22"/>
        </w:rPr>
        <w:t>časový harmonogram zohledňující termíny stanovené touto Smlouvou</w:t>
      </w:r>
      <w:r w:rsidR="00AE5374" w:rsidRPr="00261A76">
        <w:rPr>
          <w:rFonts w:ascii="Calibri" w:eastAsia="Calibri" w:hAnsi="Calibri" w:cs="Calibri"/>
          <w:sz w:val="22"/>
          <w:szCs w:val="22"/>
        </w:rPr>
        <w:t xml:space="preserve">, který bude přílohou č. </w:t>
      </w:r>
      <w:r w:rsidR="00301B75" w:rsidRPr="00261A76">
        <w:rPr>
          <w:rFonts w:ascii="Calibri" w:eastAsia="Calibri" w:hAnsi="Calibri" w:cs="Calibri"/>
          <w:sz w:val="22"/>
          <w:szCs w:val="22"/>
        </w:rPr>
        <w:t>5</w:t>
      </w:r>
      <w:r w:rsidR="00AE5374" w:rsidRPr="00261A76">
        <w:rPr>
          <w:rFonts w:ascii="Calibri" w:eastAsia="Calibri" w:hAnsi="Calibri" w:cs="Calibri"/>
          <w:sz w:val="22"/>
          <w:szCs w:val="22"/>
        </w:rPr>
        <w:t xml:space="preserve"> této Smlouvy</w:t>
      </w:r>
      <w:r w:rsidR="00BB5A22" w:rsidRPr="00261A76">
        <w:rPr>
          <w:rFonts w:ascii="Calibri" w:eastAsia="Calibri" w:hAnsi="Calibri" w:cs="Calibri"/>
          <w:sz w:val="22"/>
          <w:szCs w:val="22"/>
        </w:rPr>
        <w:t>.</w:t>
      </w:r>
    </w:p>
    <w:p w14:paraId="775FEDC3" w14:textId="77777777" w:rsidR="00C96202" w:rsidRPr="00261A76" w:rsidRDefault="00C96202" w:rsidP="00261A76">
      <w:pPr>
        <w:widowControl w:val="0"/>
        <w:autoSpaceDE w:val="0"/>
        <w:autoSpaceDN w:val="0"/>
        <w:spacing w:before="120" w:after="120"/>
        <w:jc w:val="both"/>
        <w:rPr>
          <w:rFonts w:ascii="Calibri" w:hAnsi="Calibri" w:cs="Calibri"/>
          <w:b/>
          <w:snapToGrid w:val="0"/>
          <w:sz w:val="22"/>
          <w:szCs w:val="22"/>
        </w:rPr>
      </w:pPr>
    </w:p>
    <w:p w14:paraId="36314C20" w14:textId="77777777" w:rsidR="00924C23" w:rsidRPr="00261A76" w:rsidRDefault="00924C23" w:rsidP="00261A76">
      <w:pPr>
        <w:pStyle w:val="Nadpis1"/>
        <w:spacing w:before="120" w:after="120"/>
        <w:rPr>
          <w:rFonts w:ascii="Calibri" w:hAnsi="Calibri" w:cs="Calibri"/>
          <w:snapToGrid w:val="0"/>
          <w:sz w:val="22"/>
          <w:szCs w:val="22"/>
        </w:rPr>
      </w:pPr>
      <w:r w:rsidRPr="00261A76">
        <w:rPr>
          <w:rFonts w:ascii="Calibri" w:hAnsi="Calibri" w:cs="Calibri"/>
          <w:snapToGrid w:val="0"/>
          <w:sz w:val="22"/>
          <w:szCs w:val="22"/>
        </w:rPr>
        <w:t>Cena díla</w:t>
      </w:r>
    </w:p>
    <w:p w14:paraId="1C422BE3" w14:textId="7AD210EF" w:rsidR="00924C23" w:rsidRPr="009A0C2F" w:rsidRDefault="00924C23" w:rsidP="00261A76">
      <w:pPr>
        <w:widowControl w:val="0"/>
        <w:numPr>
          <w:ilvl w:val="0"/>
          <w:numId w:val="13"/>
        </w:numPr>
        <w:autoSpaceDE w:val="0"/>
        <w:autoSpaceDN w:val="0"/>
        <w:spacing w:before="120" w:after="120"/>
        <w:jc w:val="both"/>
        <w:rPr>
          <w:rFonts w:ascii="Calibri" w:hAnsi="Calibri" w:cs="Calibri"/>
          <w:snapToGrid w:val="0"/>
          <w:sz w:val="22"/>
          <w:szCs w:val="22"/>
          <w:lang w:val="x-none"/>
        </w:rPr>
      </w:pPr>
      <w:r w:rsidRPr="00261A76">
        <w:rPr>
          <w:rFonts w:ascii="Calibri" w:hAnsi="Calibri" w:cs="Calibri"/>
          <w:snapToGrid w:val="0"/>
          <w:sz w:val="22"/>
          <w:szCs w:val="22"/>
          <w:lang w:val="x-none"/>
        </w:rPr>
        <w:t>Cena díla v rozsahu</w:t>
      </w:r>
      <w:r w:rsidRPr="00261A76">
        <w:rPr>
          <w:rFonts w:ascii="Calibri" w:hAnsi="Calibri" w:cs="Calibri"/>
          <w:snapToGrid w:val="0"/>
          <w:sz w:val="22"/>
          <w:szCs w:val="22"/>
        </w:rPr>
        <w:t> bodu 2 tohoto článku</w:t>
      </w:r>
      <w:r w:rsidRPr="00261A76">
        <w:rPr>
          <w:rFonts w:ascii="Calibri" w:hAnsi="Calibri" w:cs="Calibri"/>
          <w:snapToGrid w:val="0"/>
          <w:sz w:val="22"/>
          <w:szCs w:val="22"/>
          <w:lang w:val="x-none"/>
        </w:rPr>
        <w:t xml:space="preserve"> </w:t>
      </w:r>
      <w:r w:rsidR="00D138E0" w:rsidRPr="00261A76">
        <w:rPr>
          <w:rFonts w:ascii="Calibri" w:hAnsi="Calibri" w:cs="Calibri"/>
          <w:snapToGrid w:val="0"/>
          <w:sz w:val="22"/>
          <w:szCs w:val="22"/>
          <w:lang w:val="x-none"/>
        </w:rPr>
        <w:t>S</w:t>
      </w:r>
      <w:r w:rsidRPr="00261A76">
        <w:rPr>
          <w:rFonts w:ascii="Calibri" w:hAnsi="Calibri" w:cs="Calibri"/>
          <w:snapToGrid w:val="0"/>
          <w:sz w:val="22"/>
          <w:szCs w:val="22"/>
          <w:lang w:val="x-none"/>
        </w:rPr>
        <w:t xml:space="preserve">mlouvy je stanovena </w:t>
      </w:r>
      <w:r w:rsidRPr="00261A76">
        <w:rPr>
          <w:rFonts w:ascii="Calibri" w:hAnsi="Calibri" w:cs="Calibri"/>
          <w:snapToGrid w:val="0"/>
          <w:sz w:val="22"/>
          <w:szCs w:val="22"/>
        </w:rPr>
        <w:t xml:space="preserve">ujednáním </w:t>
      </w:r>
      <w:r w:rsidRPr="00261A76">
        <w:rPr>
          <w:rFonts w:ascii="Calibri" w:hAnsi="Calibri" w:cs="Calibri"/>
          <w:snapToGrid w:val="0"/>
          <w:sz w:val="22"/>
          <w:szCs w:val="22"/>
          <w:lang w:val="x-none"/>
        </w:rPr>
        <w:t>smluvních stran</w:t>
      </w:r>
      <w:r w:rsidRPr="00261A76">
        <w:rPr>
          <w:rFonts w:ascii="Calibri" w:hAnsi="Calibri" w:cs="Calibri"/>
          <w:snapToGrid w:val="0"/>
          <w:sz w:val="22"/>
          <w:szCs w:val="22"/>
        </w:rPr>
        <w:t xml:space="preserve"> jako konečná a maximální, a to</w:t>
      </w:r>
      <w:r w:rsidRPr="00261A76">
        <w:rPr>
          <w:rFonts w:ascii="Calibri" w:hAnsi="Calibri" w:cs="Calibri"/>
          <w:snapToGrid w:val="0"/>
          <w:sz w:val="22"/>
          <w:szCs w:val="22"/>
          <w:lang w:val="x-none"/>
        </w:rPr>
        <w:t xml:space="preserve"> na základě cenové nabídky zhotovitele</w:t>
      </w:r>
      <w:r w:rsidR="00D806AE" w:rsidRPr="00261A76">
        <w:rPr>
          <w:rFonts w:ascii="Calibri" w:hAnsi="Calibri" w:cs="Calibri"/>
          <w:snapToGrid w:val="0"/>
          <w:sz w:val="22"/>
          <w:szCs w:val="22"/>
          <w:lang w:val="x-none"/>
        </w:rPr>
        <w:t xml:space="preserve"> vyplývající z </w:t>
      </w:r>
      <w:r w:rsidR="00EC57B8" w:rsidRPr="00261A76">
        <w:rPr>
          <w:rFonts w:ascii="Calibri" w:hAnsi="Calibri" w:cs="Calibri"/>
          <w:snapToGrid w:val="0"/>
          <w:sz w:val="22"/>
          <w:szCs w:val="22"/>
          <w:lang w:val="x-none"/>
        </w:rPr>
        <w:t>položkového rozpočtu</w:t>
      </w:r>
      <w:r w:rsidR="000302CE" w:rsidRPr="00261A76">
        <w:rPr>
          <w:rFonts w:ascii="Calibri" w:hAnsi="Calibri" w:cs="Calibri"/>
          <w:snapToGrid w:val="0"/>
          <w:sz w:val="22"/>
          <w:szCs w:val="22"/>
          <w:lang w:val="x-none"/>
        </w:rPr>
        <w:t xml:space="preserve"> zpracovaného zhotovitele</w:t>
      </w:r>
      <w:r w:rsidR="000950D1" w:rsidRPr="00261A76">
        <w:rPr>
          <w:rFonts w:ascii="Calibri" w:hAnsi="Calibri" w:cs="Calibri"/>
          <w:snapToGrid w:val="0"/>
          <w:sz w:val="22"/>
          <w:szCs w:val="22"/>
          <w:lang w:val="x-none"/>
        </w:rPr>
        <w:t>m v rámci jeho nabídky</w:t>
      </w:r>
      <w:r w:rsidR="00F4696A" w:rsidRPr="00261A76">
        <w:rPr>
          <w:rFonts w:ascii="Calibri" w:hAnsi="Calibri" w:cs="Calibri"/>
          <w:b/>
          <w:bCs/>
          <w:sz w:val="22"/>
          <w:szCs w:val="22"/>
          <w:lang w:val="x-none"/>
        </w:rPr>
        <w:t>.</w:t>
      </w:r>
    </w:p>
    <w:p w14:paraId="319A6926" w14:textId="77777777" w:rsidR="00924C23" w:rsidRPr="00477E02" w:rsidRDefault="00795135" w:rsidP="00261A76">
      <w:pPr>
        <w:widowControl w:val="0"/>
        <w:numPr>
          <w:ilvl w:val="0"/>
          <w:numId w:val="13"/>
        </w:numPr>
        <w:autoSpaceDE w:val="0"/>
        <w:autoSpaceDN w:val="0"/>
        <w:spacing w:before="120" w:after="120"/>
        <w:jc w:val="both"/>
        <w:rPr>
          <w:rFonts w:ascii="Calibri" w:hAnsi="Calibri" w:cs="Calibri"/>
          <w:snapToGrid w:val="0"/>
          <w:sz w:val="22"/>
          <w:szCs w:val="22"/>
          <w:lang w:val="x-none"/>
        </w:rPr>
      </w:pPr>
      <w:r w:rsidRPr="00261A76">
        <w:rPr>
          <w:rFonts w:ascii="Calibri" w:hAnsi="Calibri" w:cs="Calibri"/>
          <w:snapToGrid w:val="0"/>
          <w:sz w:val="22"/>
          <w:szCs w:val="22"/>
        </w:rPr>
        <w:t>Cena díla:</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2197"/>
        <w:gridCol w:w="2197"/>
        <w:gridCol w:w="2197"/>
      </w:tblGrid>
      <w:tr w:rsidR="0014090C" w:rsidRPr="000D537C" w14:paraId="7E0604C2" w14:textId="533F8420" w:rsidTr="00477E02">
        <w:trPr>
          <w:trHeight w:val="454"/>
        </w:trPr>
        <w:tc>
          <w:tcPr>
            <w:tcW w:w="2197" w:type="dxa"/>
            <w:tcBorders>
              <w:top w:val="single" w:sz="4" w:space="0" w:color="auto"/>
              <w:left w:val="single" w:sz="4" w:space="0" w:color="auto"/>
              <w:bottom w:val="single" w:sz="4" w:space="0" w:color="auto"/>
              <w:right w:val="single" w:sz="4" w:space="0" w:color="auto"/>
            </w:tcBorders>
            <w:shd w:val="pct5" w:color="auto" w:fill="auto"/>
            <w:vAlign w:val="center"/>
          </w:tcPr>
          <w:p w14:paraId="6FE6C4D0" w14:textId="77777777" w:rsidR="0014090C" w:rsidRPr="008751AA" w:rsidRDefault="0014090C" w:rsidP="00774676">
            <w:pPr>
              <w:pStyle w:val="Zkladntext3"/>
              <w:spacing w:after="0"/>
              <w:rPr>
                <w:rFonts w:ascii="Calibri" w:hAnsi="Calibri" w:cs="Calibri"/>
                <w:b/>
                <w:sz w:val="22"/>
                <w:szCs w:val="22"/>
              </w:rPr>
            </w:pPr>
          </w:p>
        </w:tc>
        <w:tc>
          <w:tcPr>
            <w:tcW w:w="2197" w:type="dxa"/>
            <w:tcBorders>
              <w:top w:val="single" w:sz="4" w:space="0" w:color="auto"/>
              <w:left w:val="single" w:sz="4" w:space="0" w:color="auto"/>
              <w:bottom w:val="single" w:sz="4" w:space="0" w:color="auto"/>
              <w:right w:val="single" w:sz="4" w:space="0" w:color="auto"/>
            </w:tcBorders>
            <w:vAlign w:val="center"/>
          </w:tcPr>
          <w:p w14:paraId="03195607" w14:textId="423D3750" w:rsidR="0014090C" w:rsidRPr="002C7E19" w:rsidRDefault="009A0C2F">
            <w:pPr>
              <w:jc w:val="center"/>
              <w:rPr>
                <w:rFonts w:ascii="Calibri" w:hAnsi="Calibri" w:cs="Calibri"/>
                <w:snapToGrid w:val="0"/>
                <w:sz w:val="22"/>
                <w:szCs w:val="22"/>
                <w:highlight w:val="yellow"/>
              </w:rPr>
            </w:pPr>
            <w:r>
              <w:rPr>
                <w:rFonts w:ascii="Calibri" w:hAnsi="Calibri" w:cs="Calibri"/>
                <w:b/>
                <w:bCs/>
                <w:snapToGrid w:val="0"/>
                <w:sz w:val="22"/>
                <w:szCs w:val="22"/>
              </w:rPr>
              <w:t xml:space="preserve">1. </w:t>
            </w:r>
            <w:r w:rsidR="0014090C" w:rsidRPr="00355408">
              <w:rPr>
                <w:rFonts w:ascii="Calibri" w:hAnsi="Calibri" w:cs="Calibri"/>
                <w:b/>
                <w:bCs/>
                <w:snapToGrid w:val="0"/>
                <w:sz w:val="22"/>
                <w:szCs w:val="22"/>
              </w:rPr>
              <w:t>Projekční činnost</w:t>
            </w:r>
          </w:p>
        </w:tc>
        <w:tc>
          <w:tcPr>
            <w:tcW w:w="2197" w:type="dxa"/>
            <w:tcBorders>
              <w:top w:val="single" w:sz="4" w:space="0" w:color="auto"/>
              <w:left w:val="single" w:sz="4" w:space="0" w:color="auto"/>
              <w:bottom w:val="single" w:sz="4" w:space="0" w:color="auto"/>
              <w:right w:val="single" w:sz="4" w:space="0" w:color="auto"/>
            </w:tcBorders>
          </w:tcPr>
          <w:p w14:paraId="54D82038" w14:textId="41F9E71A" w:rsidR="0014090C" w:rsidRPr="00477E02" w:rsidRDefault="009A0C2F">
            <w:pPr>
              <w:jc w:val="center"/>
              <w:rPr>
                <w:rFonts w:ascii="Calibri" w:hAnsi="Calibri" w:cs="Calibri"/>
                <w:b/>
                <w:bCs/>
                <w:snapToGrid w:val="0"/>
                <w:sz w:val="22"/>
                <w:szCs w:val="22"/>
              </w:rPr>
            </w:pPr>
            <w:r>
              <w:rPr>
                <w:rFonts w:ascii="Calibri" w:hAnsi="Calibri" w:cs="Calibri"/>
                <w:b/>
                <w:bCs/>
                <w:snapToGrid w:val="0"/>
                <w:sz w:val="22"/>
                <w:szCs w:val="22"/>
              </w:rPr>
              <w:t xml:space="preserve">2. </w:t>
            </w:r>
            <w:r w:rsidR="0014090C" w:rsidRPr="00477E02">
              <w:rPr>
                <w:rFonts w:ascii="Calibri" w:hAnsi="Calibri" w:cs="Calibri"/>
                <w:b/>
                <w:bCs/>
                <w:snapToGrid w:val="0"/>
                <w:sz w:val="22"/>
                <w:szCs w:val="22"/>
              </w:rPr>
              <w:t>Inženýrská činnost vč. zajištění kolaudačního rozhodnutí</w:t>
            </w:r>
          </w:p>
        </w:tc>
        <w:tc>
          <w:tcPr>
            <w:tcW w:w="2197" w:type="dxa"/>
            <w:tcBorders>
              <w:top w:val="single" w:sz="4" w:space="0" w:color="auto"/>
              <w:left w:val="single" w:sz="4" w:space="0" w:color="auto"/>
              <w:bottom w:val="single" w:sz="4" w:space="0" w:color="auto"/>
              <w:right w:val="single" w:sz="4" w:space="0" w:color="auto"/>
            </w:tcBorders>
          </w:tcPr>
          <w:p w14:paraId="46BC93D8" w14:textId="6A03B3A4" w:rsidR="0014090C" w:rsidRPr="002C7E19" w:rsidRDefault="0014090C">
            <w:pPr>
              <w:jc w:val="center"/>
              <w:rPr>
                <w:rFonts w:ascii="Calibri" w:hAnsi="Calibri" w:cs="Calibri"/>
                <w:snapToGrid w:val="0"/>
                <w:sz w:val="22"/>
                <w:szCs w:val="22"/>
                <w:highlight w:val="yellow"/>
              </w:rPr>
            </w:pPr>
            <w:r w:rsidRPr="005B57F2">
              <w:rPr>
                <w:rFonts w:ascii="Calibri" w:hAnsi="Calibri" w:cs="Calibri"/>
                <w:b/>
                <w:bCs/>
                <w:sz w:val="22"/>
                <w:szCs w:val="22"/>
                <w:lang w:eastAsia="ar-SA"/>
              </w:rPr>
              <w:t xml:space="preserve">Stavební práce vč. </w:t>
            </w:r>
            <w:r w:rsidRPr="005B57F2">
              <w:rPr>
                <w:rFonts w:ascii="Calibri" w:hAnsi="Calibri" w:cs="Calibri"/>
                <w:b/>
                <w:bCs/>
                <w:sz w:val="22"/>
                <w:szCs w:val="22"/>
              </w:rPr>
              <w:t>dodávek a souvisejících služeb</w:t>
            </w:r>
          </w:p>
        </w:tc>
      </w:tr>
      <w:tr w:rsidR="0014090C" w:rsidRPr="000D537C" w14:paraId="0C10B435" w14:textId="585DD3C1" w:rsidTr="00477E02">
        <w:trPr>
          <w:trHeight w:val="454"/>
        </w:trPr>
        <w:tc>
          <w:tcPr>
            <w:tcW w:w="219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9A97EBC" w14:textId="3290C8C3" w:rsidR="0014090C" w:rsidRPr="008751AA" w:rsidRDefault="0014090C" w:rsidP="0014090C">
            <w:pPr>
              <w:pStyle w:val="Zkladntext3"/>
              <w:spacing w:after="0"/>
              <w:rPr>
                <w:rFonts w:ascii="Calibri" w:hAnsi="Calibri" w:cs="Calibri"/>
                <w:sz w:val="22"/>
                <w:szCs w:val="22"/>
              </w:rPr>
            </w:pPr>
            <w:r w:rsidRPr="008751AA">
              <w:rPr>
                <w:rFonts w:ascii="Calibri" w:hAnsi="Calibri" w:cs="Calibri"/>
                <w:b/>
                <w:sz w:val="22"/>
                <w:szCs w:val="22"/>
              </w:rPr>
              <w:t>Cena</w:t>
            </w:r>
            <w:r w:rsidR="00CA6E81">
              <w:rPr>
                <w:rFonts w:ascii="Calibri" w:hAnsi="Calibri" w:cs="Calibri"/>
                <w:b/>
                <w:sz w:val="22"/>
                <w:szCs w:val="22"/>
              </w:rPr>
              <w:t xml:space="preserve"> části díla</w:t>
            </w:r>
            <w:r w:rsidRPr="008751AA">
              <w:rPr>
                <w:rFonts w:ascii="Calibri" w:hAnsi="Calibri" w:cs="Calibri"/>
                <w:b/>
                <w:sz w:val="22"/>
                <w:szCs w:val="22"/>
              </w:rPr>
              <w:t xml:space="preserve"> včetně DPH:</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66FDA27" w14:textId="026C0B9A" w:rsidR="0014090C" w:rsidRPr="008751AA" w:rsidRDefault="0014090C" w:rsidP="0014090C">
            <w:pPr>
              <w:jc w:val="center"/>
              <w:rPr>
                <w:rFonts w:ascii="Calibri" w:hAnsi="Calibri" w:cs="Calibri"/>
                <w:sz w:val="22"/>
                <w:szCs w:val="22"/>
              </w:rPr>
            </w:pPr>
            <w:r w:rsidRPr="002C7E19">
              <w:rPr>
                <w:rFonts w:ascii="Calibri" w:hAnsi="Calibri" w:cs="Calibri"/>
                <w:snapToGrid w:val="0"/>
                <w:sz w:val="22"/>
                <w:szCs w:val="22"/>
                <w:highlight w:val="yellow"/>
              </w:rPr>
              <w:t>[</w:t>
            </w:r>
            <w:r w:rsidRPr="005C1C25">
              <w:rPr>
                <w:rFonts w:ascii="Calibri" w:hAnsi="Calibri" w:cs="Calibri"/>
                <w:snapToGrid w:val="0"/>
                <w:sz w:val="22"/>
                <w:szCs w:val="22"/>
                <w:highlight w:val="yellow"/>
              </w:rPr>
              <w:t>DOPLNÍ ÚČASTNÍK</w:t>
            </w:r>
            <w:r w:rsidRPr="002C7E19">
              <w:rPr>
                <w:rFonts w:ascii="Calibri" w:hAnsi="Calibri" w:cs="Calibri"/>
                <w:snapToGrid w:val="0"/>
                <w:sz w:val="22"/>
                <w:szCs w:val="22"/>
                <w:highlight w:val="yellow"/>
              </w:rPr>
              <w:t>]</w:t>
            </w:r>
            <w:r w:rsidRPr="008751AA">
              <w:rPr>
                <w:rFonts w:ascii="Calibri" w:hAnsi="Calibri" w:cs="Calibri"/>
                <w:sz w:val="22"/>
                <w:szCs w:val="22"/>
              </w:rPr>
              <w:t>Kč</w:t>
            </w:r>
          </w:p>
        </w:tc>
        <w:tc>
          <w:tcPr>
            <w:tcW w:w="2197" w:type="dxa"/>
            <w:tcBorders>
              <w:top w:val="single" w:sz="4" w:space="0" w:color="auto"/>
              <w:left w:val="single" w:sz="4" w:space="0" w:color="auto"/>
              <w:bottom w:val="single" w:sz="4" w:space="0" w:color="auto"/>
              <w:right w:val="single" w:sz="4" w:space="0" w:color="auto"/>
            </w:tcBorders>
            <w:vAlign w:val="center"/>
          </w:tcPr>
          <w:p w14:paraId="66976B4B" w14:textId="1D47BD6D" w:rsidR="0014090C" w:rsidRPr="002C7E19" w:rsidRDefault="0014090C" w:rsidP="0014090C">
            <w:pPr>
              <w:jc w:val="center"/>
              <w:rPr>
                <w:rFonts w:ascii="Calibri" w:hAnsi="Calibri" w:cs="Calibri"/>
                <w:snapToGrid w:val="0"/>
                <w:sz w:val="22"/>
                <w:szCs w:val="22"/>
                <w:highlight w:val="yellow"/>
              </w:rPr>
            </w:pPr>
            <w:r w:rsidRPr="002C7E19">
              <w:rPr>
                <w:rFonts w:ascii="Calibri" w:hAnsi="Calibri" w:cs="Calibri"/>
                <w:snapToGrid w:val="0"/>
                <w:sz w:val="22"/>
                <w:szCs w:val="22"/>
                <w:highlight w:val="yellow"/>
              </w:rPr>
              <w:t>[</w:t>
            </w:r>
            <w:r w:rsidRPr="005C1C25">
              <w:rPr>
                <w:rFonts w:ascii="Calibri" w:hAnsi="Calibri" w:cs="Calibri"/>
                <w:snapToGrid w:val="0"/>
                <w:sz w:val="22"/>
                <w:szCs w:val="22"/>
                <w:highlight w:val="yellow"/>
              </w:rPr>
              <w:t>DOPLNÍ ÚČASTNÍK</w:t>
            </w:r>
            <w:r w:rsidRPr="002C7E19">
              <w:rPr>
                <w:rFonts w:ascii="Calibri" w:hAnsi="Calibri" w:cs="Calibri"/>
                <w:snapToGrid w:val="0"/>
                <w:sz w:val="22"/>
                <w:szCs w:val="22"/>
                <w:highlight w:val="yellow"/>
              </w:rPr>
              <w:t>]</w:t>
            </w:r>
            <w:r w:rsidRPr="008751AA">
              <w:rPr>
                <w:rFonts w:ascii="Calibri" w:hAnsi="Calibri" w:cs="Calibri"/>
                <w:sz w:val="22"/>
                <w:szCs w:val="22"/>
              </w:rPr>
              <w:t>Kč</w:t>
            </w:r>
          </w:p>
        </w:tc>
        <w:tc>
          <w:tcPr>
            <w:tcW w:w="2197" w:type="dxa"/>
            <w:tcBorders>
              <w:top w:val="single" w:sz="4" w:space="0" w:color="auto"/>
              <w:left w:val="single" w:sz="4" w:space="0" w:color="auto"/>
              <w:bottom w:val="single" w:sz="4" w:space="0" w:color="auto"/>
              <w:right w:val="single" w:sz="4" w:space="0" w:color="auto"/>
            </w:tcBorders>
            <w:vAlign w:val="center"/>
          </w:tcPr>
          <w:p w14:paraId="2291756C" w14:textId="64D4425E" w:rsidR="0014090C" w:rsidRPr="002C7E19" w:rsidRDefault="0014090C" w:rsidP="0014090C">
            <w:pPr>
              <w:jc w:val="center"/>
              <w:rPr>
                <w:rFonts w:ascii="Calibri" w:hAnsi="Calibri" w:cs="Calibri"/>
                <w:snapToGrid w:val="0"/>
                <w:sz w:val="22"/>
                <w:szCs w:val="22"/>
                <w:highlight w:val="yellow"/>
              </w:rPr>
            </w:pPr>
            <w:r w:rsidRPr="002C7E19">
              <w:rPr>
                <w:rFonts w:ascii="Calibri" w:hAnsi="Calibri" w:cs="Calibri"/>
                <w:snapToGrid w:val="0"/>
                <w:sz w:val="22"/>
                <w:szCs w:val="22"/>
                <w:highlight w:val="yellow"/>
              </w:rPr>
              <w:t>[</w:t>
            </w:r>
            <w:r w:rsidRPr="005C1C25">
              <w:rPr>
                <w:rFonts w:ascii="Calibri" w:hAnsi="Calibri" w:cs="Calibri"/>
                <w:snapToGrid w:val="0"/>
                <w:sz w:val="22"/>
                <w:szCs w:val="22"/>
                <w:highlight w:val="yellow"/>
              </w:rPr>
              <w:t>DOPLNÍ ÚČASTNÍK</w:t>
            </w:r>
            <w:r w:rsidRPr="002C7E19">
              <w:rPr>
                <w:rFonts w:ascii="Calibri" w:hAnsi="Calibri" w:cs="Calibri"/>
                <w:snapToGrid w:val="0"/>
                <w:sz w:val="22"/>
                <w:szCs w:val="22"/>
                <w:highlight w:val="yellow"/>
              </w:rPr>
              <w:t>]</w:t>
            </w:r>
            <w:r w:rsidRPr="008751AA">
              <w:rPr>
                <w:rFonts w:ascii="Calibri" w:hAnsi="Calibri" w:cs="Calibri"/>
                <w:sz w:val="22"/>
                <w:szCs w:val="22"/>
              </w:rPr>
              <w:t>Kč</w:t>
            </w:r>
          </w:p>
        </w:tc>
      </w:tr>
      <w:tr w:rsidR="00CA6E81" w:rsidRPr="000D537C" w14:paraId="7077B128" w14:textId="77777777" w:rsidTr="00204395">
        <w:trPr>
          <w:trHeight w:val="454"/>
        </w:trPr>
        <w:tc>
          <w:tcPr>
            <w:tcW w:w="2197" w:type="dxa"/>
            <w:tcBorders>
              <w:top w:val="single" w:sz="4" w:space="0" w:color="auto"/>
              <w:left w:val="single" w:sz="4" w:space="0" w:color="auto"/>
              <w:bottom w:val="single" w:sz="4" w:space="0" w:color="auto"/>
              <w:right w:val="single" w:sz="4" w:space="0" w:color="auto"/>
            </w:tcBorders>
            <w:shd w:val="pct5" w:color="auto" w:fill="auto"/>
            <w:vAlign w:val="center"/>
          </w:tcPr>
          <w:p w14:paraId="51D9ADCB" w14:textId="09BE2477" w:rsidR="00CA6E81" w:rsidRPr="008751AA" w:rsidRDefault="004952DE" w:rsidP="0014090C">
            <w:pPr>
              <w:pStyle w:val="Zkladntext3"/>
              <w:spacing w:after="0"/>
              <w:rPr>
                <w:rFonts w:ascii="Calibri" w:hAnsi="Calibri" w:cs="Calibri"/>
                <w:b/>
                <w:sz w:val="22"/>
                <w:szCs w:val="22"/>
              </w:rPr>
            </w:pPr>
            <w:r>
              <w:rPr>
                <w:rFonts w:ascii="Calibri" w:hAnsi="Calibri" w:cs="Calibri"/>
                <w:b/>
                <w:sz w:val="22"/>
                <w:szCs w:val="22"/>
              </w:rPr>
              <w:t>Cena díla včetně DPH</w:t>
            </w:r>
          </w:p>
        </w:tc>
        <w:tc>
          <w:tcPr>
            <w:tcW w:w="6591" w:type="dxa"/>
            <w:gridSpan w:val="3"/>
            <w:tcBorders>
              <w:top w:val="single" w:sz="4" w:space="0" w:color="auto"/>
              <w:left w:val="single" w:sz="4" w:space="0" w:color="auto"/>
              <w:bottom w:val="single" w:sz="4" w:space="0" w:color="auto"/>
              <w:right w:val="single" w:sz="4" w:space="0" w:color="auto"/>
            </w:tcBorders>
            <w:vAlign w:val="center"/>
          </w:tcPr>
          <w:p w14:paraId="01BDFBF6" w14:textId="51AF6A3A" w:rsidR="00CA6E81" w:rsidRPr="00477E02" w:rsidRDefault="00CA6E81" w:rsidP="0014090C">
            <w:pPr>
              <w:jc w:val="center"/>
              <w:rPr>
                <w:rFonts w:ascii="Calibri" w:hAnsi="Calibri" w:cs="Calibri"/>
                <w:b/>
                <w:bCs/>
                <w:snapToGrid w:val="0"/>
                <w:sz w:val="22"/>
                <w:szCs w:val="22"/>
                <w:highlight w:val="yellow"/>
              </w:rPr>
            </w:pPr>
            <w:r w:rsidRPr="00477E02">
              <w:rPr>
                <w:rFonts w:ascii="Calibri" w:hAnsi="Calibri" w:cs="Calibri"/>
                <w:b/>
                <w:bCs/>
                <w:snapToGrid w:val="0"/>
                <w:sz w:val="22"/>
                <w:szCs w:val="22"/>
                <w:highlight w:val="yellow"/>
              </w:rPr>
              <w:t>[DOPLNÍ ÚČASTNÍK]</w:t>
            </w:r>
            <w:r w:rsidRPr="00477E02">
              <w:rPr>
                <w:rFonts w:ascii="Calibri" w:hAnsi="Calibri" w:cs="Calibri"/>
                <w:b/>
                <w:bCs/>
                <w:sz w:val="22"/>
                <w:szCs w:val="22"/>
              </w:rPr>
              <w:t>Kč</w:t>
            </w:r>
          </w:p>
        </w:tc>
      </w:tr>
    </w:tbl>
    <w:p w14:paraId="22F9D055" w14:textId="510A75ED" w:rsidR="00924C23" w:rsidRPr="00261A76" w:rsidRDefault="004B0B9B" w:rsidP="00261A76">
      <w:pPr>
        <w:widowControl w:val="0"/>
        <w:numPr>
          <w:ilvl w:val="0"/>
          <w:numId w:val="13"/>
        </w:numPr>
        <w:autoSpaceDE w:val="0"/>
        <w:autoSpaceDN w:val="0"/>
        <w:spacing w:before="120" w:after="120"/>
        <w:jc w:val="both"/>
        <w:rPr>
          <w:rFonts w:ascii="Calibri" w:hAnsi="Calibri" w:cs="Calibri"/>
          <w:snapToGrid w:val="0"/>
          <w:sz w:val="22"/>
          <w:szCs w:val="22"/>
          <w:lang w:val="x-none"/>
        </w:rPr>
      </w:pPr>
      <w:r w:rsidRPr="00261A76">
        <w:rPr>
          <w:rFonts w:ascii="Calibri" w:hAnsi="Calibri" w:cs="Calibri"/>
          <w:snapToGrid w:val="0"/>
          <w:sz w:val="22"/>
          <w:szCs w:val="22"/>
          <w:lang w:val="x-none"/>
        </w:rPr>
        <w:t>Cena</w:t>
      </w:r>
      <w:r w:rsidR="004952DE">
        <w:rPr>
          <w:rFonts w:ascii="Calibri" w:hAnsi="Calibri" w:cs="Calibri"/>
          <w:snapToGrid w:val="0"/>
          <w:sz w:val="22"/>
          <w:szCs w:val="22"/>
          <w:lang w:val="x-none"/>
        </w:rPr>
        <w:t xml:space="preserve"> díla a </w:t>
      </w:r>
      <w:r w:rsidR="000B56CF">
        <w:rPr>
          <w:rFonts w:ascii="Calibri" w:hAnsi="Calibri" w:cs="Calibri"/>
          <w:snapToGrid w:val="0"/>
          <w:sz w:val="22"/>
          <w:szCs w:val="22"/>
          <w:lang w:val="x-none"/>
        </w:rPr>
        <w:t>ceny části díla</w:t>
      </w:r>
      <w:r w:rsidRPr="00261A76">
        <w:rPr>
          <w:rFonts w:ascii="Calibri" w:hAnsi="Calibri" w:cs="Calibri"/>
          <w:snapToGrid w:val="0"/>
          <w:sz w:val="22"/>
          <w:szCs w:val="22"/>
          <w:lang w:val="x-none"/>
        </w:rPr>
        <w:t xml:space="preserve"> uveden</w:t>
      </w:r>
      <w:r w:rsidR="000B56CF">
        <w:rPr>
          <w:rFonts w:ascii="Calibri" w:hAnsi="Calibri" w:cs="Calibri"/>
          <w:snapToGrid w:val="0"/>
          <w:sz w:val="22"/>
          <w:szCs w:val="22"/>
          <w:lang w:val="x-none"/>
        </w:rPr>
        <w:t>é</w:t>
      </w:r>
      <w:r w:rsidRPr="00261A76">
        <w:rPr>
          <w:rFonts w:ascii="Calibri" w:hAnsi="Calibri" w:cs="Calibri"/>
          <w:snapToGrid w:val="0"/>
          <w:sz w:val="22"/>
          <w:szCs w:val="22"/>
          <w:lang w:val="x-none"/>
        </w:rPr>
        <w:t xml:space="preserve"> v bodě </w:t>
      </w:r>
      <w:r w:rsidR="00770CFB" w:rsidRPr="00261A76">
        <w:rPr>
          <w:rFonts w:ascii="Calibri" w:hAnsi="Calibri" w:cs="Calibri"/>
          <w:snapToGrid w:val="0"/>
          <w:sz w:val="22"/>
          <w:szCs w:val="22"/>
        </w:rPr>
        <w:t>2</w:t>
      </w:r>
      <w:r w:rsidR="008751AA" w:rsidRPr="00261A76">
        <w:rPr>
          <w:rFonts w:ascii="Calibri" w:hAnsi="Calibri" w:cs="Calibri"/>
          <w:snapToGrid w:val="0"/>
          <w:sz w:val="22"/>
          <w:szCs w:val="22"/>
        </w:rPr>
        <w:t xml:space="preserve"> výše</w:t>
      </w:r>
      <w:r w:rsidR="00770CFB" w:rsidRPr="00261A76">
        <w:rPr>
          <w:rFonts w:ascii="Calibri" w:hAnsi="Calibri" w:cs="Calibri"/>
          <w:snapToGrid w:val="0"/>
          <w:sz w:val="22"/>
          <w:szCs w:val="22"/>
        </w:rPr>
        <w:t xml:space="preserve"> </w:t>
      </w:r>
      <w:r w:rsidR="00924C23" w:rsidRPr="00261A76">
        <w:rPr>
          <w:rFonts w:ascii="Calibri" w:hAnsi="Calibri" w:cs="Calibri"/>
          <w:snapToGrid w:val="0"/>
          <w:sz w:val="22"/>
          <w:szCs w:val="22"/>
          <w:lang w:val="x-none"/>
        </w:rPr>
        <w:t>j</w:t>
      </w:r>
      <w:r w:rsidR="000B56CF">
        <w:rPr>
          <w:rFonts w:ascii="Calibri" w:hAnsi="Calibri" w:cs="Calibri"/>
          <w:snapToGrid w:val="0"/>
          <w:sz w:val="22"/>
          <w:szCs w:val="22"/>
          <w:lang w:val="x-none"/>
        </w:rPr>
        <w:t>sou</w:t>
      </w:r>
      <w:r w:rsidR="00924C23" w:rsidRPr="00261A76">
        <w:rPr>
          <w:rFonts w:ascii="Calibri" w:hAnsi="Calibri" w:cs="Calibri"/>
          <w:snapToGrid w:val="0"/>
          <w:sz w:val="22"/>
          <w:szCs w:val="22"/>
          <w:lang w:val="x-none"/>
        </w:rPr>
        <w:t xml:space="preserve"> maximální</w:t>
      </w:r>
      <w:r w:rsidR="008C7BCB" w:rsidRPr="00261A76">
        <w:rPr>
          <w:rFonts w:ascii="Calibri" w:hAnsi="Calibri" w:cs="Calibri"/>
          <w:snapToGrid w:val="0"/>
          <w:sz w:val="22"/>
          <w:szCs w:val="22"/>
          <w:lang w:val="x-none"/>
        </w:rPr>
        <w:t xml:space="preserve">, </w:t>
      </w:r>
      <w:r w:rsidR="00924C23" w:rsidRPr="00261A76">
        <w:rPr>
          <w:rFonts w:ascii="Calibri" w:hAnsi="Calibri" w:cs="Calibri"/>
          <w:snapToGrid w:val="0"/>
          <w:sz w:val="22"/>
          <w:szCs w:val="22"/>
          <w:lang w:val="x-none"/>
        </w:rPr>
        <w:t>nejvýše přípust</w:t>
      </w:r>
      <w:r w:rsidR="000B56CF">
        <w:rPr>
          <w:rFonts w:ascii="Calibri" w:hAnsi="Calibri" w:cs="Calibri"/>
          <w:snapToGrid w:val="0"/>
          <w:sz w:val="22"/>
          <w:szCs w:val="22"/>
          <w:lang w:val="x-none"/>
        </w:rPr>
        <w:t>né</w:t>
      </w:r>
      <w:r w:rsidR="00924C23" w:rsidRPr="00261A76">
        <w:rPr>
          <w:rFonts w:ascii="Calibri" w:hAnsi="Calibri" w:cs="Calibri"/>
          <w:snapToGrid w:val="0"/>
          <w:sz w:val="22"/>
          <w:szCs w:val="22"/>
          <w:lang w:val="x-none"/>
        </w:rPr>
        <w:t xml:space="preserve"> a zahrnuj</w:t>
      </w:r>
      <w:r w:rsidR="000B56CF">
        <w:rPr>
          <w:rFonts w:ascii="Calibri" w:hAnsi="Calibri" w:cs="Calibri"/>
          <w:snapToGrid w:val="0"/>
          <w:sz w:val="22"/>
          <w:szCs w:val="22"/>
          <w:lang w:val="x-none"/>
        </w:rPr>
        <w:t>í</w:t>
      </w:r>
      <w:r w:rsidR="00924C23" w:rsidRPr="00261A76">
        <w:rPr>
          <w:rFonts w:ascii="Calibri" w:hAnsi="Calibri" w:cs="Calibri"/>
          <w:snapToGrid w:val="0"/>
          <w:sz w:val="22"/>
          <w:szCs w:val="22"/>
          <w:lang w:val="x-none"/>
        </w:rPr>
        <w:t xml:space="preserve"> veškeré náklady zhotovitele související </w:t>
      </w:r>
      <w:r w:rsidR="000B56CF">
        <w:rPr>
          <w:rFonts w:ascii="Calibri" w:hAnsi="Calibri" w:cs="Calibri"/>
          <w:snapToGrid w:val="0"/>
          <w:sz w:val="22"/>
          <w:szCs w:val="22"/>
          <w:lang w:val="x-none"/>
        </w:rPr>
        <w:t>projekční činností</w:t>
      </w:r>
      <w:r w:rsidR="001D4A27">
        <w:rPr>
          <w:rFonts w:ascii="Calibri" w:hAnsi="Calibri" w:cs="Calibri"/>
          <w:snapToGrid w:val="0"/>
          <w:sz w:val="22"/>
          <w:szCs w:val="22"/>
          <w:lang w:val="x-none"/>
        </w:rPr>
        <w:t>, inženýrskou činností (vyjma veřejnoprávních poplatků hraz</w:t>
      </w:r>
      <w:r w:rsidR="00332FD9">
        <w:rPr>
          <w:rFonts w:ascii="Calibri" w:hAnsi="Calibri" w:cs="Calibri"/>
          <w:snapToGrid w:val="0"/>
          <w:sz w:val="22"/>
          <w:szCs w:val="22"/>
          <w:lang w:val="x-none"/>
        </w:rPr>
        <w:t>ených v souvislosti se získáním povolení záměru, které hradí objednatel)</w:t>
      </w:r>
      <w:r w:rsidR="0012304D">
        <w:rPr>
          <w:rFonts w:ascii="Calibri" w:hAnsi="Calibri" w:cs="Calibri"/>
          <w:snapToGrid w:val="0"/>
          <w:sz w:val="22"/>
          <w:szCs w:val="22"/>
          <w:lang w:val="x-none"/>
        </w:rPr>
        <w:t xml:space="preserve">, nákladů </w:t>
      </w:r>
      <w:r w:rsidR="00924C23" w:rsidRPr="00261A76">
        <w:rPr>
          <w:rFonts w:ascii="Calibri" w:hAnsi="Calibri" w:cs="Calibri"/>
          <w:snapToGrid w:val="0"/>
          <w:sz w:val="22"/>
          <w:szCs w:val="22"/>
          <w:lang w:val="x-none"/>
        </w:rPr>
        <w:t xml:space="preserve">s provedením </w:t>
      </w:r>
      <w:r w:rsidR="0012304D">
        <w:rPr>
          <w:rFonts w:ascii="Calibri" w:hAnsi="Calibri" w:cs="Calibri"/>
          <w:snapToGrid w:val="0"/>
          <w:sz w:val="22"/>
          <w:szCs w:val="22"/>
          <w:lang w:val="x-none"/>
        </w:rPr>
        <w:t>stavebních prací vč. dodávek a souvisejících služeb</w:t>
      </w:r>
      <w:r w:rsidR="00924C23" w:rsidRPr="00261A76">
        <w:rPr>
          <w:rFonts w:ascii="Calibri" w:hAnsi="Calibri" w:cs="Calibri"/>
          <w:snapToGrid w:val="0"/>
          <w:sz w:val="22"/>
          <w:szCs w:val="22"/>
          <w:lang w:val="x-none"/>
        </w:rPr>
        <w:t>, odvozem a</w:t>
      </w:r>
      <w:r w:rsidR="00924C23" w:rsidRPr="00261A76">
        <w:rPr>
          <w:rFonts w:ascii="Calibri" w:hAnsi="Calibri" w:cs="Calibri"/>
          <w:snapToGrid w:val="0"/>
          <w:sz w:val="22"/>
          <w:szCs w:val="22"/>
        </w:rPr>
        <w:t> </w:t>
      </w:r>
      <w:r w:rsidR="00924C23" w:rsidRPr="00261A76">
        <w:rPr>
          <w:rFonts w:ascii="Calibri" w:hAnsi="Calibri" w:cs="Calibri"/>
          <w:snapToGrid w:val="0"/>
          <w:sz w:val="22"/>
          <w:szCs w:val="22"/>
          <w:lang w:val="x-none"/>
        </w:rPr>
        <w:t xml:space="preserve">ekologickou likvidací demontovaného materiálu a včetně veškerých režií, zejména materiálů, dopravy a nákladů, které zhotovitel v průběhu provádění díla vynaložil pro zdárné dokončení díla. Zhotovitel nemůže žádat změnu ceny díla proto, že si dílo vyžádalo jiné úsilí nebo jiné náklady, než bylo předpokládáno. </w:t>
      </w:r>
    </w:p>
    <w:p w14:paraId="5E864678" w14:textId="7ACC9B95" w:rsidR="002F74F3" w:rsidRPr="00261A76" w:rsidRDefault="00924C23" w:rsidP="00261A76">
      <w:pPr>
        <w:widowControl w:val="0"/>
        <w:numPr>
          <w:ilvl w:val="0"/>
          <w:numId w:val="13"/>
        </w:numPr>
        <w:autoSpaceDE w:val="0"/>
        <w:autoSpaceDN w:val="0"/>
        <w:spacing w:before="120" w:after="120"/>
        <w:jc w:val="both"/>
        <w:rPr>
          <w:rFonts w:ascii="Calibri" w:hAnsi="Calibri" w:cs="Calibri"/>
          <w:snapToGrid w:val="0"/>
          <w:sz w:val="22"/>
          <w:szCs w:val="22"/>
          <w:lang w:val="x-none"/>
        </w:rPr>
      </w:pPr>
      <w:r w:rsidRPr="00261A76">
        <w:rPr>
          <w:rFonts w:ascii="Calibri" w:hAnsi="Calibri" w:cs="Calibri"/>
          <w:snapToGrid w:val="0"/>
          <w:sz w:val="22"/>
          <w:szCs w:val="22"/>
          <w:lang w:val="x-none"/>
        </w:rPr>
        <w:t>Cena</w:t>
      </w:r>
      <w:r w:rsidR="00B06DCE">
        <w:rPr>
          <w:rFonts w:ascii="Calibri" w:hAnsi="Calibri" w:cs="Calibri"/>
          <w:snapToGrid w:val="0"/>
          <w:sz w:val="22"/>
          <w:szCs w:val="22"/>
          <w:lang w:val="x-none"/>
        </w:rPr>
        <w:t xml:space="preserve"> díla či jeho části</w:t>
      </w:r>
      <w:r w:rsidRPr="00261A76">
        <w:rPr>
          <w:rFonts w:ascii="Calibri" w:hAnsi="Calibri" w:cs="Calibri"/>
          <w:snapToGrid w:val="0"/>
          <w:sz w:val="22"/>
          <w:szCs w:val="22"/>
          <w:lang w:val="x-none"/>
        </w:rPr>
        <w:t xml:space="preserve"> může být měněna pouze v případě:</w:t>
      </w:r>
    </w:p>
    <w:p w14:paraId="3F3C9D52" w14:textId="11865260" w:rsidR="002F74F3" w:rsidRPr="00261A76" w:rsidRDefault="00924C23" w:rsidP="00261A76">
      <w:pPr>
        <w:widowControl w:val="0"/>
        <w:numPr>
          <w:ilvl w:val="1"/>
          <w:numId w:val="13"/>
        </w:numPr>
        <w:autoSpaceDE w:val="0"/>
        <w:autoSpaceDN w:val="0"/>
        <w:spacing w:before="120" w:after="120"/>
        <w:ind w:left="788" w:hanging="431"/>
        <w:jc w:val="both"/>
        <w:rPr>
          <w:rFonts w:ascii="Calibri" w:eastAsia="Calibri" w:hAnsi="Calibri" w:cs="Calibri"/>
          <w:sz w:val="22"/>
          <w:szCs w:val="22"/>
          <w:lang w:eastAsia="en-US"/>
        </w:rPr>
      </w:pPr>
      <w:r w:rsidRPr="00261A76">
        <w:rPr>
          <w:rFonts w:ascii="Calibri" w:hAnsi="Calibri" w:cs="Calibri"/>
          <w:sz w:val="22"/>
          <w:szCs w:val="22"/>
        </w:rPr>
        <w:t>změny daňových předpisů, majících prokazatelný vliv na cenu předmětu plnění</w:t>
      </w:r>
      <w:r w:rsidR="00B56D90" w:rsidRPr="00261A76">
        <w:rPr>
          <w:rFonts w:ascii="Calibri" w:hAnsi="Calibri" w:cs="Calibri"/>
          <w:sz w:val="22"/>
          <w:szCs w:val="22"/>
        </w:rPr>
        <w:t>. V takovém případě bude cena upravena podle sazeb daně z přidané hodnoty platných v době vzniku zdanitelného plnění</w:t>
      </w:r>
      <w:r w:rsidRPr="00261A76">
        <w:rPr>
          <w:rFonts w:ascii="Calibri" w:hAnsi="Calibri" w:cs="Calibri"/>
          <w:sz w:val="22"/>
          <w:szCs w:val="22"/>
        </w:rPr>
        <w:t xml:space="preserve">, </w:t>
      </w:r>
    </w:p>
    <w:p w14:paraId="68E8A821" w14:textId="68361126" w:rsidR="002F74F3" w:rsidRPr="00261A76" w:rsidRDefault="00924C23" w:rsidP="00261A76">
      <w:pPr>
        <w:widowControl w:val="0"/>
        <w:numPr>
          <w:ilvl w:val="1"/>
          <w:numId w:val="13"/>
        </w:numPr>
        <w:autoSpaceDE w:val="0"/>
        <w:autoSpaceDN w:val="0"/>
        <w:spacing w:before="120" w:after="120"/>
        <w:ind w:left="788" w:hanging="431"/>
        <w:jc w:val="both"/>
        <w:rPr>
          <w:rFonts w:ascii="Calibri" w:hAnsi="Calibri" w:cs="Calibri"/>
          <w:sz w:val="22"/>
          <w:szCs w:val="22"/>
        </w:rPr>
      </w:pPr>
      <w:r w:rsidRPr="00261A76">
        <w:rPr>
          <w:rFonts w:ascii="Calibri" w:hAnsi="Calibri" w:cs="Calibri"/>
          <w:sz w:val="22"/>
          <w:szCs w:val="22"/>
        </w:rPr>
        <w:t>bude-li objednatel písemně požadovat provedení prací, které nejsou obsaženy v</w:t>
      </w:r>
      <w:r w:rsidR="008C7BCB" w:rsidRPr="00261A76">
        <w:rPr>
          <w:rFonts w:ascii="Calibri" w:hAnsi="Calibri" w:cs="Calibri"/>
          <w:sz w:val="22"/>
          <w:szCs w:val="22"/>
        </w:rPr>
        <w:t> této Smlouvě</w:t>
      </w:r>
      <w:r w:rsidRPr="00261A76">
        <w:rPr>
          <w:rFonts w:ascii="Calibri" w:hAnsi="Calibri" w:cs="Calibri"/>
          <w:sz w:val="22"/>
          <w:szCs w:val="22"/>
        </w:rPr>
        <w:t xml:space="preserve"> nebo pokud objednatel vyloučí některé práce nebo dodávky z předmětu plnění, jedná se tedy vždy pouze o objednatelem písemně poža</w:t>
      </w:r>
      <w:r w:rsidR="004B0B9B" w:rsidRPr="00261A76">
        <w:rPr>
          <w:rFonts w:ascii="Calibri" w:hAnsi="Calibri" w:cs="Calibri"/>
          <w:sz w:val="22"/>
          <w:szCs w:val="22"/>
        </w:rPr>
        <w:t xml:space="preserve">dované vícepráce </w:t>
      </w:r>
      <w:r w:rsidRPr="00261A76">
        <w:rPr>
          <w:rFonts w:ascii="Calibri" w:hAnsi="Calibri" w:cs="Calibri"/>
          <w:sz w:val="22"/>
          <w:szCs w:val="22"/>
        </w:rPr>
        <w:t>a méněpráce oproti zadávací dokumentaci,</w:t>
      </w:r>
    </w:p>
    <w:p w14:paraId="143A3C97" w14:textId="77777777" w:rsidR="008C18AB" w:rsidRPr="00261A76" w:rsidRDefault="00924C23" w:rsidP="00261A76">
      <w:pPr>
        <w:widowControl w:val="0"/>
        <w:numPr>
          <w:ilvl w:val="1"/>
          <w:numId w:val="13"/>
        </w:numPr>
        <w:autoSpaceDE w:val="0"/>
        <w:autoSpaceDN w:val="0"/>
        <w:spacing w:before="120" w:after="120"/>
        <w:ind w:left="788" w:hanging="431"/>
        <w:jc w:val="both"/>
        <w:rPr>
          <w:rFonts w:ascii="Calibri" w:hAnsi="Calibri" w:cs="Calibri"/>
          <w:sz w:val="22"/>
          <w:szCs w:val="22"/>
        </w:rPr>
      </w:pPr>
      <w:r w:rsidRPr="00261A76">
        <w:rPr>
          <w:rFonts w:ascii="Calibri" w:hAnsi="Calibri" w:cs="Calibri"/>
          <w:sz w:val="22"/>
          <w:szCs w:val="22"/>
        </w:rPr>
        <w:t>dojde-li ke změně předmětu díla na základě odchylek a doplňků vyplývajících z</w:t>
      </w:r>
      <w:r w:rsidR="004144C7" w:rsidRPr="00261A76">
        <w:rPr>
          <w:rFonts w:ascii="Calibri" w:hAnsi="Calibri" w:cs="Calibri"/>
          <w:sz w:val="22"/>
          <w:szCs w:val="22"/>
        </w:rPr>
        <w:t> právních předpisů</w:t>
      </w:r>
      <w:r w:rsidRPr="00261A76">
        <w:rPr>
          <w:rFonts w:ascii="Calibri" w:hAnsi="Calibri" w:cs="Calibri"/>
          <w:sz w:val="22"/>
          <w:szCs w:val="22"/>
        </w:rPr>
        <w:t xml:space="preserve">, které nabyly platnosti a účinnosti po podpisu </w:t>
      </w:r>
      <w:r w:rsidR="002A569C" w:rsidRPr="00261A76">
        <w:rPr>
          <w:rFonts w:ascii="Calibri" w:hAnsi="Calibri" w:cs="Calibri"/>
          <w:sz w:val="22"/>
          <w:szCs w:val="22"/>
        </w:rPr>
        <w:t>S</w:t>
      </w:r>
      <w:r w:rsidRPr="00261A76">
        <w:rPr>
          <w:rFonts w:ascii="Calibri" w:hAnsi="Calibri" w:cs="Calibri"/>
          <w:sz w:val="22"/>
          <w:szCs w:val="22"/>
        </w:rPr>
        <w:t xml:space="preserve">mlouvy a správních rozhodnutí vydaných správními orgány po podpisu </w:t>
      </w:r>
      <w:r w:rsidR="002A569C" w:rsidRPr="00261A76">
        <w:rPr>
          <w:rFonts w:ascii="Calibri" w:hAnsi="Calibri" w:cs="Calibri"/>
          <w:sz w:val="22"/>
          <w:szCs w:val="22"/>
        </w:rPr>
        <w:t>S</w:t>
      </w:r>
      <w:r w:rsidRPr="00261A76">
        <w:rPr>
          <w:rFonts w:ascii="Calibri" w:hAnsi="Calibri" w:cs="Calibri"/>
          <w:sz w:val="22"/>
          <w:szCs w:val="22"/>
        </w:rPr>
        <w:t>mlouvy</w:t>
      </w:r>
      <w:r w:rsidR="008C18AB" w:rsidRPr="00261A76">
        <w:rPr>
          <w:rFonts w:ascii="Calibri" w:hAnsi="Calibri" w:cs="Calibri"/>
          <w:sz w:val="22"/>
          <w:szCs w:val="22"/>
        </w:rPr>
        <w:t>;</w:t>
      </w:r>
    </w:p>
    <w:p w14:paraId="002B625C" w14:textId="08691B00" w:rsidR="00924C23" w:rsidRPr="00261A76" w:rsidRDefault="008C18AB" w:rsidP="00261A76">
      <w:pPr>
        <w:widowControl w:val="0"/>
        <w:numPr>
          <w:ilvl w:val="1"/>
          <w:numId w:val="13"/>
        </w:numPr>
        <w:autoSpaceDE w:val="0"/>
        <w:autoSpaceDN w:val="0"/>
        <w:spacing w:before="120" w:after="120"/>
        <w:ind w:left="788" w:hanging="431"/>
        <w:jc w:val="both"/>
        <w:rPr>
          <w:rFonts w:ascii="Calibri" w:hAnsi="Calibri" w:cs="Calibri"/>
          <w:sz w:val="22"/>
          <w:szCs w:val="22"/>
        </w:rPr>
      </w:pPr>
      <w:r w:rsidRPr="00261A76">
        <w:rPr>
          <w:rFonts w:ascii="Calibri" w:hAnsi="Calibri" w:cs="Calibri"/>
          <w:sz w:val="22"/>
          <w:szCs w:val="22"/>
        </w:rPr>
        <w:t>dodržení pravidel stanovených zákonem č. 134/2016 Sb., o zadávání veřejných zakázek (dále jen „</w:t>
      </w:r>
      <w:r w:rsidRPr="00261A76">
        <w:rPr>
          <w:rFonts w:ascii="Calibri" w:hAnsi="Calibri" w:cs="Calibri"/>
          <w:b/>
          <w:bCs/>
          <w:sz w:val="22"/>
          <w:szCs w:val="22"/>
        </w:rPr>
        <w:t>ZZVZ</w:t>
      </w:r>
      <w:r w:rsidRPr="00261A76">
        <w:rPr>
          <w:rFonts w:ascii="Calibri" w:hAnsi="Calibri" w:cs="Calibri"/>
          <w:sz w:val="22"/>
          <w:szCs w:val="22"/>
        </w:rPr>
        <w:t>“)</w:t>
      </w:r>
      <w:r w:rsidR="00924C23" w:rsidRPr="00261A76">
        <w:rPr>
          <w:rFonts w:ascii="Calibri" w:hAnsi="Calibri" w:cs="Calibri"/>
          <w:sz w:val="22"/>
          <w:szCs w:val="22"/>
        </w:rPr>
        <w:t>.</w:t>
      </w:r>
    </w:p>
    <w:p w14:paraId="1B690D9C" w14:textId="1324BF7A" w:rsidR="00924C23" w:rsidRPr="00261A76" w:rsidRDefault="00924C23" w:rsidP="00261A76">
      <w:pPr>
        <w:widowControl w:val="0"/>
        <w:numPr>
          <w:ilvl w:val="0"/>
          <w:numId w:val="13"/>
        </w:numPr>
        <w:autoSpaceDE w:val="0"/>
        <w:autoSpaceDN w:val="0"/>
        <w:spacing w:before="120" w:after="120"/>
        <w:jc w:val="both"/>
        <w:rPr>
          <w:rFonts w:ascii="Calibri" w:hAnsi="Calibri" w:cs="Calibri"/>
          <w:sz w:val="22"/>
          <w:szCs w:val="22"/>
        </w:rPr>
      </w:pPr>
      <w:r w:rsidRPr="00261A76">
        <w:rPr>
          <w:rFonts w:ascii="Calibri" w:hAnsi="Calibri" w:cs="Calibri"/>
          <w:sz w:val="22"/>
          <w:szCs w:val="22"/>
        </w:rPr>
        <w:t xml:space="preserve">V případě, že z uvedených důvodů, které objednatel nemohl ovlivnit ani předvídat, bude nutné změnit rozsah předmětu plnění, se </w:t>
      </w:r>
      <w:r w:rsidR="002A569C" w:rsidRPr="00261A76">
        <w:rPr>
          <w:rFonts w:ascii="Calibri" w:hAnsi="Calibri" w:cs="Calibri"/>
          <w:sz w:val="22"/>
          <w:szCs w:val="22"/>
        </w:rPr>
        <w:t>S</w:t>
      </w:r>
      <w:r w:rsidR="00BB3B85" w:rsidRPr="00261A76">
        <w:rPr>
          <w:rFonts w:ascii="Calibri" w:hAnsi="Calibri" w:cs="Calibri"/>
          <w:sz w:val="22"/>
          <w:szCs w:val="22"/>
        </w:rPr>
        <w:t>mluvní strany</w:t>
      </w:r>
      <w:r w:rsidRPr="00261A76">
        <w:rPr>
          <w:rFonts w:ascii="Calibri" w:hAnsi="Calibri" w:cs="Calibri"/>
          <w:sz w:val="22"/>
          <w:szCs w:val="22"/>
        </w:rPr>
        <w:t xml:space="preserve"> zavazují uzavřít dodatek k této </w:t>
      </w:r>
      <w:r w:rsidR="00D344B8" w:rsidRPr="00261A76">
        <w:rPr>
          <w:rFonts w:ascii="Calibri" w:hAnsi="Calibri" w:cs="Calibri"/>
          <w:sz w:val="22"/>
          <w:szCs w:val="22"/>
        </w:rPr>
        <w:t>S</w:t>
      </w:r>
      <w:r w:rsidRPr="00261A76">
        <w:rPr>
          <w:rFonts w:ascii="Calibri" w:hAnsi="Calibri" w:cs="Calibri"/>
          <w:sz w:val="22"/>
          <w:szCs w:val="22"/>
        </w:rPr>
        <w:t xml:space="preserve">mlouvě. Návrh dodatku ke </w:t>
      </w:r>
      <w:r w:rsidR="00D344B8" w:rsidRPr="00261A76">
        <w:rPr>
          <w:rFonts w:ascii="Calibri" w:hAnsi="Calibri" w:cs="Calibri"/>
          <w:sz w:val="22"/>
          <w:szCs w:val="22"/>
        </w:rPr>
        <w:t>S</w:t>
      </w:r>
      <w:r w:rsidRPr="00261A76">
        <w:rPr>
          <w:rFonts w:ascii="Calibri" w:hAnsi="Calibri" w:cs="Calibri"/>
          <w:sz w:val="22"/>
          <w:szCs w:val="22"/>
        </w:rPr>
        <w:t xml:space="preserve">mlouvě předloží </w:t>
      </w:r>
      <w:r w:rsidR="003E50F9" w:rsidRPr="00261A76">
        <w:rPr>
          <w:rFonts w:ascii="Calibri" w:hAnsi="Calibri" w:cs="Calibri"/>
          <w:sz w:val="22"/>
          <w:szCs w:val="22"/>
        </w:rPr>
        <w:t>objednatel</w:t>
      </w:r>
      <w:r w:rsidRPr="00261A76">
        <w:rPr>
          <w:rFonts w:ascii="Calibri" w:hAnsi="Calibri" w:cs="Calibri"/>
          <w:sz w:val="22"/>
          <w:szCs w:val="22"/>
        </w:rPr>
        <w:t>.</w:t>
      </w:r>
    </w:p>
    <w:p w14:paraId="283BD744" w14:textId="77777777" w:rsidR="004B0B9B" w:rsidRPr="00261A76" w:rsidRDefault="00924C23" w:rsidP="00261A76">
      <w:pPr>
        <w:widowControl w:val="0"/>
        <w:numPr>
          <w:ilvl w:val="0"/>
          <w:numId w:val="13"/>
        </w:numPr>
        <w:autoSpaceDE w:val="0"/>
        <w:autoSpaceDN w:val="0"/>
        <w:spacing w:before="120" w:after="120"/>
        <w:jc w:val="both"/>
        <w:rPr>
          <w:rFonts w:ascii="Calibri" w:hAnsi="Calibri" w:cs="Calibri"/>
          <w:sz w:val="22"/>
          <w:szCs w:val="22"/>
        </w:rPr>
      </w:pPr>
      <w:r w:rsidRPr="00261A76">
        <w:rPr>
          <w:rFonts w:ascii="Calibri" w:hAnsi="Calibri" w:cs="Calibri"/>
          <w:sz w:val="22"/>
          <w:szCs w:val="22"/>
        </w:rPr>
        <w:t>Z jakýchkoliv dalších důvodů nesmí být cena díla měněna.</w:t>
      </w:r>
    </w:p>
    <w:p w14:paraId="1ABE1968" w14:textId="77777777" w:rsidR="00924C23" w:rsidRPr="00261A76" w:rsidRDefault="00924C23" w:rsidP="00261A76">
      <w:pPr>
        <w:widowControl w:val="0"/>
        <w:numPr>
          <w:ilvl w:val="0"/>
          <w:numId w:val="13"/>
        </w:numPr>
        <w:autoSpaceDE w:val="0"/>
        <w:autoSpaceDN w:val="0"/>
        <w:spacing w:before="120" w:after="120"/>
        <w:jc w:val="both"/>
        <w:rPr>
          <w:rFonts w:ascii="Calibri" w:hAnsi="Calibri" w:cs="Calibri"/>
          <w:sz w:val="22"/>
          <w:szCs w:val="22"/>
        </w:rPr>
      </w:pPr>
      <w:r w:rsidRPr="00261A76">
        <w:rPr>
          <w:rFonts w:ascii="Calibri" w:hAnsi="Calibri" w:cs="Calibri"/>
          <w:sz w:val="22"/>
          <w:szCs w:val="22"/>
        </w:rPr>
        <w:lastRenderedPageBreak/>
        <w:t>Vícepráce:</w:t>
      </w:r>
    </w:p>
    <w:p w14:paraId="09E16C1F" w14:textId="5A907797" w:rsidR="00924C23" w:rsidRPr="00261A76" w:rsidRDefault="00924C23" w:rsidP="00261A76">
      <w:pPr>
        <w:widowControl w:val="0"/>
        <w:numPr>
          <w:ilvl w:val="1"/>
          <w:numId w:val="13"/>
        </w:numPr>
        <w:autoSpaceDE w:val="0"/>
        <w:autoSpaceDN w:val="0"/>
        <w:spacing w:before="120" w:after="120"/>
        <w:ind w:left="788" w:hanging="431"/>
        <w:jc w:val="both"/>
        <w:rPr>
          <w:rFonts w:ascii="Calibri" w:hAnsi="Calibri" w:cs="Calibri"/>
          <w:sz w:val="22"/>
          <w:szCs w:val="22"/>
        </w:rPr>
      </w:pPr>
      <w:r w:rsidRPr="00261A76">
        <w:rPr>
          <w:rFonts w:ascii="Calibri" w:hAnsi="Calibri" w:cs="Calibri"/>
          <w:sz w:val="22"/>
          <w:szCs w:val="22"/>
        </w:rPr>
        <w:t xml:space="preserve">Zhotovitel je oprávněn provádět vícepráce pouze na základě písemného dodatku k této </w:t>
      </w:r>
      <w:r w:rsidR="008C18AB" w:rsidRPr="00261A76">
        <w:rPr>
          <w:rFonts w:ascii="Calibri" w:hAnsi="Calibri" w:cs="Calibri"/>
          <w:sz w:val="22"/>
          <w:szCs w:val="22"/>
        </w:rPr>
        <w:t>S</w:t>
      </w:r>
      <w:r w:rsidRPr="00261A76">
        <w:rPr>
          <w:rFonts w:ascii="Calibri" w:hAnsi="Calibri" w:cs="Calibri"/>
          <w:sz w:val="22"/>
          <w:szCs w:val="22"/>
        </w:rPr>
        <w:t>mlouvě.</w:t>
      </w:r>
    </w:p>
    <w:p w14:paraId="27FDA3BA" w14:textId="51F02347" w:rsidR="00924C23" w:rsidRPr="00261A76" w:rsidRDefault="00924C23" w:rsidP="00261A76">
      <w:pPr>
        <w:widowControl w:val="0"/>
        <w:numPr>
          <w:ilvl w:val="1"/>
          <w:numId w:val="13"/>
        </w:numPr>
        <w:autoSpaceDE w:val="0"/>
        <w:autoSpaceDN w:val="0"/>
        <w:spacing w:before="120" w:after="120"/>
        <w:ind w:left="788" w:hanging="431"/>
        <w:jc w:val="both"/>
        <w:rPr>
          <w:rFonts w:ascii="Calibri" w:hAnsi="Calibri" w:cs="Calibri"/>
          <w:sz w:val="22"/>
          <w:szCs w:val="22"/>
        </w:rPr>
      </w:pPr>
      <w:r w:rsidRPr="00261A76">
        <w:rPr>
          <w:rFonts w:ascii="Calibri" w:hAnsi="Calibri" w:cs="Calibri"/>
          <w:sz w:val="22"/>
          <w:szCs w:val="22"/>
        </w:rPr>
        <w:t>Veškeré vícepráce musí být předem odsouhlaseny včetně jejich ceny objednatelem</w:t>
      </w:r>
      <w:r w:rsidR="004B5E22">
        <w:rPr>
          <w:rFonts w:ascii="Calibri" w:hAnsi="Calibri" w:cs="Calibri"/>
          <w:sz w:val="22"/>
          <w:szCs w:val="22"/>
        </w:rPr>
        <w:t xml:space="preserve"> a musí být zapsány </w:t>
      </w:r>
      <w:r w:rsidR="003A5C73">
        <w:rPr>
          <w:rFonts w:ascii="Calibri" w:hAnsi="Calibri" w:cs="Calibri"/>
          <w:sz w:val="22"/>
          <w:szCs w:val="22"/>
        </w:rPr>
        <w:t>v</w:t>
      </w:r>
      <w:r w:rsidR="00612CE4">
        <w:rPr>
          <w:rFonts w:ascii="Calibri" w:hAnsi="Calibri" w:cs="Calibri"/>
          <w:sz w:val="22"/>
          <w:szCs w:val="22"/>
        </w:rPr>
        <w:t xml:space="preserve"> zápisu z kontrolního dne v případě </w:t>
      </w:r>
      <w:r w:rsidR="00164CA4">
        <w:rPr>
          <w:rFonts w:ascii="Calibri" w:hAnsi="Calibri" w:cs="Calibri"/>
          <w:sz w:val="22"/>
          <w:szCs w:val="22"/>
        </w:rPr>
        <w:t xml:space="preserve">fáze </w:t>
      </w:r>
      <w:r w:rsidR="00612CE4">
        <w:rPr>
          <w:rFonts w:ascii="Calibri" w:hAnsi="Calibri" w:cs="Calibri"/>
          <w:sz w:val="22"/>
          <w:szCs w:val="22"/>
        </w:rPr>
        <w:t xml:space="preserve">projekčních </w:t>
      </w:r>
      <w:r w:rsidR="00164CA4">
        <w:rPr>
          <w:rFonts w:ascii="Calibri" w:hAnsi="Calibri" w:cs="Calibri"/>
          <w:sz w:val="22"/>
          <w:szCs w:val="22"/>
        </w:rPr>
        <w:t>činností</w:t>
      </w:r>
      <w:r w:rsidR="00FF47BB">
        <w:rPr>
          <w:rFonts w:ascii="Calibri" w:hAnsi="Calibri" w:cs="Calibri"/>
          <w:sz w:val="22"/>
          <w:szCs w:val="22"/>
        </w:rPr>
        <w:t xml:space="preserve"> a/nebo fáze inženýrské činnosti</w:t>
      </w:r>
      <w:r w:rsidR="00612CE4">
        <w:rPr>
          <w:rFonts w:ascii="Calibri" w:hAnsi="Calibri" w:cs="Calibri"/>
          <w:sz w:val="22"/>
          <w:szCs w:val="22"/>
        </w:rPr>
        <w:t xml:space="preserve">, popř. ve </w:t>
      </w:r>
      <w:r w:rsidR="004B5E22" w:rsidRPr="00261A76">
        <w:rPr>
          <w:rFonts w:ascii="Calibri" w:hAnsi="Calibri" w:cs="Calibri"/>
          <w:sz w:val="22"/>
          <w:szCs w:val="22"/>
        </w:rPr>
        <w:t>stavební</w:t>
      </w:r>
      <w:r w:rsidR="00612CE4">
        <w:rPr>
          <w:rFonts w:ascii="Calibri" w:hAnsi="Calibri" w:cs="Calibri"/>
          <w:sz w:val="22"/>
          <w:szCs w:val="22"/>
        </w:rPr>
        <w:t>m</w:t>
      </w:r>
      <w:r w:rsidR="004B5E22" w:rsidRPr="00261A76">
        <w:rPr>
          <w:rFonts w:ascii="Calibri" w:hAnsi="Calibri" w:cs="Calibri"/>
          <w:sz w:val="22"/>
          <w:szCs w:val="22"/>
        </w:rPr>
        <w:t xml:space="preserve"> deníku</w:t>
      </w:r>
      <w:r w:rsidR="00164CA4">
        <w:rPr>
          <w:rFonts w:ascii="Calibri" w:hAnsi="Calibri" w:cs="Calibri"/>
          <w:sz w:val="22"/>
          <w:szCs w:val="22"/>
        </w:rPr>
        <w:t xml:space="preserve"> v případě fáze stavebních prací</w:t>
      </w:r>
      <w:r w:rsidR="00355B0C">
        <w:rPr>
          <w:rFonts w:ascii="Calibri" w:hAnsi="Calibri" w:cs="Calibri"/>
          <w:sz w:val="22"/>
          <w:szCs w:val="22"/>
        </w:rPr>
        <w:t xml:space="preserve"> a musí být uzavřen dodatek mezi smluvními stranami</w:t>
      </w:r>
      <w:r w:rsidRPr="00261A76">
        <w:rPr>
          <w:rFonts w:ascii="Calibri" w:hAnsi="Calibri" w:cs="Calibri"/>
          <w:sz w:val="22"/>
          <w:szCs w:val="22"/>
        </w:rPr>
        <w:t xml:space="preserve">. Pokud zhotovitel provede vícepráce bez předchozího sjednání písemného dodatku ke </w:t>
      </w:r>
      <w:r w:rsidR="005152DB" w:rsidRPr="00261A76">
        <w:rPr>
          <w:rFonts w:ascii="Calibri" w:hAnsi="Calibri" w:cs="Calibri"/>
          <w:sz w:val="22"/>
          <w:szCs w:val="22"/>
        </w:rPr>
        <w:t>S</w:t>
      </w:r>
      <w:r w:rsidRPr="00261A76">
        <w:rPr>
          <w:rFonts w:ascii="Calibri" w:hAnsi="Calibri" w:cs="Calibri"/>
          <w:sz w:val="22"/>
          <w:szCs w:val="22"/>
        </w:rPr>
        <w:t xml:space="preserve">mlouvě, nevznikne na jeho straně nárok na zaplacení jejich ceny, neboť se má dle dohody </w:t>
      </w:r>
      <w:r w:rsidR="00AA1E2C">
        <w:rPr>
          <w:rFonts w:ascii="Calibri" w:hAnsi="Calibri" w:cs="Calibri"/>
          <w:sz w:val="22"/>
          <w:szCs w:val="22"/>
        </w:rPr>
        <w:t xml:space="preserve">smluvních </w:t>
      </w:r>
      <w:r w:rsidRPr="00261A76">
        <w:rPr>
          <w:rFonts w:ascii="Calibri" w:hAnsi="Calibri" w:cs="Calibri"/>
          <w:sz w:val="22"/>
          <w:szCs w:val="22"/>
        </w:rPr>
        <w:t xml:space="preserve">stran za to, že takové práce a materiály byly součástí ceny díla. Tato okolnost však nezbavuje zhotovitele odpovědnosti za vady takto provedené části díla. </w:t>
      </w:r>
    </w:p>
    <w:p w14:paraId="487ECE77" w14:textId="77777777" w:rsidR="00924C23" w:rsidRPr="00261A76" w:rsidRDefault="00924C23" w:rsidP="00261A76">
      <w:pPr>
        <w:widowControl w:val="0"/>
        <w:numPr>
          <w:ilvl w:val="0"/>
          <w:numId w:val="13"/>
        </w:numPr>
        <w:autoSpaceDE w:val="0"/>
        <w:autoSpaceDN w:val="0"/>
        <w:spacing w:before="120" w:after="120"/>
        <w:jc w:val="both"/>
        <w:rPr>
          <w:rFonts w:ascii="Calibri" w:hAnsi="Calibri" w:cs="Calibri"/>
          <w:sz w:val="22"/>
          <w:szCs w:val="22"/>
        </w:rPr>
      </w:pPr>
      <w:r w:rsidRPr="00261A76">
        <w:rPr>
          <w:rFonts w:ascii="Calibri" w:hAnsi="Calibri" w:cs="Calibri"/>
          <w:sz w:val="22"/>
          <w:szCs w:val="22"/>
        </w:rPr>
        <w:t>Méněpráce:</w:t>
      </w:r>
    </w:p>
    <w:p w14:paraId="43C39867" w14:textId="04862C78" w:rsidR="00924C23" w:rsidRPr="00261A76" w:rsidRDefault="00924C23" w:rsidP="00261A76">
      <w:pPr>
        <w:widowControl w:val="0"/>
        <w:numPr>
          <w:ilvl w:val="1"/>
          <w:numId w:val="13"/>
        </w:numPr>
        <w:autoSpaceDE w:val="0"/>
        <w:autoSpaceDN w:val="0"/>
        <w:spacing w:before="120" w:after="120"/>
        <w:ind w:left="788" w:hanging="431"/>
        <w:jc w:val="both"/>
        <w:rPr>
          <w:rFonts w:ascii="Calibri" w:hAnsi="Calibri" w:cs="Calibri"/>
          <w:sz w:val="22"/>
          <w:szCs w:val="22"/>
        </w:rPr>
      </w:pPr>
      <w:r w:rsidRPr="00261A76">
        <w:rPr>
          <w:rFonts w:ascii="Calibri" w:hAnsi="Calibri" w:cs="Calibri"/>
          <w:sz w:val="22"/>
          <w:szCs w:val="22"/>
        </w:rPr>
        <w:t xml:space="preserve">V případě, že se některé práce z rozpočtu nebudou realizovat, sníží se cena díla o neprovedené práce oceněné jednotkovými nabídkovými cenami uvedenými v příloze č. </w:t>
      </w:r>
      <w:r w:rsidR="00350C2F" w:rsidRPr="00261A76">
        <w:rPr>
          <w:rFonts w:ascii="Calibri" w:hAnsi="Calibri" w:cs="Calibri"/>
          <w:sz w:val="22"/>
          <w:szCs w:val="22"/>
        </w:rPr>
        <w:t>2</w:t>
      </w:r>
      <w:r w:rsidRPr="00261A76">
        <w:rPr>
          <w:rFonts w:ascii="Calibri" w:hAnsi="Calibri" w:cs="Calibri"/>
          <w:sz w:val="22"/>
          <w:szCs w:val="22"/>
        </w:rPr>
        <w:t xml:space="preserve"> této </w:t>
      </w:r>
      <w:r w:rsidR="005152DB" w:rsidRPr="00261A76">
        <w:rPr>
          <w:rFonts w:ascii="Calibri" w:hAnsi="Calibri" w:cs="Calibri"/>
          <w:sz w:val="22"/>
          <w:szCs w:val="22"/>
        </w:rPr>
        <w:t>S</w:t>
      </w:r>
      <w:r w:rsidRPr="00261A76">
        <w:rPr>
          <w:rFonts w:ascii="Calibri" w:hAnsi="Calibri" w:cs="Calibri"/>
          <w:sz w:val="22"/>
          <w:szCs w:val="22"/>
        </w:rPr>
        <w:t>mlouvy a cena</w:t>
      </w:r>
      <w:r w:rsidR="00AA1E2C">
        <w:rPr>
          <w:rFonts w:ascii="Calibri" w:hAnsi="Calibri" w:cs="Calibri"/>
          <w:sz w:val="22"/>
          <w:szCs w:val="22"/>
        </w:rPr>
        <w:t xml:space="preserve"> díla</w:t>
      </w:r>
      <w:r w:rsidRPr="00261A76">
        <w:rPr>
          <w:rFonts w:ascii="Calibri" w:hAnsi="Calibri" w:cs="Calibri"/>
          <w:sz w:val="22"/>
          <w:szCs w:val="22"/>
        </w:rPr>
        <w:t xml:space="preserve"> bude upravena dodatkem ke </w:t>
      </w:r>
      <w:r w:rsidR="005152DB" w:rsidRPr="00261A76">
        <w:rPr>
          <w:rFonts w:ascii="Calibri" w:hAnsi="Calibri" w:cs="Calibri"/>
          <w:sz w:val="22"/>
          <w:szCs w:val="22"/>
        </w:rPr>
        <w:t>S</w:t>
      </w:r>
      <w:r w:rsidRPr="00261A76">
        <w:rPr>
          <w:rFonts w:ascii="Calibri" w:hAnsi="Calibri" w:cs="Calibri"/>
          <w:sz w:val="22"/>
          <w:szCs w:val="22"/>
        </w:rPr>
        <w:t>mlouvě.</w:t>
      </w:r>
    </w:p>
    <w:p w14:paraId="28FB09CD" w14:textId="20AA7951" w:rsidR="00AC1352" w:rsidRPr="00261A76" w:rsidRDefault="000355EB" w:rsidP="00261A76">
      <w:pPr>
        <w:numPr>
          <w:ilvl w:val="0"/>
          <w:numId w:val="13"/>
        </w:numPr>
        <w:spacing w:before="120" w:after="120"/>
        <w:jc w:val="both"/>
        <w:rPr>
          <w:rFonts w:ascii="Calibri" w:eastAsia="Calibri" w:hAnsi="Calibri" w:cs="Calibri"/>
          <w:sz w:val="22"/>
          <w:szCs w:val="22"/>
          <w:lang w:eastAsia="en-US"/>
        </w:rPr>
      </w:pPr>
      <w:r w:rsidRPr="00261A76">
        <w:rPr>
          <w:rFonts w:ascii="Calibri" w:eastAsia="Calibri" w:hAnsi="Calibri" w:cs="Calibri"/>
          <w:sz w:val="22"/>
          <w:szCs w:val="22"/>
          <w:lang w:eastAsia="en-US"/>
        </w:rPr>
        <w:t>Příslušná sazba daně z přidané hodnoty (DPH) bude účtována dle platných předpisů v době zdanitelného plnění.</w:t>
      </w:r>
    </w:p>
    <w:p w14:paraId="26D73D99" w14:textId="3F83803A" w:rsidR="00AC1352" w:rsidRPr="00261A76" w:rsidRDefault="00AC1352" w:rsidP="00261A76">
      <w:pPr>
        <w:numPr>
          <w:ilvl w:val="0"/>
          <w:numId w:val="13"/>
        </w:numPr>
        <w:spacing w:before="120" w:after="120"/>
        <w:jc w:val="both"/>
        <w:rPr>
          <w:rFonts w:ascii="Calibri" w:eastAsia="Calibri" w:hAnsi="Calibri" w:cs="Calibri"/>
          <w:sz w:val="22"/>
          <w:szCs w:val="22"/>
          <w:lang w:eastAsia="en-US"/>
        </w:rPr>
      </w:pPr>
      <w:bookmarkStart w:id="1" w:name="_Hlk200455099"/>
      <w:r w:rsidRPr="00261A76">
        <w:rPr>
          <w:rFonts w:ascii="Calibri" w:eastAsia="Calibri" w:hAnsi="Calibri" w:cs="Calibri"/>
          <w:sz w:val="22"/>
          <w:szCs w:val="22"/>
          <w:lang w:eastAsia="en-US"/>
        </w:rPr>
        <w:t>Objednatel prohlašuje, že se jedná o plnění určené výhradně k uskutečňování působnosti v oblasti veřejné správy, při níž se město nepovažuje za osobu povinnou k dani z přidané hodnoty. Z uvedeného důvodu se nepoužije režim přenesení daňové povinnosti, objednatel tedy vystupuje jako neplátce daně z přidané hodnoty.</w:t>
      </w:r>
    </w:p>
    <w:bookmarkEnd w:id="1"/>
    <w:p w14:paraId="2A62CC88" w14:textId="3B21836B" w:rsidR="00924C23" w:rsidRPr="00261A76" w:rsidRDefault="00924C23" w:rsidP="00261A76">
      <w:pPr>
        <w:numPr>
          <w:ilvl w:val="0"/>
          <w:numId w:val="13"/>
        </w:numPr>
        <w:spacing w:before="120" w:after="120"/>
        <w:jc w:val="both"/>
        <w:rPr>
          <w:rFonts w:ascii="Calibri" w:eastAsia="Calibri" w:hAnsi="Calibri" w:cs="Calibri"/>
          <w:strike/>
          <w:sz w:val="22"/>
          <w:szCs w:val="22"/>
          <w:lang w:eastAsia="en-US"/>
        </w:rPr>
      </w:pPr>
      <w:r w:rsidRPr="00261A76">
        <w:rPr>
          <w:rFonts w:ascii="Calibri" w:hAnsi="Calibri" w:cs="Calibri"/>
          <w:sz w:val="22"/>
          <w:szCs w:val="22"/>
        </w:rPr>
        <w:t xml:space="preserve">Součástí předmětu díla jsou i práce v této </w:t>
      </w:r>
      <w:r w:rsidR="00986B9D" w:rsidRPr="00261A76">
        <w:rPr>
          <w:rFonts w:ascii="Calibri" w:hAnsi="Calibri" w:cs="Calibri"/>
          <w:sz w:val="22"/>
          <w:szCs w:val="22"/>
        </w:rPr>
        <w:t>S</w:t>
      </w:r>
      <w:r w:rsidRPr="00261A76">
        <w:rPr>
          <w:rFonts w:ascii="Calibri" w:hAnsi="Calibri" w:cs="Calibri"/>
          <w:sz w:val="22"/>
          <w:szCs w:val="22"/>
        </w:rPr>
        <w:t xml:space="preserve">mlouvě nespecifikované, které však jsou k řádnému provedení díla nezbytné a o kterých zhotovitel vzhledem ke své kvalifikaci a zkušenostem měl, nebo mohl vědět. Provedení těchto prací však v žádném případě nezvyšuje touto </w:t>
      </w:r>
      <w:r w:rsidR="00986B9D" w:rsidRPr="00261A76">
        <w:rPr>
          <w:rFonts w:ascii="Calibri" w:hAnsi="Calibri" w:cs="Calibri"/>
          <w:sz w:val="22"/>
          <w:szCs w:val="22"/>
        </w:rPr>
        <w:t>S</w:t>
      </w:r>
      <w:r w:rsidRPr="00261A76">
        <w:rPr>
          <w:rFonts w:ascii="Calibri" w:hAnsi="Calibri" w:cs="Calibri"/>
          <w:sz w:val="22"/>
          <w:szCs w:val="22"/>
        </w:rPr>
        <w:t xml:space="preserve">mlouvou sjednanou cenu díla. </w:t>
      </w:r>
    </w:p>
    <w:p w14:paraId="63BADFC8" w14:textId="77777777" w:rsidR="00617958" w:rsidRPr="00261A76" w:rsidRDefault="00617958" w:rsidP="00261A76">
      <w:pPr>
        <w:spacing w:before="120" w:after="120"/>
        <w:jc w:val="center"/>
        <w:rPr>
          <w:rFonts w:ascii="Calibri" w:hAnsi="Calibri" w:cs="Calibri"/>
          <w:b/>
          <w:snapToGrid w:val="0"/>
          <w:sz w:val="22"/>
          <w:szCs w:val="22"/>
        </w:rPr>
      </w:pPr>
    </w:p>
    <w:p w14:paraId="4FD6EC0B" w14:textId="77777777" w:rsidR="00924C23" w:rsidRPr="00261A76" w:rsidRDefault="00924C23" w:rsidP="00261A76">
      <w:pPr>
        <w:pStyle w:val="Nadpis1"/>
        <w:spacing w:before="120" w:after="120"/>
        <w:rPr>
          <w:rFonts w:ascii="Calibri" w:hAnsi="Calibri" w:cs="Calibri"/>
          <w:snapToGrid w:val="0"/>
          <w:sz w:val="22"/>
          <w:szCs w:val="22"/>
        </w:rPr>
      </w:pPr>
      <w:r w:rsidRPr="00261A76">
        <w:rPr>
          <w:rFonts w:ascii="Calibri" w:hAnsi="Calibri" w:cs="Calibri"/>
          <w:snapToGrid w:val="0"/>
          <w:sz w:val="22"/>
          <w:szCs w:val="22"/>
        </w:rPr>
        <w:t>Úhrada ceny</w:t>
      </w:r>
    </w:p>
    <w:p w14:paraId="032A3C97" w14:textId="77777777" w:rsidR="00924C23" w:rsidRPr="00261A76" w:rsidRDefault="00924C23" w:rsidP="00261A76">
      <w:pPr>
        <w:numPr>
          <w:ilvl w:val="0"/>
          <w:numId w:val="15"/>
        </w:numPr>
        <w:spacing w:before="120" w:after="120"/>
        <w:jc w:val="both"/>
        <w:rPr>
          <w:rFonts w:ascii="Calibri" w:eastAsia="Calibri" w:hAnsi="Calibri" w:cs="Calibri"/>
          <w:sz w:val="22"/>
          <w:szCs w:val="22"/>
          <w:lang w:eastAsia="en-US"/>
        </w:rPr>
      </w:pPr>
      <w:r w:rsidRPr="00261A76">
        <w:rPr>
          <w:rFonts w:ascii="Calibri" w:hAnsi="Calibri" w:cs="Calibri"/>
          <w:sz w:val="22"/>
          <w:szCs w:val="22"/>
        </w:rPr>
        <w:t>Objednatel neposkytuje zhotoviteli zálohy.</w:t>
      </w:r>
    </w:p>
    <w:p w14:paraId="7A574F89" w14:textId="57F2ACA9" w:rsidR="000B725F" w:rsidRPr="000937BF" w:rsidRDefault="00924C23" w:rsidP="000937BF">
      <w:pPr>
        <w:numPr>
          <w:ilvl w:val="0"/>
          <w:numId w:val="15"/>
        </w:numPr>
        <w:spacing w:before="120" w:after="120"/>
        <w:jc w:val="both"/>
        <w:rPr>
          <w:rFonts w:ascii="Calibri" w:hAnsi="Calibri" w:cs="Calibri"/>
          <w:sz w:val="22"/>
          <w:szCs w:val="22"/>
        </w:rPr>
      </w:pPr>
      <w:r w:rsidRPr="00261A76">
        <w:rPr>
          <w:rFonts w:ascii="Calibri" w:hAnsi="Calibri" w:cs="Calibri"/>
          <w:sz w:val="22"/>
          <w:szCs w:val="22"/>
        </w:rPr>
        <w:t>Cena díl</w:t>
      </w:r>
      <w:r w:rsidR="00AD4550">
        <w:rPr>
          <w:rFonts w:ascii="Calibri" w:hAnsi="Calibri" w:cs="Calibri"/>
          <w:sz w:val="22"/>
          <w:szCs w:val="22"/>
        </w:rPr>
        <w:t>a</w:t>
      </w:r>
      <w:r w:rsidRPr="00261A76">
        <w:rPr>
          <w:rFonts w:ascii="Calibri" w:hAnsi="Calibri" w:cs="Calibri"/>
          <w:sz w:val="22"/>
          <w:szCs w:val="22"/>
        </w:rPr>
        <w:t xml:space="preserve"> bude uhrazena objednatelem</w:t>
      </w:r>
      <w:r w:rsidR="00AD4550">
        <w:rPr>
          <w:rFonts w:ascii="Calibri" w:hAnsi="Calibri" w:cs="Calibri"/>
          <w:sz w:val="22"/>
          <w:szCs w:val="22"/>
        </w:rPr>
        <w:t xml:space="preserve"> následovně</w:t>
      </w:r>
      <w:r w:rsidR="000B725F">
        <w:rPr>
          <w:rFonts w:ascii="Calibri" w:hAnsi="Calibri" w:cs="Calibri"/>
          <w:sz w:val="22"/>
          <w:szCs w:val="22"/>
        </w:rPr>
        <w:t>:</w:t>
      </w:r>
    </w:p>
    <w:tbl>
      <w:tblPr>
        <w:tblStyle w:val="Mkatabulky"/>
        <w:tblW w:w="0" w:type="auto"/>
        <w:tblInd w:w="360" w:type="dxa"/>
        <w:tblLook w:val="04A0" w:firstRow="1" w:lastRow="0" w:firstColumn="1" w:lastColumn="0" w:noHBand="0" w:noVBand="1"/>
      </w:tblPr>
      <w:tblGrid>
        <w:gridCol w:w="4400"/>
        <w:gridCol w:w="4302"/>
      </w:tblGrid>
      <w:tr w:rsidR="000B725F" w14:paraId="69571F9D" w14:textId="77777777" w:rsidTr="00355408">
        <w:tc>
          <w:tcPr>
            <w:tcW w:w="4400" w:type="dxa"/>
          </w:tcPr>
          <w:p w14:paraId="029324CC" w14:textId="0BB901A9" w:rsidR="000B725F" w:rsidRPr="00355408" w:rsidRDefault="009A0C2F" w:rsidP="00355408">
            <w:pPr>
              <w:widowControl w:val="0"/>
              <w:autoSpaceDE w:val="0"/>
              <w:autoSpaceDN w:val="0"/>
              <w:spacing w:before="120" w:after="120"/>
              <w:jc w:val="both"/>
              <w:rPr>
                <w:rFonts w:ascii="Calibri" w:hAnsi="Calibri" w:cs="Calibri"/>
                <w:b/>
                <w:bCs/>
                <w:snapToGrid w:val="0"/>
                <w:sz w:val="22"/>
                <w:szCs w:val="22"/>
              </w:rPr>
            </w:pPr>
            <w:r>
              <w:rPr>
                <w:rFonts w:ascii="Calibri" w:hAnsi="Calibri" w:cs="Calibri"/>
                <w:b/>
                <w:bCs/>
                <w:snapToGrid w:val="0"/>
                <w:sz w:val="22"/>
                <w:szCs w:val="22"/>
              </w:rPr>
              <w:t xml:space="preserve">1. </w:t>
            </w:r>
            <w:r w:rsidR="000B725F" w:rsidRPr="00355408">
              <w:rPr>
                <w:rFonts w:ascii="Calibri" w:hAnsi="Calibri" w:cs="Calibri"/>
                <w:b/>
                <w:bCs/>
                <w:snapToGrid w:val="0"/>
                <w:sz w:val="22"/>
                <w:szCs w:val="22"/>
              </w:rPr>
              <w:t>Projekční činnost:</w:t>
            </w:r>
          </w:p>
        </w:tc>
        <w:tc>
          <w:tcPr>
            <w:tcW w:w="4302" w:type="dxa"/>
          </w:tcPr>
          <w:p w14:paraId="61F75A7C" w14:textId="025E95E0" w:rsidR="000B725F" w:rsidRDefault="00D01370" w:rsidP="00355408">
            <w:pPr>
              <w:widowControl w:val="0"/>
              <w:autoSpaceDE w:val="0"/>
              <w:autoSpaceDN w:val="0"/>
              <w:spacing w:before="120" w:after="120"/>
              <w:jc w:val="both"/>
              <w:rPr>
                <w:rFonts w:ascii="Calibri" w:hAnsi="Calibri" w:cs="Calibri"/>
                <w:snapToGrid w:val="0"/>
                <w:sz w:val="22"/>
                <w:szCs w:val="22"/>
              </w:rPr>
            </w:pPr>
            <w:r>
              <w:rPr>
                <w:rFonts w:ascii="Calibri" w:hAnsi="Calibri" w:cs="Calibri"/>
                <w:snapToGrid w:val="0"/>
                <w:sz w:val="22"/>
                <w:szCs w:val="22"/>
              </w:rPr>
              <w:t xml:space="preserve">Nárok na úhradu </w:t>
            </w:r>
            <w:r w:rsidR="00C95053">
              <w:rPr>
                <w:rFonts w:ascii="Calibri" w:hAnsi="Calibri" w:cs="Calibri"/>
                <w:snapToGrid w:val="0"/>
                <w:sz w:val="22"/>
                <w:szCs w:val="22"/>
              </w:rPr>
              <w:t>c</w:t>
            </w:r>
            <w:r w:rsidR="005D2DDB">
              <w:rPr>
                <w:rFonts w:ascii="Calibri" w:hAnsi="Calibri" w:cs="Calibri"/>
                <w:snapToGrid w:val="0"/>
                <w:sz w:val="22"/>
                <w:szCs w:val="22"/>
              </w:rPr>
              <w:t xml:space="preserve">ena této části díla </w:t>
            </w:r>
            <w:r w:rsidR="00C95053">
              <w:rPr>
                <w:rFonts w:ascii="Calibri" w:hAnsi="Calibri" w:cs="Calibri"/>
                <w:snapToGrid w:val="0"/>
                <w:sz w:val="22"/>
                <w:szCs w:val="22"/>
              </w:rPr>
              <w:t>zhotoviteli vzniká</w:t>
            </w:r>
            <w:r w:rsidR="005D2DDB">
              <w:rPr>
                <w:rFonts w:ascii="Calibri" w:hAnsi="Calibri" w:cs="Calibri"/>
                <w:snapToGrid w:val="0"/>
                <w:sz w:val="22"/>
                <w:szCs w:val="22"/>
              </w:rPr>
              <w:t xml:space="preserve"> </w:t>
            </w:r>
            <w:r w:rsidR="000B725F" w:rsidRPr="00261A76">
              <w:rPr>
                <w:rFonts w:ascii="Calibri" w:hAnsi="Calibri" w:cs="Calibri"/>
                <w:sz w:val="22"/>
                <w:szCs w:val="22"/>
              </w:rPr>
              <w:t xml:space="preserve">po </w:t>
            </w:r>
            <w:r w:rsidR="006B675C">
              <w:rPr>
                <w:rFonts w:ascii="Calibri" w:hAnsi="Calibri" w:cs="Calibri"/>
                <w:sz w:val="22"/>
                <w:szCs w:val="22"/>
              </w:rPr>
              <w:t xml:space="preserve">protokolárním </w:t>
            </w:r>
            <w:r w:rsidR="000B725F" w:rsidRPr="00261A76">
              <w:rPr>
                <w:rFonts w:ascii="Calibri" w:hAnsi="Calibri" w:cs="Calibri"/>
                <w:sz w:val="22"/>
                <w:szCs w:val="22"/>
              </w:rPr>
              <w:t xml:space="preserve">předání a převzetí </w:t>
            </w:r>
            <w:r>
              <w:rPr>
                <w:rFonts w:ascii="Calibri" w:hAnsi="Calibri" w:cs="Calibri"/>
                <w:sz w:val="22"/>
                <w:szCs w:val="22"/>
              </w:rPr>
              <w:t xml:space="preserve">Objednatelem schválené </w:t>
            </w:r>
            <w:r w:rsidR="00367AB7">
              <w:rPr>
                <w:rFonts w:ascii="Calibri" w:hAnsi="Calibri" w:cs="Calibri"/>
                <w:sz w:val="22"/>
                <w:szCs w:val="22"/>
              </w:rPr>
              <w:t>projektové dokumentace pro účely vydání povolení záměru</w:t>
            </w:r>
            <w:r w:rsidR="00B33F8A">
              <w:rPr>
                <w:rFonts w:ascii="Calibri" w:hAnsi="Calibri" w:cs="Calibri"/>
                <w:sz w:val="22"/>
                <w:szCs w:val="22"/>
              </w:rPr>
              <w:t>.</w:t>
            </w:r>
          </w:p>
        </w:tc>
      </w:tr>
      <w:tr w:rsidR="000B725F" w14:paraId="3C0AE105" w14:textId="77777777" w:rsidTr="00355408">
        <w:tc>
          <w:tcPr>
            <w:tcW w:w="4400" w:type="dxa"/>
          </w:tcPr>
          <w:p w14:paraId="4E64AF56" w14:textId="5542259C" w:rsidR="000B725F" w:rsidRPr="009A0C2F" w:rsidRDefault="009A0C2F" w:rsidP="009A0C2F">
            <w:pPr>
              <w:widowControl w:val="0"/>
              <w:autoSpaceDE w:val="0"/>
              <w:autoSpaceDN w:val="0"/>
              <w:spacing w:before="120" w:after="120"/>
              <w:jc w:val="both"/>
              <w:rPr>
                <w:rFonts w:ascii="Calibri" w:hAnsi="Calibri" w:cs="Calibri"/>
                <w:b/>
                <w:bCs/>
                <w:snapToGrid w:val="0"/>
                <w:sz w:val="22"/>
                <w:szCs w:val="22"/>
              </w:rPr>
            </w:pPr>
            <w:r>
              <w:rPr>
                <w:rFonts w:ascii="Calibri" w:hAnsi="Calibri" w:cs="Calibri"/>
                <w:b/>
                <w:bCs/>
                <w:snapToGrid w:val="0"/>
                <w:sz w:val="22"/>
                <w:szCs w:val="22"/>
              </w:rPr>
              <w:t xml:space="preserve">2. </w:t>
            </w:r>
            <w:r w:rsidR="000B725F" w:rsidRPr="009A0C2F">
              <w:rPr>
                <w:rFonts w:ascii="Calibri" w:hAnsi="Calibri" w:cs="Calibri"/>
                <w:b/>
                <w:bCs/>
                <w:snapToGrid w:val="0"/>
                <w:sz w:val="22"/>
                <w:szCs w:val="22"/>
              </w:rPr>
              <w:t>Inženýrská činnost</w:t>
            </w:r>
            <w:r w:rsidR="000B725F" w:rsidRPr="009A0C2F">
              <w:rPr>
                <w:b/>
                <w:bCs/>
              </w:rPr>
              <w:t xml:space="preserve"> </w:t>
            </w:r>
            <w:r w:rsidR="000B725F" w:rsidRPr="009A0C2F">
              <w:rPr>
                <w:rFonts w:ascii="Calibri" w:hAnsi="Calibri" w:cs="Calibri"/>
                <w:b/>
                <w:bCs/>
                <w:snapToGrid w:val="0"/>
                <w:sz w:val="22"/>
                <w:szCs w:val="22"/>
              </w:rPr>
              <w:t>vč. zajištění kolaudačního rozhodnutí:</w:t>
            </w:r>
          </w:p>
        </w:tc>
        <w:tc>
          <w:tcPr>
            <w:tcW w:w="4302" w:type="dxa"/>
          </w:tcPr>
          <w:p w14:paraId="2D10FF55" w14:textId="6BEABB62" w:rsidR="00020432" w:rsidRDefault="00020432" w:rsidP="00B33F8A">
            <w:pPr>
              <w:widowControl w:val="0"/>
              <w:autoSpaceDE w:val="0"/>
              <w:autoSpaceDN w:val="0"/>
              <w:spacing w:before="120" w:after="120"/>
              <w:jc w:val="both"/>
              <w:rPr>
                <w:rFonts w:ascii="Calibri" w:hAnsi="Calibri" w:cs="Calibri"/>
                <w:snapToGrid w:val="0"/>
                <w:sz w:val="22"/>
                <w:szCs w:val="22"/>
              </w:rPr>
            </w:pPr>
            <w:r>
              <w:rPr>
                <w:rFonts w:ascii="Calibri" w:hAnsi="Calibri" w:cs="Calibri"/>
                <w:snapToGrid w:val="0"/>
                <w:sz w:val="22"/>
                <w:szCs w:val="22"/>
              </w:rPr>
              <w:t xml:space="preserve">Úhrada ceny této části díla bude rozdělena na 2 </w:t>
            </w:r>
            <w:r w:rsidR="00C95053">
              <w:rPr>
                <w:rFonts w:ascii="Calibri" w:hAnsi="Calibri" w:cs="Calibri"/>
                <w:snapToGrid w:val="0"/>
                <w:sz w:val="22"/>
                <w:szCs w:val="22"/>
              </w:rPr>
              <w:t>části</w:t>
            </w:r>
            <w:r>
              <w:rPr>
                <w:rFonts w:ascii="Calibri" w:hAnsi="Calibri" w:cs="Calibri"/>
                <w:snapToGrid w:val="0"/>
                <w:sz w:val="22"/>
                <w:szCs w:val="22"/>
              </w:rPr>
              <w:t>, přičemž:</w:t>
            </w:r>
          </w:p>
          <w:p w14:paraId="13CABDB3" w14:textId="400CCA51" w:rsidR="000B725F" w:rsidRPr="00477E02" w:rsidRDefault="00C95053" w:rsidP="00477E02">
            <w:pPr>
              <w:pStyle w:val="Odstavecseseznamem"/>
              <w:widowControl w:val="0"/>
              <w:numPr>
                <w:ilvl w:val="3"/>
                <w:numId w:val="15"/>
              </w:numPr>
              <w:tabs>
                <w:tab w:val="clear" w:pos="1418"/>
              </w:tabs>
              <w:autoSpaceDE w:val="0"/>
              <w:autoSpaceDN w:val="0"/>
              <w:spacing w:before="120" w:after="120"/>
              <w:ind w:left="375"/>
              <w:contextualSpacing w:val="0"/>
              <w:jc w:val="both"/>
              <w:rPr>
                <w:rFonts w:ascii="Calibri" w:hAnsi="Calibri" w:cs="Calibri"/>
                <w:snapToGrid w:val="0"/>
                <w:sz w:val="22"/>
                <w:szCs w:val="22"/>
              </w:rPr>
            </w:pPr>
            <w:r>
              <w:rPr>
                <w:rFonts w:ascii="Calibri" w:hAnsi="Calibri" w:cs="Calibri"/>
                <w:snapToGrid w:val="0"/>
                <w:sz w:val="22"/>
                <w:szCs w:val="22"/>
              </w:rPr>
              <w:t xml:space="preserve">nárok na úhradu </w:t>
            </w:r>
            <w:r w:rsidRPr="008D02B7">
              <w:rPr>
                <w:rFonts w:ascii="Calibri" w:hAnsi="Calibri" w:cs="Calibri"/>
                <w:snapToGrid w:val="0"/>
                <w:sz w:val="22"/>
                <w:szCs w:val="22"/>
              </w:rPr>
              <w:t>50</w:t>
            </w:r>
            <w:r>
              <w:rPr>
                <w:rFonts w:ascii="Calibri" w:hAnsi="Calibri" w:cs="Calibri"/>
                <w:snapToGrid w:val="0"/>
                <w:sz w:val="22"/>
                <w:szCs w:val="22"/>
              </w:rPr>
              <w:t xml:space="preserve"> </w:t>
            </w:r>
            <w:r w:rsidRPr="008D02B7">
              <w:rPr>
                <w:rFonts w:ascii="Calibri" w:hAnsi="Calibri" w:cs="Calibri"/>
                <w:snapToGrid w:val="0"/>
                <w:sz w:val="22"/>
                <w:szCs w:val="22"/>
              </w:rPr>
              <w:t xml:space="preserve">% ceny </w:t>
            </w:r>
            <w:r>
              <w:rPr>
                <w:rFonts w:ascii="Calibri" w:hAnsi="Calibri" w:cs="Calibri"/>
                <w:snapToGrid w:val="0"/>
                <w:sz w:val="22"/>
                <w:szCs w:val="22"/>
              </w:rPr>
              <w:t>této části díla zhotoviteli vzniká po nabytí</w:t>
            </w:r>
            <w:r w:rsidR="00020432" w:rsidRPr="00477E02">
              <w:rPr>
                <w:rFonts w:ascii="Calibri" w:hAnsi="Calibri" w:cs="Calibri"/>
                <w:snapToGrid w:val="0"/>
                <w:sz w:val="22"/>
                <w:szCs w:val="22"/>
              </w:rPr>
              <w:t xml:space="preserve"> </w:t>
            </w:r>
            <w:r>
              <w:rPr>
                <w:rFonts w:ascii="Calibri" w:hAnsi="Calibri" w:cs="Calibri"/>
                <w:snapToGrid w:val="0"/>
                <w:sz w:val="22"/>
                <w:szCs w:val="22"/>
              </w:rPr>
              <w:t>právní moci</w:t>
            </w:r>
            <w:r w:rsidR="00020432" w:rsidRPr="00477E02">
              <w:rPr>
                <w:rFonts w:ascii="Calibri" w:hAnsi="Calibri" w:cs="Calibri"/>
                <w:snapToGrid w:val="0"/>
                <w:sz w:val="22"/>
                <w:szCs w:val="22"/>
              </w:rPr>
              <w:t xml:space="preserve"> </w:t>
            </w:r>
            <w:r w:rsidR="00020432" w:rsidRPr="00477E02">
              <w:rPr>
                <w:rFonts w:ascii="Calibri" w:hAnsi="Calibri" w:cs="Calibri"/>
                <w:sz w:val="22"/>
                <w:szCs w:val="22"/>
              </w:rPr>
              <w:t>povolení záměru</w:t>
            </w:r>
            <w:r>
              <w:rPr>
                <w:rFonts w:ascii="Calibri" w:hAnsi="Calibri" w:cs="Calibri"/>
                <w:sz w:val="22"/>
                <w:szCs w:val="22"/>
              </w:rPr>
              <w:t>;</w:t>
            </w:r>
          </w:p>
          <w:p w14:paraId="07A76644" w14:textId="4F5C1B8F" w:rsidR="00D01370" w:rsidRPr="00477E02" w:rsidRDefault="00C95053" w:rsidP="00477E02">
            <w:pPr>
              <w:pStyle w:val="Odstavecseseznamem"/>
              <w:widowControl w:val="0"/>
              <w:numPr>
                <w:ilvl w:val="3"/>
                <w:numId w:val="15"/>
              </w:numPr>
              <w:tabs>
                <w:tab w:val="clear" w:pos="1418"/>
              </w:tabs>
              <w:autoSpaceDE w:val="0"/>
              <w:autoSpaceDN w:val="0"/>
              <w:spacing w:before="120" w:after="120"/>
              <w:ind w:left="375"/>
              <w:contextualSpacing w:val="0"/>
              <w:jc w:val="both"/>
              <w:rPr>
                <w:rFonts w:ascii="Calibri" w:hAnsi="Calibri" w:cs="Calibri"/>
                <w:snapToGrid w:val="0"/>
                <w:sz w:val="22"/>
                <w:szCs w:val="22"/>
              </w:rPr>
            </w:pPr>
            <w:r w:rsidRPr="00C95053">
              <w:rPr>
                <w:rFonts w:ascii="Calibri" w:hAnsi="Calibri" w:cs="Calibri"/>
                <w:snapToGrid w:val="0"/>
                <w:sz w:val="22"/>
                <w:szCs w:val="22"/>
              </w:rPr>
              <w:t xml:space="preserve">nárok na úhradu </w:t>
            </w:r>
            <w:r>
              <w:rPr>
                <w:rFonts w:ascii="Calibri" w:hAnsi="Calibri" w:cs="Calibri"/>
                <w:snapToGrid w:val="0"/>
                <w:sz w:val="22"/>
                <w:szCs w:val="22"/>
              </w:rPr>
              <w:t>zbývající</w:t>
            </w:r>
            <w:r w:rsidR="00D516F0">
              <w:rPr>
                <w:rFonts w:ascii="Calibri" w:hAnsi="Calibri" w:cs="Calibri"/>
                <w:snapToGrid w:val="0"/>
                <w:sz w:val="22"/>
                <w:szCs w:val="22"/>
              </w:rPr>
              <w:t>ch</w:t>
            </w:r>
            <w:r>
              <w:rPr>
                <w:rFonts w:ascii="Calibri" w:hAnsi="Calibri" w:cs="Calibri"/>
                <w:snapToGrid w:val="0"/>
                <w:sz w:val="22"/>
                <w:szCs w:val="22"/>
              </w:rPr>
              <w:t xml:space="preserve"> </w:t>
            </w:r>
            <w:r w:rsidRPr="00C95053">
              <w:rPr>
                <w:rFonts w:ascii="Calibri" w:hAnsi="Calibri" w:cs="Calibri"/>
                <w:snapToGrid w:val="0"/>
                <w:sz w:val="22"/>
                <w:szCs w:val="22"/>
              </w:rPr>
              <w:t xml:space="preserve">50 % ceny této části díla zhotoviteli vzniká </w:t>
            </w:r>
            <w:r>
              <w:rPr>
                <w:rFonts w:ascii="Calibri" w:hAnsi="Calibri" w:cs="Calibri"/>
                <w:snapToGrid w:val="0"/>
                <w:sz w:val="22"/>
                <w:szCs w:val="22"/>
              </w:rPr>
              <w:t>vydání</w:t>
            </w:r>
            <w:r w:rsidR="00D516F0">
              <w:rPr>
                <w:rFonts w:ascii="Calibri" w:hAnsi="Calibri" w:cs="Calibri"/>
                <w:snapToGrid w:val="0"/>
                <w:sz w:val="22"/>
                <w:szCs w:val="22"/>
              </w:rPr>
              <w:t>m</w:t>
            </w:r>
            <w:r>
              <w:rPr>
                <w:rFonts w:ascii="Calibri" w:hAnsi="Calibri" w:cs="Calibri"/>
                <w:snapToGrid w:val="0"/>
                <w:sz w:val="22"/>
                <w:szCs w:val="22"/>
              </w:rPr>
              <w:t xml:space="preserve"> kolaudačního rozhodnutí</w:t>
            </w:r>
            <w:r w:rsidR="003F5920">
              <w:rPr>
                <w:rFonts w:ascii="Calibri" w:hAnsi="Calibri" w:cs="Calibri"/>
                <w:snapToGrid w:val="0"/>
                <w:sz w:val="22"/>
                <w:szCs w:val="22"/>
              </w:rPr>
              <w:t>.</w:t>
            </w:r>
          </w:p>
        </w:tc>
      </w:tr>
      <w:tr w:rsidR="000B725F" w14:paraId="603E2810" w14:textId="77777777" w:rsidTr="00355408">
        <w:tc>
          <w:tcPr>
            <w:tcW w:w="4400" w:type="dxa"/>
          </w:tcPr>
          <w:p w14:paraId="08675E01" w14:textId="32B7BEE1" w:rsidR="000B725F" w:rsidRPr="009A0C2F" w:rsidRDefault="000B725F" w:rsidP="009A0C2F">
            <w:pPr>
              <w:pStyle w:val="Odstavecseseznamem"/>
              <w:widowControl w:val="0"/>
              <w:numPr>
                <w:ilvl w:val="0"/>
                <w:numId w:val="15"/>
              </w:numPr>
              <w:autoSpaceDE w:val="0"/>
              <w:autoSpaceDN w:val="0"/>
              <w:spacing w:before="120" w:after="120"/>
              <w:jc w:val="both"/>
              <w:rPr>
                <w:rFonts w:ascii="Calibri" w:hAnsi="Calibri" w:cs="Calibri"/>
                <w:b/>
                <w:bCs/>
                <w:snapToGrid w:val="0"/>
                <w:sz w:val="22"/>
                <w:szCs w:val="22"/>
              </w:rPr>
            </w:pPr>
            <w:r w:rsidRPr="009A0C2F">
              <w:rPr>
                <w:rFonts w:ascii="Calibri" w:hAnsi="Calibri" w:cs="Calibri"/>
                <w:b/>
                <w:bCs/>
                <w:sz w:val="22"/>
                <w:szCs w:val="22"/>
                <w:lang w:eastAsia="ar-SA"/>
              </w:rPr>
              <w:t xml:space="preserve">Stavební práce vč. </w:t>
            </w:r>
            <w:r w:rsidRPr="009A0C2F">
              <w:rPr>
                <w:rFonts w:ascii="Calibri" w:hAnsi="Calibri" w:cs="Calibri"/>
                <w:b/>
                <w:bCs/>
                <w:sz w:val="22"/>
                <w:szCs w:val="22"/>
              </w:rPr>
              <w:t xml:space="preserve">dodávek a souvisejících </w:t>
            </w:r>
            <w:r w:rsidRPr="009A0C2F">
              <w:rPr>
                <w:rFonts w:ascii="Calibri" w:hAnsi="Calibri" w:cs="Calibri"/>
                <w:b/>
                <w:bCs/>
                <w:sz w:val="22"/>
                <w:szCs w:val="22"/>
              </w:rPr>
              <w:lastRenderedPageBreak/>
              <w:t>služeb</w:t>
            </w:r>
          </w:p>
        </w:tc>
        <w:tc>
          <w:tcPr>
            <w:tcW w:w="4302" w:type="dxa"/>
          </w:tcPr>
          <w:p w14:paraId="008DF009" w14:textId="5DB85274" w:rsidR="000B725F" w:rsidRDefault="00B33F8A" w:rsidP="00355408">
            <w:pPr>
              <w:widowControl w:val="0"/>
              <w:autoSpaceDE w:val="0"/>
              <w:autoSpaceDN w:val="0"/>
              <w:spacing w:before="120" w:after="120"/>
              <w:jc w:val="both"/>
              <w:rPr>
                <w:rFonts w:ascii="Calibri" w:hAnsi="Calibri" w:cs="Calibri"/>
                <w:snapToGrid w:val="0"/>
                <w:sz w:val="22"/>
                <w:szCs w:val="22"/>
              </w:rPr>
            </w:pPr>
            <w:r>
              <w:rPr>
                <w:rFonts w:ascii="Calibri" w:hAnsi="Calibri" w:cs="Calibri"/>
                <w:snapToGrid w:val="0"/>
                <w:sz w:val="22"/>
                <w:szCs w:val="22"/>
              </w:rPr>
              <w:lastRenderedPageBreak/>
              <w:t xml:space="preserve">Nárok na úhradu cena této části díla </w:t>
            </w:r>
            <w:r>
              <w:rPr>
                <w:rFonts w:ascii="Calibri" w:hAnsi="Calibri" w:cs="Calibri"/>
                <w:snapToGrid w:val="0"/>
                <w:sz w:val="22"/>
                <w:szCs w:val="22"/>
              </w:rPr>
              <w:lastRenderedPageBreak/>
              <w:t xml:space="preserve">zhotoviteli vzniká </w:t>
            </w:r>
            <w:r w:rsidRPr="00261A76">
              <w:rPr>
                <w:rFonts w:ascii="Calibri" w:hAnsi="Calibri" w:cs="Calibri"/>
                <w:sz w:val="22"/>
                <w:szCs w:val="22"/>
              </w:rPr>
              <w:t xml:space="preserve">po </w:t>
            </w:r>
            <w:r>
              <w:rPr>
                <w:rFonts w:ascii="Calibri" w:hAnsi="Calibri" w:cs="Calibri"/>
                <w:sz w:val="22"/>
                <w:szCs w:val="22"/>
              </w:rPr>
              <w:t xml:space="preserve">protokolárním předání </w:t>
            </w:r>
            <w:r w:rsidR="00122C09">
              <w:rPr>
                <w:rFonts w:ascii="Calibri" w:hAnsi="Calibri" w:cs="Calibri"/>
                <w:sz w:val="22"/>
                <w:szCs w:val="22"/>
              </w:rPr>
              <w:t>díla – stavby bez vad a nedodělků.</w:t>
            </w:r>
          </w:p>
        </w:tc>
      </w:tr>
    </w:tbl>
    <w:p w14:paraId="06631120" w14:textId="13D6C1D0" w:rsidR="00924C23" w:rsidRPr="00261A76" w:rsidRDefault="00B157C3" w:rsidP="00261A76">
      <w:pPr>
        <w:numPr>
          <w:ilvl w:val="0"/>
          <w:numId w:val="15"/>
        </w:numPr>
        <w:spacing w:before="120" w:after="120"/>
        <w:jc w:val="both"/>
        <w:rPr>
          <w:rFonts w:ascii="Calibri" w:hAnsi="Calibri" w:cs="Calibri"/>
          <w:sz w:val="22"/>
          <w:szCs w:val="22"/>
        </w:rPr>
      </w:pPr>
      <w:r>
        <w:rPr>
          <w:rFonts w:ascii="Calibri" w:hAnsi="Calibri" w:cs="Calibri"/>
          <w:sz w:val="22"/>
          <w:szCs w:val="22"/>
        </w:rPr>
        <w:lastRenderedPageBreak/>
        <w:t>Objednatel uhradí cenu částí díla</w:t>
      </w:r>
      <w:r w:rsidR="00924C23" w:rsidRPr="00261A76">
        <w:rPr>
          <w:rFonts w:ascii="Calibri" w:hAnsi="Calibri" w:cs="Calibri"/>
          <w:sz w:val="22"/>
          <w:szCs w:val="22"/>
        </w:rPr>
        <w:t xml:space="preserve"> na základě daňových dokladů (faktur) vystavených zhotovitelem na základě oboustranně odsouhlaseného soupisu provedených prací, dodávek a služeb</w:t>
      </w:r>
      <w:r w:rsidR="00C56704">
        <w:rPr>
          <w:rFonts w:ascii="Calibri" w:hAnsi="Calibri" w:cs="Calibri"/>
          <w:sz w:val="22"/>
          <w:szCs w:val="22"/>
        </w:rPr>
        <w:t>, a to po uplynutí okamžiku dle čl. VI. odst. 2 této Smlouvy</w:t>
      </w:r>
      <w:r w:rsidR="00924C23" w:rsidRPr="00261A76">
        <w:rPr>
          <w:rFonts w:ascii="Calibri" w:hAnsi="Calibri" w:cs="Calibri"/>
          <w:sz w:val="22"/>
          <w:szCs w:val="22"/>
        </w:rPr>
        <w:t>.</w:t>
      </w:r>
    </w:p>
    <w:p w14:paraId="2194A8CF" w14:textId="77777777" w:rsidR="00924C23" w:rsidRPr="00261A76" w:rsidRDefault="00924C23" w:rsidP="00261A76">
      <w:pPr>
        <w:numPr>
          <w:ilvl w:val="0"/>
          <w:numId w:val="15"/>
        </w:numPr>
        <w:spacing w:before="120" w:after="120"/>
        <w:jc w:val="both"/>
        <w:rPr>
          <w:rFonts w:ascii="Calibri" w:hAnsi="Calibri" w:cs="Calibri"/>
          <w:sz w:val="22"/>
          <w:szCs w:val="22"/>
        </w:rPr>
      </w:pPr>
      <w:r w:rsidRPr="00261A76">
        <w:rPr>
          <w:rFonts w:ascii="Calibri" w:hAnsi="Calibri" w:cs="Calibri"/>
          <w:sz w:val="22"/>
          <w:szCs w:val="22"/>
        </w:rPr>
        <w:t>Zhotovitel je povinen k datu předání a převzetí řádně dokončené části díla a po předání a převzetí řádně dokončeného díla bez vad a nedodělků předložit objednateli soupis provedených prací podle jednotkových cen z nabídky zhotovitele, které pověřený pracovník objednatele odsouhlasí z hlediska objemů a cen jednotlivých položek. Objednatel je povinen do třetího pracovního dne od data předání a převzetí řádně dokončené části díla a po předání a převzetí řádně dokončeného díla provést kontrolu soupisu provedených prací. V případě odsouhlasení soupisu provedených prací je zhotovitel povinen do pátého pracovního dne ode dne odsouhlasení soupisu provedených prací vystavit a doručit fakturu objednateli. Bez soupisu provedených prací je faktura neplatná a objednatel má právo vrátit fakturu zhotoviteli zpět k doplnění.</w:t>
      </w:r>
    </w:p>
    <w:p w14:paraId="5F1CCFCD" w14:textId="066BF5E5" w:rsidR="00924C23" w:rsidRPr="00261A76" w:rsidRDefault="00924C23" w:rsidP="00261A76">
      <w:pPr>
        <w:numPr>
          <w:ilvl w:val="0"/>
          <w:numId w:val="15"/>
        </w:numPr>
        <w:spacing w:before="120" w:after="120"/>
        <w:jc w:val="both"/>
        <w:rPr>
          <w:rFonts w:ascii="Calibri" w:hAnsi="Calibri" w:cs="Calibri"/>
          <w:sz w:val="22"/>
          <w:szCs w:val="22"/>
        </w:rPr>
      </w:pPr>
      <w:r w:rsidRPr="00261A76">
        <w:rPr>
          <w:rFonts w:ascii="Calibri" w:hAnsi="Calibri" w:cs="Calibri"/>
          <w:sz w:val="22"/>
          <w:szCs w:val="22"/>
        </w:rPr>
        <w:t xml:space="preserve">Nedojde-li mezi oběma </w:t>
      </w:r>
      <w:r w:rsidR="00C61BED" w:rsidRPr="00261A76">
        <w:rPr>
          <w:rFonts w:ascii="Calibri" w:hAnsi="Calibri" w:cs="Calibri"/>
          <w:sz w:val="22"/>
          <w:szCs w:val="22"/>
        </w:rPr>
        <w:t xml:space="preserve">smluvními </w:t>
      </w:r>
      <w:r w:rsidRPr="00261A76">
        <w:rPr>
          <w:rFonts w:ascii="Calibri" w:hAnsi="Calibri" w:cs="Calibri"/>
          <w:sz w:val="22"/>
          <w:szCs w:val="22"/>
        </w:rPr>
        <w:t>stranami k dohodě při odsouhlasení množství nebo druhu provedených prací, je zhotovitel oprávněn fakturovat pouze práce</w:t>
      </w:r>
      <w:r w:rsidR="00A53B34">
        <w:rPr>
          <w:rFonts w:ascii="Calibri" w:hAnsi="Calibri" w:cs="Calibri"/>
          <w:sz w:val="22"/>
          <w:szCs w:val="22"/>
        </w:rPr>
        <w:t>, služby</w:t>
      </w:r>
      <w:r w:rsidRPr="00261A76">
        <w:rPr>
          <w:rFonts w:ascii="Calibri" w:hAnsi="Calibri" w:cs="Calibri"/>
          <w:sz w:val="22"/>
          <w:szCs w:val="22"/>
        </w:rPr>
        <w:t xml:space="preserve"> a dodávky, u kterých nedošlo k rozporu.</w:t>
      </w:r>
    </w:p>
    <w:p w14:paraId="6F5CC86B" w14:textId="1E4C6520" w:rsidR="00924C23" w:rsidRPr="00261A76" w:rsidRDefault="00924C23" w:rsidP="00261A76">
      <w:pPr>
        <w:numPr>
          <w:ilvl w:val="0"/>
          <w:numId w:val="15"/>
        </w:numPr>
        <w:spacing w:before="120" w:after="120"/>
        <w:jc w:val="both"/>
        <w:rPr>
          <w:rFonts w:ascii="Calibri" w:hAnsi="Calibri" w:cs="Calibri"/>
          <w:sz w:val="22"/>
          <w:szCs w:val="22"/>
        </w:rPr>
      </w:pPr>
      <w:r w:rsidRPr="00261A76">
        <w:rPr>
          <w:rFonts w:ascii="Calibri" w:hAnsi="Calibri" w:cs="Calibri"/>
          <w:sz w:val="22"/>
          <w:szCs w:val="22"/>
        </w:rPr>
        <w:t>V případě zjištěných vad a nedodělků je objednatel oprávněn zadrž</w:t>
      </w:r>
      <w:r w:rsidR="00C61BED" w:rsidRPr="00261A76">
        <w:rPr>
          <w:rFonts w:ascii="Calibri" w:hAnsi="Calibri" w:cs="Calibri"/>
          <w:sz w:val="22"/>
          <w:szCs w:val="22"/>
        </w:rPr>
        <w:t xml:space="preserve">et až 10 % z ceny </w:t>
      </w:r>
      <w:r w:rsidR="008D6D34">
        <w:rPr>
          <w:rFonts w:ascii="Calibri" w:hAnsi="Calibri" w:cs="Calibri"/>
          <w:sz w:val="22"/>
          <w:szCs w:val="22"/>
        </w:rPr>
        <w:t xml:space="preserve">části </w:t>
      </w:r>
      <w:r w:rsidR="00C61BED" w:rsidRPr="00261A76">
        <w:rPr>
          <w:rFonts w:ascii="Calibri" w:hAnsi="Calibri" w:cs="Calibri"/>
          <w:sz w:val="22"/>
          <w:szCs w:val="22"/>
        </w:rPr>
        <w:t>d</w:t>
      </w:r>
      <w:r w:rsidRPr="00261A76">
        <w:rPr>
          <w:rFonts w:ascii="Calibri" w:hAnsi="Calibri" w:cs="Calibri"/>
          <w:sz w:val="22"/>
          <w:szCs w:val="22"/>
        </w:rPr>
        <w:t xml:space="preserve">íla formou zádržného. Povinnost zaplatit zadrženou část z ceny </w:t>
      </w:r>
      <w:r w:rsidR="006C4DB5">
        <w:rPr>
          <w:rFonts w:ascii="Calibri" w:hAnsi="Calibri" w:cs="Calibri"/>
          <w:sz w:val="22"/>
          <w:szCs w:val="22"/>
        </w:rPr>
        <w:t>části</w:t>
      </w:r>
      <w:r w:rsidRPr="00261A76">
        <w:rPr>
          <w:rFonts w:ascii="Calibri" w:hAnsi="Calibri" w:cs="Calibri"/>
          <w:sz w:val="22"/>
          <w:szCs w:val="22"/>
        </w:rPr>
        <w:t xml:space="preserve"> díla vznikne objednateli po jejich úplném odstranění, což protokolárně odsouhlasí odpovědní zástupci obou smluvních stran. Zádržné bude objednatelem uhrazeno bezodkladně na základě tohoto výše uvedeného odsouhlaseného zjišťovacího protokolu nebo protokolu o předání a převzetí </w:t>
      </w:r>
      <w:r w:rsidR="006C4DB5">
        <w:rPr>
          <w:rFonts w:ascii="Calibri" w:hAnsi="Calibri" w:cs="Calibri"/>
          <w:sz w:val="22"/>
          <w:szCs w:val="22"/>
        </w:rPr>
        <w:t xml:space="preserve">části </w:t>
      </w:r>
      <w:r w:rsidRPr="00261A76">
        <w:rPr>
          <w:rFonts w:ascii="Calibri" w:hAnsi="Calibri" w:cs="Calibri"/>
          <w:sz w:val="22"/>
          <w:szCs w:val="22"/>
        </w:rPr>
        <w:t>díla, a to nejpozději do 15 dnů. Zhotovitel může nahradit zádržné bankovní zárukou.</w:t>
      </w:r>
    </w:p>
    <w:p w14:paraId="5581AA67" w14:textId="77777777" w:rsidR="00924C23" w:rsidRPr="00261A76" w:rsidRDefault="00924C23" w:rsidP="00261A76">
      <w:pPr>
        <w:numPr>
          <w:ilvl w:val="0"/>
          <w:numId w:val="15"/>
        </w:numPr>
        <w:spacing w:before="120" w:after="120"/>
        <w:jc w:val="both"/>
        <w:rPr>
          <w:rFonts w:ascii="Calibri" w:hAnsi="Calibri" w:cs="Calibri"/>
          <w:sz w:val="22"/>
          <w:szCs w:val="22"/>
        </w:rPr>
      </w:pPr>
      <w:r w:rsidRPr="00261A76">
        <w:rPr>
          <w:rFonts w:ascii="Calibri" w:hAnsi="Calibri" w:cs="Calibri"/>
          <w:sz w:val="22"/>
          <w:szCs w:val="22"/>
        </w:rPr>
        <w:t>Doba splatnosti daňového dokladu (faktury) se sjednává na 30 dnů ode dne doručení daňového dokladu (faktury) objednateli.</w:t>
      </w:r>
    </w:p>
    <w:p w14:paraId="6A73233B" w14:textId="5D0145CC" w:rsidR="00924C23" w:rsidRPr="00261A76" w:rsidRDefault="00924C23" w:rsidP="00261A76">
      <w:pPr>
        <w:numPr>
          <w:ilvl w:val="0"/>
          <w:numId w:val="15"/>
        </w:numPr>
        <w:spacing w:before="120" w:after="120"/>
        <w:jc w:val="both"/>
        <w:rPr>
          <w:rFonts w:ascii="Calibri" w:hAnsi="Calibri" w:cs="Calibri"/>
          <w:bCs/>
          <w:sz w:val="22"/>
          <w:szCs w:val="22"/>
        </w:rPr>
      </w:pPr>
      <w:r w:rsidRPr="00261A76">
        <w:rPr>
          <w:rFonts w:ascii="Calibri" w:hAnsi="Calibri" w:cs="Calibri"/>
          <w:sz w:val="22"/>
          <w:szCs w:val="22"/>
        </w:rPr>
        <w:t>Daňový doklad (faktura) musí obsahovat náležitosti dle ustanovení § 29 zákona č. 235/2004 Sb., o dani z přidané hodnoty, ve znění poz</w:t>
      </w:r>
      <w:r w:rsidR="00C61BED" w:rsidRPr="00261A76">
        <w:rPr>
          <w:rFonts w:ascii="Calibri" w:hAnsi="Calibri" w:cs="Calibri"/>
          <w:sz w:val="22"/>
          <w:szCs w:val="22"/>
        </w:rPr>
        <w:t>dějších předpisů</w:t>
      </w:r>
      <w:r w:rsidR="00041883" w:rsidRPr="00261A76">
        <w:rPr>
          <w:rFonts w:ascii="Calibri" w:hAnsi="Calibri" w:cs="Calibri"/>
          <w:bCs/>
          <w:sz w:val="22"/>
          <w:szCs w:val="22"/>
        </w:rPr>
        <w:t>.</w:t>
      </w:r>
    </w:p>
    <w:p w14:paraId="5E1B8B43" w14:textId="77777777" w:rsidR="00924C23" w:rsidRPr="00261A76" w:rsidRDefault="00924C23" w:rsidP="00261A76">
      <w:pPr>
        <w:numPr>
          <w:ilvl w:val="0"/>
          <w:numId w:val="15"/>
        </w:numPr>
        <w:spacing w:before="120" w:after="120"/>
        <w:jc w:val="both"/>
        <w:rPr>
          <w:rFonts w:ascii="Calibri" w:hAnsi="Calibri" w:cs="Calibri"/>
          <w:sz w:val="22"/>
          <w:szCs w:val="22"/>
        </w:rPr>
      </w:pPr>
      <w:r w:rsidRPr="00261A76">
        <w:rPr>
          <w:rFonts w:ascii="Calibri" w:hAnsi="Calibri" w:cs="Calibri"/>
          <w:sz w:val="22"/>
          <w:szCs w:val="22"/>
        </w:rPr>
        <w:t>Platby budou probíhat výhradně v Kč a rovněž veškeré cenové údaje budou v této měně.</w:t>
      </w:r>
    </w:p>
    <w:p w14:paraId="61BA7AB4" w14:textId="77777777" w:rsidR="00924C23" w:rsidRPr="00261A76" w:rsidRDefault="00924C23" w:rsidP="00261A76">
      <w:pPr>
        <w:numPr>
          <w:ilvl w:val="0"/>
          <w:numId w:val="15"/>
        </w:numPr>
        <w:spacing w:before="120" w:after="120"/>
        <w:jc w:val="both"/>
        <w:rPr>
          <w:rFonts w:ascii="Calibri" w:hAnsi="Calibri" w:cs="Calibri"/>
          <w:sz w:val="22"/>
          <w:szCs w:val="22"/>
        </w:rPr>
      </w:pPr>
      <w:r w:rsidRPr="00261A76">
        <w:rPr>
          <w:rFonts w:ascii="Calibri" w:hAnsi="Calibri" w:cs="Calibri"/>
          <w:sz w:val="22"/>
          <w:szCs w:val="22"/>
        </w:rPr>
        <w:t>Přílohou daňového dokladu bude odsouhlasený soupis provedených prací, dodávek a služeb.</w:t>
      </w:r>
    </w:p>
    <w:p w14:paraId="4A0244C6" w14:textId="77777777" w:rsidR="00924C23" w:rsidRPr="00261A76" w:rsidRDefault="00924C23" w:rsidP="00261A76">
      <w:pPr>
        <w:numPr>
          <w:ilvl w:val="0"/>
          <w:numId w:val="15"/>
        </w:numPr>
        <w:spacing w:before="120" w:after="120"/>
        <w:jc w:val="both"/>
        <w:rPr>
          <w:rFonts w:ascii="Calibri" w:hAnsi="Calibri" w:cs="Calibri"/>
          <w:sz w:val="22"/>
          <w:szCs w:val="22"/>
        </w:rPr>
      </w:pPr>
      <w:r w:rsidRPr="00261A76">
        <w:rPr>
          <w:rFonts w:ascii="Calibri" w:hAnsi="Calibri" w:cs="Calibri"/>
          <w:sz w:val="22"/>
          <w:szCs w:val="22"/>
        </w:rPr>
        <w:t>Jestliže faktura nebude obsahovat dohodnuté náležitosti (případně bude obsahovat chybné údaje) nebo nebude přiložen odsouhlasený soupis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541543A9" w14:textId="143F8DB7" w:rsidR="00924C23" w:rsidRPr="00261A76" w:rsidRDefault="00924C23" w:rsidP="00261A76">
      <w:pPr>
        <w:numPr>
          <w:ilvl w:val="0"/>
          <w:numId w:val="15"/>
        </w:numPr>
        <w:spacing w:before="120" w:after="120"/>
        <w:jc w:val="both"/>
        <w:rPr>
          <w:rFonts w:ascii="Calibri" w:hAnsi="Calibri" w:cs="Calibri"/>
          <w:sz w:val="22"/>
          <w:szCs w:val="22"/>
        </w:rPr>
      </w:pPr>
      <w:r w:rsidRPr="00261A76">
        <w:rPr>
          <w:rFonts w:ascii="Calibri" w:hAnsi="Calibri" w:cs="Calibri"/>
          <w:sz w:val="22"/>
          <w:szCs w:val="22"/>
        </w:rPr>
        <w:t>Cena díl</w:t>
      </w:r>
      <w:r w:rsidR="00AD4550">
        <w:rPr>
          <w:rFonts w:ascii="Calibri" w:hAnsi="Calibri" w:cs="Calibri"/>
          <w:sz w:val="22"/>
          <w:szCs w:val="22"/>
        </w:rPr>
        <w:t>a</w:t>
      </w:r>
      <w:r w:rsidRPr="00261A76">
        <w:rPr>
          <w:rFonts w:ascii="Calibri" w:hAnsi="Calibri" w:cs="Calibri"/>
          <w:sz w:val="22"/>
          <w:szCs w:val="22"/>
        </w:rPr>
        <w:t xml:space="preserve"> je uhrazena dnem připsání částky na účet zhotovitele u peněžního ústavu uvedeného v </w:t>
      </w:r>
      <w:r w:rsidR="00C61BED" w:rsidRPr="00261A76">
        <w:rPr>
          <w:rFonts w:ascii="Calibri" w:hAnsi="Calibri" w:cs="Calibri"/>
          <w:sz w:val="22"/>
          <w:szCs w:val="22"/>
        </w:rPr>
        <w:t>záhlaví</w:t>
      </w:r>
      <w:r w:rsidRPr="00261A76">
        <w:rPr>
          <w:rFonts w:ascii="Calibri" w:hAnsi="Calibri" w:cs="Calibri"/>
          <w:sz w:val="22"/>
          <w:szCs w:val="22"/>
        </w:rPr>
        <w:t xml:space="preserve"> této </w:t>
      </w:r>
      <w:r w:rsidR="005152DB" w:rsidRPr="00261A76">
        <w:rPr>
          <w:rFonts w:ascii="Calibri" w:hAnsi="Calibri" w:cs="Calibri"/>
          <w:sz w:val="22"/>
          <w:szCs w:val="22"/>
        </w:rPr>
        <w:t>S</w:t>
      </w:r>
      <w:r w:rsidRPr="00261A76">
        <w:rPr>
          <w:rFonts w:ascii="Calibri" w:hAnsi="Calibri" w:cs="Calibri"/>
          <w:sz w:val="22"/>
          <w:szCs w:val="22"/>
        </w:rPr>
        <w:t>mlouvy nebo na vystavené faktuře.</w:t>
      </w:r>
    </w:p>
    <w:p w14:paraId="556EF31E" w14:textId="0AF411D1" w:rsidR="00924C23" w:rsidRPr="00261A76" w:rsidRDefault="00924C23" w:rsidP="00261A76">
      <w:pPr>
        <w:numPr>
          <w:ilvl w:val="0"/>
          <w:numId w:val="15"/>
        </w:numPr>
        <w:spacing w:before="120" w:after="120"/>
        <w:jc w:val="both"/>
        <w:rPr>
          <w:rFonts w:ascii="Calibri" w:hAnsi="Calibri" w:cs="Calibri"/>
          <w:snapToGrid w:val="0"/>
          <w:sz w:val="22"/>
          <w:szCs w:val="22"/>
        </w:rPr>
      </w:pPr>
      <w:r w:rsidRPr="00261A76">
        <w:rPr>
          <w:rFonts w:ascii="Calibri" w:hAnsi="Calibri" w:cs="Calibri"/>
          <w:sz w:val="22"/>
          <w:szCs w:val="22"/>
        </w:rPr>
        <w:t xml:space="preserve">V případě, že objednateli vznikne z ujednání této </w:t>
      </w:r>
      <w:r w:rsidR="005152DB" w:rsidRPr="00261A76">
        <w:rPr>
          <w:rFonts w:ascii="Calibri" w:hAnsi="Calibri" w:cs="Calibri"/>
          <w:sz w:val="22"/>
          <w:szCs w:val="22"/>
        </w:rPr>
        <w:t>S</w:t>
      </w:r>
      <w:r w:rsidRPr="00261A76">
        <w:rPr>
          <w:rFonts w:ascii="Calibri" w:hAnsi="Calibri" w:cs="Calibri"/>
          <w:sz w:val="22"/>
          <w:szCs w:val="22"/>
        </w:rPr>
        <w:t>mlouvy nárok na smluvní pokutu, je objednatel oprávněn odečíst tuto částku z faktury zhotovitele.</w:t>
      </w:r>
    </w:p>
    <w:p w14:paraId="0E8EC94C" w14:textId="77777777" w:rsidR="009A7520" w:rsidRPr="00261A76" w:rsidRDefault="009A7520" w:rsidP="00261A76">
      <w:pPr>
        <w:spacing w:before="120" w:after="120"/>
        <w:ind w:left="397"/>
        <w:jc w:val="both"/>
        <w:rPr>
          <w:rFonts w:ascii="Calibri" w:hAnsi="Calibri" w:cs="Calibri"/>
          <w:snapToGrid w:val="0"/>
          <w:sz w:val="22"/>
          <w:szCs w:val="22"/>
        </w:rPr>
      </w:pPr>
    </w:p>
    <w:p w14:paraId="1C719F37" w14:textId="77777777" w:rsidR="00924C23" w:rsidRPr="00261A76" w:rsidRDefault="00924C23" w:rsidP="00261A76">
      <w:pPr>
        <w:pStyle w:val="Nadpis1"/>
        <w:spacing w:before="120" w:after="120"/>
        <w:rPr>
          <w:rFonts w:ascii="Calibri" w:hAnsi="Calibri" w:cs="Calibri"/>
          <w:snapToGrid w:val="0"/>
          <w:sz w:val="22"/>
          <w:szCs w:val="22"/>
        </w:rPr>
      </w:pPr>
      <w:r w:rsidRPr="00261A76">
        <w:rPr>
          <w:rFonts w:ascii="Calibri" w:hAnsi="Calibri" w:cs="Calibri"/>
          <w:snapToGrid w:val="0"/>
          <w:sz w:val="22"/>
          <w:szCs w:val="22"/>
        </w:rPr>
        <w:t>Provádění díla, odpovědnost za škodu</w:t>
      </w:r>
    </w:p>
    <w:p w14:paraId="37D2C3ED" w14:textId="6568DF46" w:rsidR="00AB0DC0" w:rsidRPr="001942BB" w:rsidRDefault="00AB0DC0" w:rsidP="00477E02">
      <w:pPr>
        <w:pStyle w:val="Nadpis3"/>
        <w:ind w:left="709"/>
        <w:rPr>
          <w:rFonts w:ascii="Calibri" w:hAnsi="Calibri" w:cs="Calibri"/>
          <w:sz w:val="22"/>
          <w:szCs w:val="22"/>
        </w:rPr>
      </w:pPr>
      <w:r w:rsidRPr="001942BB">
        <w:rPr>
          <w:rFonts w:ascii="Calibri" w:hAnsi="Calibri" w:cs="Calibri"/>
          <w:sz w:val="22"/>
          <w:szCs w:val="22"/>
        </w:rPr>
        <w:t>Projekční činnost</w:t>
      </w:r>
      <w:r w:rsidR="009C44DB" w:rsidRPr="00477E02">
        <w:rPr>
          <w:rFonts w:ascii="Calibri" w:hAnsi="Calibri" w:cs="Calibri"/>
          <w:sz w:val="22"/>
          <w:szCs w:val="22"/>
        </w:rPr>
        <w:t xml:space="preserve"> a inženýrská činnost</w:t>
      </w:r>
      <w:r w:rsidR="00287619" w:rsidRPr="001942BB">
        <w:t xml:space="preserve"> </w:t>
      </w:r>
      <w:r w:rsidR="00287619" w:rsidRPr="001942BB">
        <w:rPr>
          <w:rFonts w:ascii="Calibri" w:hAnsi="Calibri" w:cs="Calibri"/>
          <w:sz w:val="22"/>
          <w:szCs w:val="22"/>
        </w:rPr>
        <w:t>vč. zajištění kolaudačního rozhodnutí</w:t>
      </w:r>
    </w:p>
    <w:p w14:paraId="63A9E361" w14:textId="3D71A779" w:rsidR="00AB0DC0" w:rsidRDefault="00791203" w:rsidP="001B6E92">
      <w:pPr>
        <w:widowControl w:val="0"/>
        <w:numPr>
          <w:ilvl w:val="0"/>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t xml:space="preserve">Zhotovitel pro </w:t>
      </w:r>
      <w:r w:rsidR="00CD637C">
        <w:rPr>
          <w:rFonts w:ascii="Calibri" w:hAnsi="Calibri" w:cs="Calibri"/>
          <w:sz w:val="22"/>
          <w:szCs w:val="22"/>
          <w:lang w:val="x-none"/>
        </w:rPr>
        <w:t>o</w:t>
      </w:r>
      <w:r>
        <w:rPr>
          <w:rFonts w:ascii="Calibri" w:hAnsi="Calibri" w:cs="Calibri"/>
          <w:sz w:val="22"/>
          <w:szCs w:val="22"/>
          <w:lang w:val="x-none"/>
        </w:rPr>
        <w:t>bjednatele z</w:t>
      </w:r>
      <w:r w:rsidR="00287619">
        <w:rPr>
          <w:rFonts w:ascii="Calibri" w:hAnsi="Calibri" w:cs="Calibri"/>
          <w:sz w:val="22"/>
          <w:szCs w:val="22"/>
          <w:lang w:val="x-none"/>
        </w:rPr>
        <w:t>ajistí</w:t>
      </w:r>
      <w:r w:rsidR="00CD637C">
        <w:rPr>
          <w:rFonts w:ascii="Calibri" w:hAnsi="Calibri" w:cs="Calibri"/>
          <w:sz w:val="22"/>
          <w:szCs w:val="22"/>
          <w:lang w:val="x-none"/>
        </w:rPr>
        <w:t xml:space="preserve"> zejména, nikoliv však výlučně</w:t>
      </w:r>
    </w:p>
    <w:p w14:paraId="42F477FA" w14:textId="7747BE38" w:rsidR="005002F6" w:rsidRDefault="00194680" w:rsidP="00CC5332">
      <w:pPr>
        <w:widowControl w:val="0"/>
        <w:numPr>
          <w:ilvl w:val="1"/>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t>p</w:t>
      </w:r>
      <w:r w:rsidR="00FF66CB">
        <w:rPr>
          <w:rFonts w:ascii="Calibri" w:hAnsi="Calibri" w:cs="Calibri"/>
          <w:sz w:val="22"/>
          <w:szCs w:val="22"/>
          <w:lang w:val="x-none"/>
        </w:rPr>
        <w:t>rojektovou přípravu</w:t>
      </w:r>
      <w:r w:rsidR="00581A90">
        <w:rPr>
          <w:rFonts w:ascii="Calibri" w:hAnsi="Calibri" w:cs="Calibri"/>
          <w:sz w:val="22"/>
          <w:szCs w:val="22"/>
          <w:lang w:val="x-none"/>
        </w:rPr>
        <w:t>;</w:t>
      </w:r>
    </w:p>
    <w:p w14:paraId="353C14A3" w14:textId="606F3AE1" w:rsidR="00CC7DB9" w:rsidRDefault="00194680" w:rsidP="00CC5332">
      <w:pPr>
        <w:widowControl w:val="0"/>
        <w:numPr>
          <w:ilvl w:val="1"/>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lastRenderedPageBreak/>
        <w:t>v</w:t>
      </w:r>
      <w:r w:rsidR="00FF66CB">
        <w:rPr>
          <w:rFonts w:ascii="Calibri" w:hAnsi="Calibri" w:cs="Calibri"/>
          <w:sz w:val="22"/>
          <w:szCs w:val="22"/>
          <w:lang w:val="x-none"/>
        </w:rPr>
        <w:t xml:space="preserve">ypracování příslušné dokumentace pro účely </w:t>
      </w:r>
      <w:r w:rsidR="007B4CF5">
        <w:rPr>
          <w:rFonts w:ascii="Calibri" w:hAnsi="Calibri" w:cs="Calibri"/>
          <w:sz w:val="22"/>
          <w:szCs w:val="22"/>
          <w:lang w:val="x-none"/>
        </w:rPr>
        <w:t>vydání povolení záměru</w:t>
      </w:r>
      <w:r w:rsidR="005002F6">
        <w:rPr>
          <w:rFonts w:ascii="Calibri" w:hAnsi="Calibri" w:cs="Calibri"/>
          <w:sz w:val="22"/>
          <w:szCs w:val="22"/>
          <w:lang w:val="x-none"/>
        </w:rPr>
        <w:t xml:space="preserve"> </w:t>
      </w:r>
      <w:r w:rsidR="009E1E98">
        <w:rPr>
          <w:rFonts w:ascii="Calibri" w:hAnsi="Calibri" w:cs="Calibri"/>
          <w:sz w:val="22"/>
          <w:szCs w:val="22"/>
          <w:lang w:val="x-none"/>
        </w:rPr>
        <w:t>dle platné legislativy</w:t>
      </w:r>
    </w:p>
    <w:p w14:paraId="18DB9765" w14:textId="1250CA78" w:rsidR="00131827" w:rsidRDefault="000D3B32" w:rsidP="00477E02">
      <w:pPr>
        <w:pStyle w:val="Odstavecseseznamem"/>
        <w:widowControl w:val="0"/>
        <w:numPr>
          <w:ilvl w:val="0"/>
          <w:numId w:val="45"/>
        </w:numPr>
        <w:autoSpaceDE w:val="0"/>
        <w:autoSpaceDN w:val="0"/>
        <w:spacing w:before="120" w:after="120"/>
        <w:contextualSpacing w:val="0"/>
        <w:jc w:val="both"/>
        <w:rPr>
          <w:rFonts w:ascii="Calibri" w:hAnsi="Calibri" w:cs="Calibri"/>
          <w:sz w:val="22"/>
          <w:szCs w:val="22"/>
          <w:lang w:val="x-none"/>
        </w:rPr>
      </w:pPr>
      <w:r>
        <w:rPr>
          <w:rFonts w:ascii="Calibri" w:hAnsi="Calibri" w:cs="Calibri"/>
          <w:sz w:val="22"/>
          <w:szCs w:val="22"/>
          <w:lang w:val="x-none"/>
        </w:rPr>
        <w:t>v</w:t>
      </w:r>
      <w:r w:rsidR="00131827">
        <w:rPr>
          <w:rFonts w:ascii="Calibri" w:hAnsi="Calibri" w:cs="Calibri"/>
          <w:sz w:val="22"/>
          <w:szCs w:val="22"/>
          <w:lang w:val="x-none"/>
        </w:rPr>
        <w:t xml:space="preserve">e </w:t>
      </w:r>
      <w:r w:rsidR="00131827" w:rsidRPr="00477E02">
        <w:rPr>
          <w:rFonts w:ascii="Calibri" w:hAnsi="Calibri" w:cs="Calibri"/>
          <w:sz w:val="22"/>
          <w:szCs w:val="22"/>
          <w:highlight w:val="yellow"/>
          <w:lang w:val="x-none"/>
        </w:rPr>
        <w:t>__</w:t>
      </w:r>
      <w:r w:rsidR="00131827">
        <w:rPr>
          <w:rFonts w:ascii="Calibri" w:hAnsi="Calibri" w:cs="Calibri"/>
          <w:sz w:val="22"/>
          <w:szCs w:val="22"/>
          <w:lang w:val="x-none"/>
        </w:rPr>
        <w:t xml:space="preserve"> vyhotoveních v elektronické podobě a ve </w:t>
      </w:r>
      <w:r w:rsidR="00131827" w:rsidRPr="00477E02">
        <w:rPr>
          <w:rFonts w:ascii="Calibri" w:hAnsi="Calibri" w:cs="Calibri"/>
          <w:sz w:val="22"/>
          <w:szCs w:val="22"/>
          <w:highlight w:val="yellow"/>
          <w:lang w:val="x-none"/>
        </w:rPr>
        <w:t>__</w:t>
      </w:r>
      <w:r w:rsidR="00131827">
        <w:rPr>
          <w:rFonts w:ascii="Calibri" w:hAnsi="Calibri" w:cs="Calibri"/>
          <w:sz w:val="22"/>
          <w:szCs w:val="22"/>
          <w:lang w:val="x-none"/>
        </w:rPr>
        <w:t xml:space="preserve"> vyhotoveních v elektronické podob</w:t>
      </w:r>
      <w:r w:rsidR="00065B38">
        <w:rPr>
          <w:rFonts w:ascii="Calibri" w:hAnsi="Calibri" w:cs="Calibri"/>
          <w:sz w:val="22"/>
          <w:szCs w:val="22"/>
          <w:lang w:val="x-none"/>
        </w:rPr>
        <w:t>ě</w:t>
      </w:r>
      <w:r w:rsidR="00131827">
        <w:rPr>
          <w:rFonts w:ascii="Calibri" w:hAnsi="Calibri" w:cs="Calibri"/>
          <w:sz w:val="22"/>
          <w:szCs w:val="22"/>
          <w:lang w:val="x-none"/>
        </w:rPr>
        <w:t xml:space="preserve"> na CD/DVD</w:t>
      </w:r>
      <w:r w:rsidR="009E1E98">
        <w:rPr>
          <w:rFonts w:ascii="Calibri" w:hAnsi="Calibri" w:cs="Calibri"/>
          <w:sz w:val="22"/>
          <w:szCs w:val="22"/>
          <w:lang w:val="x-none"/>
        </w:rPr>
        <w:t xml:space="preserve"> (</w:t>
      </w:r>
      <w:r w:rsidR="009E1E98" w:rsidRPr="009E1E98">
        <w:rPr>
          <w:rFonts w:ascii="Calibri" w:hAnsi="Calibri" w:cs="Calibri"/>
          <w:sz w:val="22"/>
          <w:szCs w:val="22"/>
          <w:lang w:val="x-none"/>
        </w:rPr>
        <w:t>dokumenty budou ve formátech *.doc, *.</w:t>
      </w:r>
      <w:proofErr w:type="spellStart"/>
      <w:r w:rsidR="009E1E98" w:rsidRPr="009E1E98">
        <w:rPr>
          <w:rFonts w:ascii="Calibri" w:hAnsi="Calibri" w:cs="Calibri"/>
          <w:sz w:val="22"/>
          <w:szCs w:val="22"/>
          <w:lang w:val="x-none"/>
        </w:rPr>
        <w:t>xls</w:t>
      </w:r>
      <w:proofErr w:type="spellEnd"/>
      <w:r w:rsidR="009E1E98" w:rsidRPr="009E1E98">
        <w:rPr>
          <w:rFonts w:ascii="Calibri" w:hAnsi="Calibri" w:cs="Calibri"/>
          <w:sz w:val="22"/>
          <w:szCs w:val="22"/>
          <w:lang w:val="x-none"/>
        </w:rPr>
        <w:t>, *.</w:t>
      </w:r>
      <w:proofErr w:type="spellStart"/>
      <w:r w:rsidR="009E1E98" w:rsidRPr="009E1E98">
        <w:rPr>
          <w:rFonts w:ascii="Calibri" w:hAnsi="Calibri" w:cs="Calibri"/>
          <w:sz w:val="22"/>
          <w:szCs w:val="22"/>
          <w:lang w:val="x-none"/>
        </w:rPr>
        <w:t>pdf</w:t>
      </w:r>
      <w:proofErr w:type="spellEnd"/>
      <w:r w:rsidR="009E1E98" w:rsidRPr="009E1E98">
        <w:rPr>
          <w:rFonts w:ascii="Calibri" w:hAnsi="Calibri" w:cs="Calibri"/>
          <w:sz w:val="22"/>
          <w:szCs w:val="22"/>
          <w:lang w:val="x-none"/>
        </w:rPr>
        <w:t xml:space="preserve">,*. </w:t>
      </w:r>
      <w:proofErr w:type="spellStart"/>
      <w:r w:rsidR="009E1E98" w:rsidRPr="009E1E98">
        <w:rPr>
          <w:rFonts w:ascii="Calibri" w:hAnsi="Calibri" w:cs="Calibri"/>
          <w:sz w:val="22"/>
          <w:szCs w:val="22"/>
          <w:lang w:val="x-none"/>
        </w:rPr>
        <w:t>jpg</w:t>
      </w:r>
      <w:proofErr w:type="spellEnd"/>
      <w:r w:rsidR="009E1E98" w:rsidRPr="009E1E98">
        <w:rPr>
          <w:rFonts w:ascii="Calibri" w:hAnsi="Calibri" w:cs="Calibri"/>
          <w:sz w:val="22"/>
          <w:szCs w:val="22"/>
          <w:lang w:val="x-none"/>
        </w:rPr>
        <w:t>, *.</w:t>
      </w:r>
      <w:proofErr w:type="spellStart"/>
      <w:r w:rsidR="009E1E98" w:rsidRPr="009E1E98">
        <w:rPr>
          <w:rFonts w:ascii="Calibri" w:hAnsi="Calibri" w:cs="Calibri"/>
          <w:sz w:val="22"/>
          <w:szCs w:val="22"/>
          <w:lang w:val="x-none"/>
        </w:rPr>
        <w:t>bmp</w:t>
      </w:r>
      <w:proofErr w:type="spellEnd"/>
      <w:r w:rsidR="009E1E98" w:rsidRPr="009E1E98">
        <w:rPr>
          <w:rFonts w:ascii="Calibri" w:hAnsi="Calibri" w:cs="Calibri"/>
          <w:sz w:val="22"/>
          <w:szCs w:val="22"/>
          <w:lang w:val="x-none"/>
        </w:rPr>
        <w:t>, nebo v jiném běžně užívaném formátu, a zároveň i ve formátu *.</w:t>
      </w:r>
      <w:proofErr w:type="spellStart"/>
      <w:r w:rsidR="009E1E98" w:rsidRPr="009E1E98">
        <w:rPr>
          <w:rFonts w:ascii="Calibri" w:hAnsi="Calibri" w:cs="Calibri"/>
          <w:sz w:val="22"/>
          <w:szCs w:val="22"/>
          <w:lang w:val="x-none"/>
        </w:rPr>
        <w:t>dwg</w:t>
      </w:r>
      <w:proofErr w:type="spellEnd"/>
      <w:r w:rsidR="009E1E98" w:rsidRPr="009E1E98">
        <w:rPr>
          <w:rFonts w:ascii="Calibri" w:hAnsi="Calibri" w:cs="Calibri"/>
          <w:sz w:val="22"/>
          <w:szCs w:val="22"/>
          <w:lang w:val="x-none"/>
        </w:rPr>
        <w:t>)</w:t>
      </w:r>
      <w:r w:rsidR="00581A90">
        <w:rPr>
          <w:rFonts w:ascii="Calibri" w:hAnsi="Calibri" w:cs="Calibri"/>
          <w:sz w:val="22"/>
          <w:szCs w:val="22"/>
          <w:lang w:val="x-none"/>
        </w:rPr>
        <w:t>;</w:t>
      </w:r>
    </w:p>
    <w:p w14:paraId="686AD7F8" w14:textId="6F275DD1" w:rsidR="007B4CF5" w:rsidRDefault="00194680" w:rsidP="00AD4B93">
      <w:pPr>
        <w:widowControl w:val="0"/>
        <w:numPr>
          <w:ilvl w:val="1"/>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t>v</w:t>
      </w:r>
      <w:r w:rsidR="007B4CF5">
        <w:rPr>
          <w:rFonts w:ascii="Calibri" w:hAnsi="Calibri" w:cs="Calibri"/>
          <w:sz w:val="22"/>
          <w:szCs w:val="22"/>
          <w:lang w:val="x-none"/>
        </w:rPr>
        <w:t xml:space="preserve">ypracování </w:t>
      </w:r>
      <w:r w:rsidR="004D2667">
        <w:rPr>
          <w:rFonts w:ascii="Calibri" w:hAnsi="Calibri" w:cs="Calibri"/>
          <w:sz w:val="22"/>
          <w:szCs w:val="22"/>
          <w:lang w:val="x-none"/>
        </w:rPr>
        <w:t>prováděcí (realizační</w:t>
      </w:r>
      <w:r w:rsidR="009E1E98">
        <w:rPr>
          <w:rFonts w:ascii="Calibri" w:hAnsi="Calibri" w:cs="Calibri"/>
          <w:sz w:val="22"/>
          <w:szCs w:val="22"/>
          <w:lang w:val="x-none"/>
        </w:rPr>
        <w:t xml:space="preserve">) </w:t>
      </w:r>
      <w:r w:rsidR="004D2667">
        <w:rPr>
          <w:rFonts w:ascii="Calibri" w:hAnsi="Calibri" w:cs="Calibri"/>
          <w:sz w:val="22"/>
          <w:szCs w:val="22"/>
          <w:lang w:val="x-none"/>
        </w:rPr>
        <w:t>dokumentace</w:t>
      </w:r>
      <w:r w:rsidR="00CC5332">
        <w:rPr>
          <w:rFonts w:ascii="Calibri" w:hAnsi="Calibri" w:cs="Calibri"/>
          <w:sz w:val="22"/>
          <w:szCs w:val="22"/>
          <w:lang w:val="x-none"/>
        </w:rPr>
        <w:t>,</w:t>
      </w:r>
      <w:r w:rsidR="000D3B32">
        <w:rPr>
          <w:rFonts w:ascii="Calibri" w:hAnsi="Calibri" w:cs="Calibri"/>
          <w:sz w:val="22"/>
          <w:szCs w:val="22"/>
          <w:lang w:val="x-none"/>
        </w:rPr>
        <w:t xml:space="preserve"> vč. </w:t>
      </w:r>
      <w:r w:rsidR="00CC5332">
        <w:rPr>
          <w:rFonts w:ascii="Calibri" w:hAnsi="Calibri" w:cs="Calibri"/>
          <w:sz w:val="22"/>
          <w:szCs w:val="22"/>
          <w:lang w:val="x-none"/>
        </w:rPr>
        <w:t xml:space="preserve">oceněného </w:t>
      </w:r>
      <w:r w:rsidR="000D3B32">
        <w:rPr>
          <w:rFonts w:ascii="Calibri" w:hAnsi="Calibri" w:cs="Calibri"/>
          <w:sz w:val="22"/>
          <w:szCs w:val="22"/>
          <w:lang w:val="x-none"/>
        </w:rPr>
        <w:t>úplného rozpočtu stavby</w:t>
      </w:r>
      <w:r w:rsidR="00CC5332">
        <w:rPr>
          <w:rFonts w:ascii="Calibri" w:hAnsi="Calibri" w:cs="Calibri"/>
          <w:sz w:val="22"/>
          <w:szCs w:val="22"/>
          <w:lang w:val="x-none"/>
        </w:rPr>
        <w:t>, vše</w:t>
      </w:r>
      <w:r w:rsidR="002F2D6B">
        <w:rPr>
          <w:rFonts w:ascii="Calibri" w:hAnsi="Calibri" w:cs="Calibri"/>
          <w:sz w:val="22"/>
          <w:szCs w:val="22"/>
          <w:lang w:val="x-none"/>
        </w:rPr>
        <w:t xml:space="preserve"> dle platné legislativy</w:t>
      </w:r>
      <w:r w:rsidR="00581A90">
        <w:rPr>
          <w:rFonts w:ascii="Calibri" w:hAnsi="Calibri" w:cs="Calibri"/>
          <w:sz w:val="22"/>
          <w:szCs w:val="22"/>
          <w:lang w:val="x-none"/>
        </w:rPr>
        <w:t>;</w:t>
      </w:r>
    </w:p>
    <w:p w14:paraId="1FA36798" w14:textId="77777777" w:rsidR="00581A90" w:rsidRDefault="00581A90" w:rsidP="00477E02">
      <w:pPr>
        <w:pStyle w:val="Odstavecseseznamem"/>
        <w:widowControl w:val="0"/>
        <w:numPr>
          <w:ilvl w:val="0"/>
          <w:numId w:val="45"/>
        </w:numPr>
        <w:autoSpaceDE w:val="0"/>
        <w:autoSpaceDN w:val="0"/>
        <w:spacing w:before="120" w:after="120"/>
        <w:contextualSpacing w:val="0"/>
        <w:jc w:val="both"/>
        <w:rPr>
          <w:rFonts w:ascii="Calibri" w:hAnsi="Calibri" w:cs="Calibri"/>
          <w:sz w:val="22"/>
          <w:szCs w:val="22"/>
          <w:lang w:val="x-none"/>
        </w:rPr>
      </w:pPr>
      <w:r>
        <w:rPr>
          <w:rFonts w:ascii="Calibri" w:hAnsi="Calibri" w:cs="Calibri"/>
          <w:sz w:val="22"/>
          <w:szCs w:val="22"/>
          <w:lang w:val="x-none"/>
        </w:rPr>
        <w:t xml:space="preserve">ve </w:t>
      </w:r>
      <w:r w:rsidRPr="00485AEE">
        <w:rPr>
          <w:rFonts w:ascii="Calibri" w:hAnsi="Calibri" w:cs="Calibri"/>
          <w:sz w:val="22"/>
          <w:szCs w:val="22"/>
          <w:highlight w:val="yellow"/>
          <w:lang w:val="x-none"/>
        </w:rPr>
        <w:t>__</w:t>
      </w:r>
      <w:r>
        <w:rPr>
          <w:rFonts w:ascii="Calibri" w:hAnsi="Calibri" w:cs="Calibri"/>
          <w:sz w:val="22"/>
          <w:szCs w:val="22"/>
          <w:lang w:val="x-none"/>
        </w:rPr>
        <w:t xml:space="preserve"> vyhotoveních v elektronické podobě a ve </w:t>
      </w:r>
      <w:r w:rsidRPr="00485AEE">
        <w:rPr>
          <w:rFonts w:ascii="Calibri" w:hAnsi="Calibri" w:cs="Calibri"/>
          <w:sz w:val="22"/>
          <w:szCs w:val="22"/>
          <w:highlight w:val="yellow"/>
          <w:lang w:val="x-none"/>
        </w:rPr>
        <w:t>__</w:t>
      </w:r>
      <w:r>
        <w:rPr>
          <w:rFonts w:ascii="Calibri" w:hAnsi="Calibri" w:cs="Calibri"/>
          <w:sz w:val="22"/>
          <w:szCs w:val="22"/>
          <w:lang w:val="x-none"/>
        </w:rPr>
        <w:t xml:space="preserve"> vyhotoveních v elektronické podobě na CD/DVD (</w:t>
      </w:r>
      <w:r w:rsidRPr="009E1E98">
        <w:rPr>
          <w:rFonts w:ascii="Calibri" w:hAnsi="Calibri" w:cs="Calibri"/>
          <w:sz w:val="22"/>
          <w:szCs w:val="22"/>
          <w:lang w:val="x-none"/>
        </w:rPr>
        <w:t>dokumenty budou ve formátech *.doc, *.</w:t>
      </w:r>
      <w:proofErr w:type="spellStart"/>
      <w:r w:rsidRPr="009E1E98">
        <w:rPr>
          <w:rFonts w:ascii="Calibri" w:hAnsi="Calibri" w:cs="Calibri"/>
          <w:sz w:val="22"/>
          <w:szCs w:val="22"/>
          <w:lang w:val="x-none"/>
        </w:rPr>
        <w:t>xls</w:t>
      </w:r>
      <w:proofErr w:type="spellEnd"/>
      <w:r w:rsidRPr="009E1E98">
        <w:rPr>
          <w:rFonts w:ascii="Calibri" w:hAnsi="Calibri" w:cs="Calibri"/>
          <w:sz w:val="22"/>
          <w:szCs w:val="22"/>
          <w:lang w:val="x-none"/>
        </w:rPr>
        <w:t>, *.</w:t>
      </w:r>
      <w:proofErr w:type="spellStart"/>
      <w:r w:rsidRPr="009E1E98">
        <w:rPr>
          <w:rFonts w:ascii="Calibri" w:hAnsi="Calibri" w:cs="Calibri"/>
          <w:sz w:val="22"/>
          <w:szCs w:val="22"/>
          <w:lang w:val="x-none"/>
        </w:rPr>
        <w:t>pdf</w:t>
      </w:r>
      <w:proofErr w:type="spellEnd"/>
      <w:r w:rsidRPr="009E1E98">
        <w:rPr>
          <w:rFonts w:ascii="Calibri" w:hAnsi="Calibri" w:cs="Calibri"/>
          <w:sz w:val="22"/>
          <w:szCs w:val="22"/>
          <w:lang w:val="x-none"/>
        </w:rPr>
        <w:t xml:space="preserve">,*. </w:t>
      </w:r>
      <w:proofErr w:type="spellStart"/>
      <w:r w:rsidRPr="009E1E98">
        <w:rPr>
          <w:rFonts w:ascii="Calibri" w:hAnsi="Calibri" w:cs="Calibri"/>
          <w:sz w:val="22"/>
          <w:szCs w:val="22"/>
          <w:lang w:val="x-none"/>
        </w:rPr>
        <w:t>jpg</w:t>
      </w:r>
      <w:proofErr w:type="spellEnd"/>
      <w:r w:rsidRPr="009E1E98">
        <w:rPr>
          <w:rFonts w:ascii="Calibri" w:hAnsi="Calibri" w:cs="Calibri"/>
          <w:sz w:val="22"/>
          <w:szCs w:val="22"/>
          <w:lang w:val="x-none"/>
        </w:rPr>
        <w:t>, *.</w:t>
      </w:r>
      <w:proofErr w:type="spellStart"/>
      <w:r w:rsidRPr="009E1E98">
        <w:rPr>
          <w:rFonts w:ascii="Calibri" w:hAnsi="Calibri" w:cs="Calibri"/>
          <w:sz w:val="22"/>
          <w:szCs w:val="22"/>
          <w:lang w:val="x-none"/>
        </w:rPr>
        <w:t>bmp</w:t>
      </w:r>
      <w:proofErr w:type="spellEnd"/>
      <w:r w:rsidRPr="009E1E98">
        <w:rPr>
          <w:rFonts w:ascii="Calibri" w:hAnsi="Calibri" w:cs="Calibri"/>
          <w:sz w:val="22"/>
          <w:szCs w:val="22"/>
          <w:lang w:val="x-none"/>
        </w:rPr>
        <w:t>, nebo v jiném běžně užívaném formátu, a zároveň i ve formátu *.</w:t>
      </w:r>
      <w:proofErr w:type="spellStart"/>
      <w:r w:rsidRPr="009E1E98">
        <w:rPr>
          <w:rFonts w:ascii="Calibri" w:hAnsi="Calibri" w:cs="Calibri"/>
          <w:sz w:val="22"/>
          <w:szCs w:val="22"/>
          <w:lang w:val="x-none"/>
        </w:rPr>
        <w:t>dwg</w:t>
      </w:r>
      <w:proofErr w:type="spellEnd"/>
      <w:r w:rsidRPr="009E1E98">
        <w:rPr>
          <w:rFonts w:ascii="Calibri" w:hAnsi="Calibri" w:cs="Calibri"/>
          <w:sz w:val="22"/>
          <w:szCs w:val="22"/>
          <w:lang w:val="x-none"/>
        </w:rPr>
        <w:t>);</w:t>
      </w:r>
    </w:p>
    <w:p w14:paraId="240AF233" w14:textId="5C548205" w:rsidR="00CC5332" w:rsidRDefault="00CC5332" w:rsidP="00477E02">
      <w:pPr>
        <w:pStyle w:val="Odstavecseseznamem"/>
        <w:widowControl w:val="0"/>
        <w:numPr>
          <w:ilvl w:val="0"/>
          <w:numId w:val="45"/>
        </w:numPr>
        <w:autoSpaceDE w:val="0"/>
        <w:autoSpaceDN w:val="0"/>
        <w:spacing w:before="120" w:after="120"/>
        <w:contextualSpacing w:val="0"/>
        <w:jc w:val="both"/>
        <w:rPr>
          <w:rFonts w:ascii="Calibri" w:hAnsi="Calibri" w:cs="Calibri"/>
          <w:sz w:val="22"/>
          <w:szCs w:val="22"/>
          <w:lang w:val="x-none"/>
        </w:rPr>
      </w:pPr>
      <w:r w:rsidRPr="00CC5332">
        <w:rPr>
          <w:rFonts w:ascii="Calibri" w:hAnsi="Calibri" w:cs="Calibri"/>
          <w:sz w:val="22"/>
          <w:szCs w:val="22"/>
        </w:rPr>
        <w:t xml:space="preserve">oceněný úplný rozpočet stavby </w:t>
      </w:r>
      <w:r>
        <w:rPr>
          <w:rFonts w:ascii="Calibri" w:hAnsi="Calibri" w:cs="Calibri"/>
          <w:sz w:val="22"/>
          <w:szCs w:val="22"/>
        </w:rPr>
        <w:t>bude</w:t>
      </w:r>
      <w:r w:rsidRPr="00CC5332">
        <w:rPr>
          <w:rFonts w:ascii="Calibri" w:hAnsi="Calibri" w:cs="Calibri"/>
          <w:sz w:val="22"/>
          <w:szCs w:val="22"/>
        </w:rPr>
        <w:t xml:space="preserve"> ve formátu *.</w:t>
      </w:r>
      <w:proofErr w:type="spellStart"/>
      <w:r w:rsidRPr="00CC5332">
        <w:rPr>
          <w:rFonts w:ascii="Calibri" w:hAnsi="Calibri" w:cs="Calibri"/>
          <w:sz w:val="22"/>
          <w:szCs w:val="22"/>
        </w:rPr>
        <w:t>xls</w:t>
      </w:r>
      <w:proofErr w:type="spellEnd"/>
      <w:r w:rsidRPr="00CC5332">
        <w:rPr>
          <w:rFonts w:ascii="Calibri" w:hAnsi="Calibri" w:cs="Calibri"/>
          <w:sz w:val="22"/>
          <w:szCs w:val="22"/>
        </w:rPr>
        <w:t>;</w:t>
      </w:r>
    </w:p>
    <w:p w14:paraId="507CCD04" w14:textId="756AFA22" w:rsidR="00581A90" w:rsidRDefault="002F2D6B" w:rsidP="00477E02">
      <w:pPr>
        <w:pStyle w:val="Odstavecseseznamem"/>
        <w:widowControl w:val="0"/>
        <w:numPr>
          <w:ilvl w:val="0"/>
          <w:numId w:val="45"/>
        </w:numPr>
        <w:autoSpaceDE w:val="0"/>
        <w:autoSpaceDN w:val="0"/>
        <w:spacing w:before="120" w:after="120"/>
        <w:contextualSpacing w:val="0"/>
        <w:jc w:val="both"/>
        <w:rPr>
          <w:rFonts w:ascii="Calibri" w:hAnsi="Calibri" w:cs="Calibri"/>
          <w:sz w:val="22"/>
          <w:szCs w:val="22"/>
          <w:lang w:val="x-none"/>
        </w:rPr>
      </w:pPr>
      <w:r>
        <w:rPr>
          <w:rFonts w:ascii="Calibri" w:hAnsi="Calibri" w:cs="Calibri"/>
          <w:sz w:val="22"/>
          <w:szCs w:val="22"/>
          <w:lang w:val="x-none"/>
        </w:rPr>
        <w:t>bude o</w:t>
      </w:r>
      <w:r w:rsidR="003641D3">
        <w:rPr>
          <w:rFonts w:ascii="Calibri" w:hAnsi="Calibri" w:cs="Calibri"/>
          <w:sz w:val="22"/>
          <w:szCs w:val="22"/>
          <w:lang w:val="x-none"/>
        </w:rPr>
        <w:t>b</w:t>
      </w:r>
      <w:r>
        <w:rPr>
          <w:rFonts w:ascii="Calibri" w:hAnsi="Calibri" w:cs="Calibri"/>
          <w:sz w:val="22"/>
          <w:szCs w:val="22"/>
          <w:lang w:val="x-none"/>
        </w:rPr>
        <w:t>s</w:t>
      </w:r>
      <w:r w:rsidR="003641D3">
        <w:rPr>
          <w:rFonts w:ascii="Calibri" w:hAnsi="Calibri" w:cs="Calibri"/>
          <w:sz w:val="22"/>
          <w:szCs w:val="22"/>
          <w:lang w:val="x-none"/>
        </w:rPr>
        <w:t>a</w:t>
      </w:r>
      <w:r>
        <w:rPr>
          <w:rFonts w:ascii="Calibri" w:hAnsi="Calibri" w:cs="Calibri"/>
          <w:sz w:val="22"/>
          <w:szCs w:val="22"/>
          <w:lang w:val="x-none"/>
        </w:rPr>
        <w:t xml:space="preserve">hovat </w:t>
      </w:r>
      <w:r w:rsidR="00CB0ECB">
        <w:rPr>
          <w:rFonts w:ascii="Calibri" w:hAnsi="Calibri" w:cs="Calibri"/>
          <w:sz w:val="22"/>
          <w:szCs w:val="22"/>
          <w:lang w:val="x-none"/>
        </w:rPr>
        <w:t>plán BOZP, je-li relevantní</w:t>
      </w:r>
    </w:p>
    <w:p w14:paraId="6AF9DA92" w14:textId="282E8537" w:rsidR="00581A90" w:rsidRDefault="00194680" w:rsidP="00AD4B93">
      <w:pPr>
        <w:widowControl w:val="0"/>
        <w:numPr>
          <w:ilvl w:val="1"/>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t>inženýrské činnosti</w:t>
      </w:r>
    </w:p>
    <w:p w14:paraId="4050DF7E" w14:textId="7E8496A0" w:rsidR="00211F02" w:rsidRPr="00211F02" w:rsidRDefault="00211F02" w:rsidP="00477E02">
      <w:pPr>
        <w:pStyle w:val="Odstavecseseznamem"/>
        <w:widowControl w:val="0"/>
        <w:numPr>
          <w:ilvl w:val="0"/>
          <w:numId w:val="45"/>
        </w:numPr>
        <w:autoSpaceDE w:val="0"/>
        <w:autoSpaceDN w:val="0"/>
        <w:spacing w:before="120" w:after="120"/>
        <w:contextualSpacing w:val="0"/>
        <w:jc w:val="both"/>
        <w:rPr>
          <w:rFonts w:ascii="Calibri" w:hAnsi="Calibri" w:cs="Calibri"/>
          <w:sz w:val="22"/>
          <w:szCs w:val="22"/>
          <w:lang w:val="x-none"/>
        </w:rPr>
      </w:pPr>
      <w:r w:rsidRPr="00211F02">
        <w:rPr>
          <w:rFonts w:ascii="Calibri" w:hAnsi="Calibri" w:cs="Calibri"/>
          <w:sz w:val="22"/>
          <w:szCs w:val="22"/>
          <w:lang w:val="x-none"/>
        </w:rPr>
        <w:t xml:space="preserve">doprovodná inženýrská činnost související s vydáním </w:t>
      </w:r>
      <w:r>
        <w:rPr>
          <w:rFonts w:ascii="Calibri" w:hAnsi="Calibri" w:cs="Calibri"/>
          <w:sz w:val="22"/>
          <w:szCs w:val="22"/>
          <w:lang w:val="x-none"/>
        </w:rPr>
        <w:t>povolení záměru</w:t>
      </w:r>
      <w:r w:rsidRPr="00211F02">
        <w:rPr>
          <w:rFonts w:ascii="Calibri" w:hAnsi="Calibri" w:cs="Calibri"/>
          <w:sz w:val="22"/>
          <w:szCs w:val="22"/>
          <w:lang w:val="x-none"/>
        </w:rPr>
        <w:t>, vč. projednání s dotčenými orgány;</w:t>
      </w:r>
    </w:p>
    <w:p w14:paraId="799AB877" w14:textId="674640F6" w:rsidR="00211F02" w:rsidRDefault="00211F02" w:rsidP="00477E02">
      <w:pPr>
        <w:pStyle w:val="Odstavecseseznamem"/>
        <w:widowControl w:val="0"/>
        <w:numPr>
          <w:ilvl w:val="0"/>
          <w:numId w:val="45"/>
        </w:numPr>
        <w:autoSpaceDE w:val="0"/>
        <w:autoSpaceDN w:val="0"/>
        <w:spacing w:before="120" w:after="120"/>
        <w:contextualSpacing w:val="0"/>
        <w:jc w:val="both"/>
        <w:rPr>
          <w:rFonts w:ascii="Calibri" w:hAnsi="Calibri" w:cs="Calibri"/>
          <w:sz w:val="22"/>
          <w:szCs w:val="22"/>
          <w:lang w:val="x-none"/>
        </w:rPr>
      </w:pPr>
      <w:r w:rsidRPr="00211F02">
        <w:rPr>
          <w:rFonts w:ascii="Calibri" w:hAnsi="Calibri" w:cs="Calibri"/>
          <w:sz w:val="22"/>
          <w:szCs w:val="22"/>
          <w:lang w:val="x-none"/>
        </w:rPr>
        <w:t xml:space="preserve">zejména, nikoliv však výlučně zajištění </w:t>
      </w:r>
      <w:r>
        <w:rPr>
          <w:rFonts w:ascii="Calibri" w:hAnsi="Calibri" w:cs="Calibri"/>
          <w:sz w:val="22"/>
          <w:szCs w:val="22"/>
          <w:lang w:val="x-none"/>
        </w:rPr>
        <w:t>p</w:t>
      </w:r>
      <w:r w:rsidRPr="00211F02">
        <w:rPr>
          <w:rFonts w:ascii="Calibri" w:hAnsi="Calibri" w:cs="Calibri"/>
          <w:sz w:val="22"/>
          <w:szCs w:val="22"/>
          <w:lang w:val="x-none"/>
        </w:rPr>
        <w:t>ovolení</w:t>
      </w:r>
      <w:r>
        <w:rPr>
          <w:rFonts w:ascii="Calibri" w:hAnsi="Calibri" w:cs="Calibri"/>
          <w:sz w:val="22"/>
          <w:szCs w:val="22"/>
          <w:lang w:val="x-none"/>
        </w:rPr>
        <w:t xml:space="preserve"> záměru</w:t>
      </w:r>
      <w:r w:rsidRPr="00211F02">
        <w:rPr>
          <w:rFonts w:ascii="Calibri" w:hAnsi="Calibri" w:cs="Calibri"/>
          <w:sz w:val="22"/>
          <w:szCs w:val="22"/>
          <w:lang w:val="x-none"/>
        </w:rPr>
        <w:t xml:space="preserve"> u věcně a místně příslušného stavebního úřadu;</w:t>
      </w:r>
    </w:p>
    <w:p w14:paraId="1D1AB443" w14:textId="5919CD2B" w:rsidR="00CE26A2" w:rsidRPr="00211F02" w:rsidRDefault="00CE26A2" w:rsidP="00477E02">
      <w:pPr>
        <w:pStyle w:val="Odstavecseseznamem"/>
        <w:widowControl w:val="0"/>
        <w:numPr>
          <w:ilvl w:val="0"/>
          <w:numId w:val="45"/>
        </w:numPr>
        <w:autoSpaceDE w:val="0"/>
        <w:autoSpaceDN w:val="0"/>
        <w:spacing w:before="120" w:after="120"/>
        <w:contextualSpacing w:val="0"/>
        <w:jc w:val="both"/>
        <w:rPr>
          <w:rFonts w:ascii="Calibri" w:hAnsi="Calibri" w:cs="Calibri"/>
          <w:sz w:val="22"/>
          <w:szCs w:val="22"/>
          <w:lang w:val="x-none"/>
        </w:rPr>
      </w:pPr>
      <w:r>
        <w:rPr>
          <w:rFonts w:ascii="Calibri" w:hAnsi="Calibri" w:cs="Calibri"/>
          <w:sz w:val="22"/>
          <w:szCs w:val="22"/>
          <w:lang w:val="x-none"/>
        </w:rPr>
        <w:t>zajištění kolaudačního rozhodnutí;</w:t>
      </w:r>
    </w:p>
    <w:p w14:paraId="7D8BC85D" w14:textId="48AF5970" w:rsidR="004D01DB" w:rsidRDefault="00211F02" w:rsidP="00AD4B93">
      <w:pPr>
        <w:pStyle w:val="Odstavecseseznamem"/>
        <w:widowControl w:val="0"/>
        <w:numPr>
          <w:ilvl w:val="0"/>
          <w:numId w:val="45"/>
        </w:numPr>
        <w:autoSpaceDE w:val="0"/>
        <w:autoSpaceDN w:val="0"/>
        <w:spacing w:before="120" w:after="120"/>
        <w:contextualSpacing w:val="0"/>
        <w:jc w:val="both"/>
        <w:rPr>
          <w:rFonts w:ascii="Calibri" w:hAnsi="Calibri" w:cs="Calibri"/>
          <w:sz w:val="22"/>
          <w:szCs w:val="22"/>
          <w:lang w:val="x-none"/>
        </w:rPr>
      </w:pPr>
      <w:r w:rsidRPr="00211F02">
        <w:rPr>
          <w:rFonts w:ascii="Calibri" w:hAnsi="Calibri" w:cs="Calibri"/>
          <w:sz w:val="22"/>
          <w:szCs w:val="22"/>
          <w:lang w:val="x-none"/>
        </w:rPr>
        <w:t xml:space="preserve">zastupování </w:t>
      </w:r>
      <w:r>
        <w:rPr>
          <w:rFonts w:ascii="Calibri" w:hAnsi="Calibri" w:cs="Calibri"/>
          <w:sz w:val="22"/>
          <w:szCs w:val="22"/>
          <w:lang w:val="x-none"/>
        </w:rPr>
        <w:t>objednatele</w:t>
      </w:r>
      <w:r w:rsidRPr="00211F02">
        <w:rPr>
          <w:rFonts w:ascii="Calibri" w:hAnsi="Calibri" w:cs="Calibri"/>
          <w:sz w:val="22"/>
          <w:szCs w:val="22"/>
          <w:lang w:val="x-none"/>
        </w:rPr>
        <w:t xml:space="preserve"> v příslušném správním řízení vedeným věcně a místně příslušným stavebním úřadem</w:t>
      </w:r>
      <w:r w:rsidR="00CE26A2">
        <w:rPr>
          <w:rFonts w:ascii="Calibri" w:hAnsi="Calibri" w:cs="Calibri"/>
          <w:sz w:val="22"/>
          <w:szCs w:val="22"/>
          <w:lang w:val="x-none"/>
        </w:rPr>
        <w:t>.</w:t>
      </w:r>
    </w:p>
    <w:p w14:paraId="58B06D1A" w14:textId="1D193987" w:rsidR="00AD4B93" w:rsidRPr="00477E02" w:rsidRDefault="00CD637C" w:rsidP="00AD4B93">
      <w:pPr>
        <w:widowControl w:val="0"/>
        <w:numPr>
          <w:ilvl w:val="0"/>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rPr>
        <w:t>zhotovitel</w:t>
      </w:r>
      <w:r w:rsidRPr="00CD637C">
        <w:rPr>
          <w:rFonts w:ascii="Calibri" w:hAnsi="Calibri" w:cs="Calibri"/>
          <w:sz w:val="22"/>
          <w:szCs w:val="22"/>
        </w:rPr>
        <w:t xml:space="preserve"> je při plnění této části </w:t>
      </w:r>
      <w:r>
        <w:rPr>
          <w:rFonts w:ascii="Calibri" w:hAnsi="Calibri" w:cs="Calibri"/>
          <w:sz w:val="22"/>
          <w:szCs w:val="22"/>
        </w:rPr>
        <w:t>díla</w:t>
      </w:r>
      <w:r w:rsidRPr="00CD637C">
        <w:rPr>
          <w:rFonts w:ascii="Calibri" w:hAnsi="Calibri" w:cs="Calibri"/>
          <w:sz w:val="22"/>
          <w:szCs w:val="22"/>
        </w:rPr>
        <w:t xml:space="preserve"> vázán požadavky </w:t>
      </w:r>
      <w:r>
        <w:rPr>
          <w:rFonts w:ascii="Calibri" w:hAnsi="Calibri" w:cs="Calibri"/>
          <w:sz w:val="22"/>
          <w:szCs w:val="22"/>
        </w:rPr>
        <w:t>objednatele</w:t>
      </w:r>
      <w:r w:rsidRPr="00CD637C">
        <w:rPr>
          <w:rFonts w:ascii="Calibri" w:hAnsi="Calibri" w:cs="Calibri"/>
          <w:sz w:val="22"/>
          <w:szCs w:val="22"/>
        </w:rPr>
        <w:t xml:space="preserve">. Je-li požadavek </w:t>
      </w:r>
      <w:r>
        <w:rPr>
          <w:rFonts w:ascii="Calibri" w:hAnsi="Calibri" w:cs="Calibri"/>
          <w:sz w:val="22"/>
          <w:szCs w:val="22"/>
        </w:rPr>
        <w:t xml:space="preserve">objednatele </w:t>
      </w:r>
      <w:r w:rsidRPr="00CD637C">
        <w:rPr>
          <w:rFonts w:ascii="Calibri" w:hAnsi="Calibri" w:cs="Calibri"/>
          <w:sz w:val="22"/>
          <w:szCs w:val="22"/>
        </w:rPr>
        <w:t>v přímém rozporu s platnými právními předpisy, je</w:t>
      </w:r>
      <w:r>
        <w:rPr>
          <w:rFonts w:ascii="Calibri" w:hAnsi="Calibri" w:cs="Calibri"/>
          <w:sz w:val="22"/>
          <w:szCs w:val="22"/>
        </w:rPr>
        <w:t xml:space="preserve"> zhotovitel</w:t>
      </w:r>
      <w:r w:rsidRPr="00CD637C">
        <w:rPr>
          <w:rFonts w:ascii="Calibri" w:hAnsi="Calibri" w:cs="Calibri"/>
          <w:sz w:val="22"/>
          <w:szCs w:val="22"/>
        </w:rPr>
        <w:t xml:space="preserve"> povinen o tom </w:t>
      </w:r>
      <w:r>
        <w:rPr>
          <w:rFonts w:ascii="Calibri" w:hAnsi="Calibri" w:cs="Calibri"/>
          <w:sz w:val="22"/>
          <w:szCs w:val="22"/>
        </w:rPr>
        <w:t>objednatele</w:t>
      </w:r>
      <w:r w:rsidRPr="00CD637C">
        <w:rPr>
          <w:rFonts w:ascii="Calibri" w:hAnsi="Calibri" w:cs="Calibri"/>
          <w:sz w:val="22"/>
          <w:szCs w:val="22"/>
        </w:rPr>
        <w:t xml:space="preserve"> neprodleně informovat</w:t>
      </w:r>
      <w:r w:rsidR="00CE2715">
        <w:rPr>
          <w:rFonts w:ascii="Calibri" w:hAnsi="Calibri" w:cs="Calibri"/>
          <w:sz w:val="22"/>
          <w:szCs w:val="22"/>
        </w:rPr>
        <w:t>.</w:t>
      </w:r>
    </w:p>
    <w:p w14:paraId="1FD937E3" w14:textId="05D6D1D1" w:rsidR="00CE2715" w:rsidRPr="00477E02" w:rsidRDefault="00CE2715" w:rsidP="00AD4B93">
      <w:pPr>
        <w:widowControl w:val="0"/>
        <w:numPr>
          <w:ilvl w:val="0"/>
          <w:numId w:val="16"/>
        </w:numPr>
        <w:autoSpaceDE w:val="0"/>
        <w:autoSpaceDN w:val="0"/>
        <w:spacing w:before="120" w:after="120"/>
        <w:jc w:val="both"/>
        <w:rPr>
          <w:rFonts w:ascii="Calibri" w:hAnsi="Calibri" w:cs="Calibri"/>
          <w:sz w:val="22"/>
          <w:szCs w:val="22"/>
          <w:lang w:val="x-none"/>
        </w:rPr>
      </w:pPr>
      <w:r w:rsidRPr="00CE2715">
        <w:rPr>
          <w:rFonts w:ascii="Calibri" w:hAnsi="Calibri" w:cs="Calibri"/>
          <w:sz w:val="22"/>
          <w:szCs w:val="22"/>
        </w:rPr>
        <w:t>Kontrolní dny pro účely kontroly průběhu zpracování jakéhokoliv stupně projektové dokumentace dle této Smlouvy</w:t>
      </w:r>
      <w:r w:rsidR="00D44ED2">
        <w:rPr>
          <w:rFonts w:ascii="Calibri" w:hAnsi="Calibri" w:cs="Calibri"/>
          <w:sz w:val="22"/>
          <w:szCs w:val="22"/>
        </w:rPr>
        <w:t>:</w:t>
      </w:r>
    </w:p>
    <w:p w14:paraId="398CE992" w14:textId="0DC9F6B0" w:rsidR="00D61EC8" w:rsidRPr="00477E02" w:rsidRDefault="00D61EC8" w:rsidP="00477E02">
      <w:pPr>
        <w:widowControl w:val="0"/>
        <w:numPr>
          <w:ilvl w:val="1"/>
          <w:numId w:val="16"/>
        </w:numPr>
        <w:autoSpaceDE w:val="0"/>
        <w:autoSpaceDN w:val="0"/>
        <w:spacing w:before="120" w:after="120"/>
        <w:jc w:val="both"/>
        <w:rPr>
          <w:rFonts w:ascii="Calibri" w:hAnsi="Calibri" w:cs="Calibri"/>
          <w:sz w:val="22"/>
          <w:szCs w:val="22"/>
          <w:lang w:val="x-none"/>
        </w:rPr>
      </w:pPr>
      <w:bookmarkStart w:id="2" w:name="_Ref57207326"/>
      <w:r>
        <w:rPr>
          <w:rFonts w:ascii="Calibri" w:hAnsi="Calibri" w:cs="Calibri"/>
          <w:sz w:val="22"/>
          <w:szCs w:val="22"/>
          <w:lang w:val="x-none"/>
        </w:rPr>
        <w:t>Zhotovitel</w:t>
      </w:r>
      <w:r w:rsidRPr="00477E02">
        <w:rPr>
          <w:rFonts w:ascii="Calibri" w:hAnsi="Calibri" w:cs="Calibri"/>
          <w:sz w:val="22"/>
          <w:szCs w:val="22"/>
          <w:lang w:val="x-none"/>
        </w:rPr>
        <w:t xml:space="preserve"> je povinen svolat kontrolní dny v termínech nezbytných pro řádné provádění kontroly. </w:t>
      </w:r>
      <w:r>
        <w:rPr>
          <w:rFonts w:ascii="Calibri" w:hAnsi="Calibri" w:cs="Calibri"/>
          <w:sz w:val="22"/>
          <w:szCs w:val="22"/>
          <w:lang w:val="x-none"/>
        </w:rPr>
        <w:t>Zhotovitel</w:t>
      </w:r>
      <w:r w:rsidRPr="00477E02">
        <w:rPr>
          <w:rFonts w:ascii="Calibri" w:hAnsi="Calibri" w:cs="Calibri"/>
          <w:sz w:val="22"/>
          <w:szCs w:val="22"/>
          <w:lang w:val="x-none"/>
        </w:rPr>
        <w:t xml:space="preserve"> je povinen oznámit konání kontrolního dne písemně a nejméně </w:t>
      </w:r>
      <w:r w:rsidR="00592EAE">
        <w:rPr>
          <w:rFonts w:ascii="Calibri" w:hAnsi="Calibri" w:cs="Calibri"/>
          <w:sz w:val="22"/>
          <w:szCs w:val="22"/>
          <w:lang w:val="x-none"/>
        </w:rPr>
        <w:t>5</w:t>
      </w:r>
      <w:r>
        <w:rPr>
          <w:rFonts w:ascii="Calibri" w:hAnsi="Calibri" w:cs="Calibri"/>
          <w:sz w:val="22"/>
          <w:szCs w:val="22"/>
          <w:lang w:val="x-none"/>
        </w:rPr>
        <w:t xml:space="preserve"> kalendářních</w:t>
      </w:r>
      <w:r w:rsidRPr="00477E02">
        <w:rPr>
          <w:rFonts w:ascii="Calibri" w:hAnsi="Calibri" w:cs="Calibri"/>
          <w:sz w:val="22"/>
          <w:szCs w:val="22"/>
          <w:lang w:val="x-none"/>
        </w:rPr>
        <w:t xml:space="preserve"> dnů před jeho konáním, pokud se na termínu kontrolního dne nedohodly zúčastněné strany na předchozím jednání.</w:t>
      </w:r>
      <w:bookmarkEnd w:id="2"/>
    </w:p>
    <w:p w14:paraId="6DE956F6" w14:textId="1442AD99" w:rsidR="00D61EC8" w:rsidRPr="00477E02" w:rsidRDefault="00D61EC8" w:rsidP="00477E02">
      <w:pPr>
        <w:widowControl w:val="0"/>
        <w:numPr>
          <w:ilvl w:val="1"/>
          <w:numId w:val="16"/>
        </w:numPr>
        <w:autoSpaceDE w:val="0"/>
        <w:autoSpaceDN w:val="0"/>
        <w:spacing w:before="120" w:after="120"/>
        <w:jc w:val="both"/>
        <w:rPr>
          <w:rFonts w:ascii="Calibri" w:hAnsi="Calibri" w:cs="Calibri"/>
          <w:sz w:val="22"/>
          <w:szCs w:val="22"/>
          <w:lang w:val="x-none"/>
        </w:rPr>
      </w:pPr>
      <w:r w:rsidRPr="00477E02">
        <w:rPr>
          <w:rFonts w:ascii="Calibri" w:hAnsi="Calibri" w:cs="Calibri"/>
          <w:sz w:val="22"/>
          <w:szCs w:val="22"/>
          <w:lang w:val="x-none"/>
        </w:rPr>
        <w:t xml:space="preserve">Obsahem kontrolního dne je zejména zpráva </w:t>
      </w:r>
      <w:r>
        <w:rPr>
          <w:rFonts w:ascii="Calibri" w:hAnsi="Calibri" w:cs="Calibri"/>
          <w:sz w:val="22"/>
          <w:szCs w:val="22"/>
          <w:lang w:val="x-none"/>
        </w:rPr>
        <w:t>zhotovitele</w:t>
      </w:r>
      <w:r w:rsidRPr="00477E02">
        <w:rPr>
          <w:rFonts w:ascii="Calibri" w:hAnsi="Calibri" w:cs="Calibri"/>
          <w:sz w:val="22"/>
          <w:szCs w:val="22"/>
          <w:lang w:val="x-none"/>
        </w:rPr>
        <w:t xml:space="preserve"> o postupu projekčních prací, kontrola časového plnění provádění prací, připomínky a podněty osob vykonávajících funkci technického dozoru a stanovení případných nápravných opatření a úkolů. Na kontrolním dnu předkládá </w:t>
      </w:r>
      <w:r>
        <w:rPr>
          <w:rFonts w:ascii="Calibri" w:hAnsi="Calibri" w:cs="Calibri"/>
          <w:sz w:val="22"/>
          <w:szCs w:val="22"/>
          <w:lang w:val="x-none"/>
        </w:rPr>
        <w:t>zhotovitel objednateli</w:t>
      </w:r>
      <w:r w:rsidRPr="00477E02">
        <w:rPr>
          <w:rFonts w:ascii="Calibri" w:hAnsi="Calibri" w:cs="Calibri"/>
          <w:sz w:val="22"/>
          <w:szCs w:val="22"/>
          <w:lang w:val="x-none"/>
        </w:rPr>
        <w:t xml:space="preserve"> seznam dokončených částí projektové dokumentace, popřípadě předkládá k projednání alternativy možného projekčního řešení. Na vyžádání </w:t>
      </w:r>
      <w:r>
        <w:rPr>
          <w:rFonts w:ascii="Calibri" w:hAnsi="Calibri" w:cs="Calibri"/>
          <w:sz w:val="22"/>
          <w:szCs w:val="22"/>
          <w:lang w:val="x-none"/>
        </w:rPr>
        <w:t>objednatele</w:t>
      </w:r>
      <w:r w:rsidRPr="00477E02">
        <w:rPr>
          <w:rFonts w:ascii="Calibri" w:hAnsi="Calibri" w:cs="Calibri"/>
          <w:sz w:val="22"/>
          <w:szCs w:val="22"/>
          <w:lang w:val="x-none"/>
        </w:rPr>
        <w:t xml:space="preserve"> je</w:t>
      </w:r>
      <w:r>
        <w:rPr>
          <w:rFonts w:ascii="Calibri" w:hAnsi="Calibri" w:cs="Calibri"/>
          <w:sz w:val="22"/>
          <w:szCs w:val="22"/>
          <w:lang w:val="x-none"/>
        </w:rPr>
        <w:t xml:space="preserve"> zhotovitel</w:t>
      </w:r>
      <w:r w:rsidRPr="00477E02">
        <w:rPr>
          <w:rFonts w:ascii="Calibri" w:hAnsi="Calibri" w:cs="Calibri"/>
          <w:sz w:val="22"/>
          <w:szCs w:val="22"/>
          <w:lang w:val="x-none"/>
        </w:rPr>
        <w:t xml:space="preserve"> povinen poskytnout </w:t>
      </w:r>
      <w:r>
        <w:rPr>
          <w:rFonts w:ascii="Calibri" w:hAnsi="Calibri" w:cs="Calibri"/>
          <w:sz w:val="22"/>
          <w:szCs w:val="22"/>
          <w:lang w:val="x-none"/>
        </w:rPr>
        <w:t xml:space="preserve">objednateli </w:t>
      </w:r>
      <w:r w:rsidRPr="00477E02">
        <w:rPr>
          <w:rFonts w:ascii="Calibri" w:hAnsi="Calibri" w:cs="Calibri"/>
          <w:sz w:val="22"/>
          <w:szCs w:val="22"/>
          <w:lang w:val="x-none"/>
        </w:rPr>
        <w:t>aktuální hodnotu stavby, jež bude realizována na základě projektové dokumentace.</w:t>
      </w:r>
    </w:p>
    <w:p w14:paraId="2BB9FBCD" w14:textId="70688AF5" w:rsidR="00D61EC8" w:rsidRPr="00477E02" w:rsidRDefault="00D61EC8" w:rsidP="00477E02">
      <w:pPr>
        <w:widowControl w:val="0"/>
        <w:numPr>
          <w:ilvl w:val="1"/>
          <w:numId w:val="16"/>
        </w:numPr>
        <w:autoSpaceDE w:val="0"/>
        <w:autoSpaceDN w:val="0"/>
        <w:spacing w:before="120" w:after="120"/>
        <w:jc w:val="both"/>
        <w:rPr>
          <w:rFonts w:ascii="Calibri" w:hAnsi="Calibri" w:cs="Calibri"/>
          <w:sz w:val="22"/>
          <w:szCs w:val="22"/>
          <w:lang w:val="x-none"/>
        </w:rPr>
      </w:pPr>
      <w:r w:rsidRPr="00477E02">
        <w:rPr>
          <w:rFonts w:ascii="Calibri" w:hAnsi="Calibri" w:cs="Calibri"/>
          <w:sz w:val="22"/>
          <w:szCs w:val="22"/>
          <w:lang w:val="x-none"/>
        </w:rPr>
        <w:t xml:space="preserve">Vedením kontrolních dnů je pověřen </w:t>
      </w:r>
      <w:r>
        <w:rPr>
          <w:rFonts w:ascii="Calibri" w:hAnsi="Calibri" w:cs="Calibri"/>
          <w:sz w:val="22"/>
          <w:szCs w:val="22"/>
          <w:lang w:val="x-none"/>
        </w:rPr>
        <w:t>zhotovitel</w:t>
      </w:r>
      <w:r w:rsidRPr="00477E02">
        <w:rPr>
          <w:rFonts w:ascii="Calibri" w:hAnsi="Calibri" w:cs="Calibri"/>
          <w:sz w:val="22"/>
          <w:szCs w:val="22"/>
          <w:lang w:val="x-none"/>
        </w:rPr>
        <w:t>.</w:t>
      </w:r>
    </w:p>
    <w:p w14:paraId="18FDB89F" w14:textId="0937D24A" w:rsidR="00D61EC8" w:rsidRPr="00477E02" w:rsidRDefault="00D61EC8" w:rsidP="00477E02">
      <w:pPr>
        <w:widowControl w:val="0"/>
        <w:numPr>
          <w:ilvl w:val="1"/>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t>zhotovitel</w:t>
      </w:r>
      <w:r w:rsidRPr="00477E02">
        <w:rPr>
          <w:rFonts w:ascii="Calibri" w:hAnsi="Calibri" w:cs="Calibri"/>
          <w:sz w:val="22"/>
          <w:szCs w:val="22"/>
          <w:lang w:val="x-none"/>
        </w:rPr>
        <w:t xml:space="preserve"> pořizuje z kontrolního dne zápis o jednání, který předá nejpozději do tří pracovních dnů ode dne konání kontrolního dne všem zúčastněným.</w:t>
      </w:r>
    </w:p>
    <w:p w14:paraId="58A07ABC" w14:textId="49EB27D4" w:rsidR="00D61EC8" w:rsidRPr="00477E02" w:rsidRDefault="00D61EC8" w:rsidP="00477E02">
      <w:pPr>
        <w:widowControl w:val="0"/>
        <w:numPr>
          <w:ilvl w:val="1"/>
          <w:numId w:val="16"/>
        </w:numPr>
        <w:autoSpaceDE w:val="0"/>
        <w:autoSpaceDN w:val="0"/>
        <w:spacing w:before="120" w:after="120"/>
        <w:jc w:val="both"/>
        <w:rPr>
          <w:rFonts w:ascii="Calibri" w:hAnsi="Calibri" w:cs="Calibri"/>
          <w:sz w:val="22"/>
          <w:szCs w:val="22"/>
          <w:lang w:val="x-none"/>
        </w:rPr>
      </w:pPr>
      <w:r w:rsidRPr="00477E02">
        <w:rPr>
          <w:rFonts w:ascii="Calibri" w:hAnsi="Calibri" w:cs="Calibri"/>
          <w:sz w:val="22"/>
          <w:szCs w:val="22"/>
          <w:lang w:val="x-none"/>
        </w:rPr>
        <w:t xml:space="preserve">Nebude-li </w:t>
      </w:r>
      <w:r>
        <w:rPr>
          <w:rFonts w:ascii="Calibri" w:hAnsi="Calibri" w:cs="Calibri"/>
          <w:sz w:val="22"/>
          <w:szCs w:val="22"/>
          <w:lang w:val="x-none"/>
        </w:rPr>
        <w:t>s</w:t>
      </w:r>
      <w:r w:rsidRPr="00477E02">
        <w:rPr>
          <w:rFonts w:ascii="Calibri" w:hAnsi="Calibri" w:cs="Calibri"/>
          <w:sz w:val="22"/>
          <w:szCs w:val="22"/>
          <w:lang w:val="x-none"/>
        </w:rPr>
        <w:t xml:space="preserve">mluvními stranami ujednáno jinak, pak se vždy kontrolní den uskuteční nejméně 1x za dva týdny, a to v sídle </w:t>
      </w:r>
      <w:r w:rsidR="00592EAE">
        <w:rPr>
          <w:rFonts w:ascii="Calibri" w:hAnsi="Calibri" w:cs="Calibri"/>
          <w:sz w:val="22"/>
          <w:szCs w:val="22"/>
          <w:lang w:val="x-none"/>
        </w:rPr>
        <w:t>objednatele</w:t>
      </w:r>
      <w:r w:rsidRPr="00477E02">
        <w:rPr>
          <w:rFonts w:ascii="Calibri" w:hAnsi="Calibri" w:cs="Calibri"/>
          <w:sz w:val="22"/>
          <w:szCs w:val="22"/>
          <w:lang w:val="x-none"/>
        </w:rPr>
        <w:t>.</w:t>
      </w:r>
    </w:p>
    <w:p w14:paraId="1F91695F" w14:textId="669C74FE" w:rsidR="00D61EC8" w:rsidRPr="00477E02" w:rsidRDefault="00592EAE" w:rsidP="00477E02">
      <w:pPr>
        <w:widowControl w:val="0"/>
        <w:numPr>
          <w:ilvl w:val="1"/>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t xml:space="preserve">Objednatel </w:t>
      </w:r>
      <w:r w:rsidR="00D61EC8" w:rsidRPr="00477E02">
        <w:rPr>
          <w:rFonts w:ascii="Calibri" w:hAnsi="Calibri" w:cs="Calibri"/>
          <w:sz w:val="22"/>
          <w:szCs w:val="22"/>
          <w:lang w:val="x-none"/>
        </w:rPr>
        <w:t xml:space="preserve">má v odůvodněných případech právo stanovit i vyšší četnost kontrolních dnů, pokud to vyžadují okolnosti při zpracování projektové dokumentace, zejména prodlení v plnění </w:t>
      </w:r>
      <w:r>
        <w:rPr>
          <w:rFonts w:ascii="Calibri" w:hAnsi="Calibri" w:cs="Calibri"/>
          <w:sz w:val="22"/>
          <w:szCs w:val="22"/>
          <w:lang w:val="x-none"/>
        </w:rPr>
        <w:t xml:space="preserve">zhotovitele </w:t>
      </w:r>
      <w:r w:rsidR="00D61EC8" w:rsidRPr="00477E02">
        <w:rPr>
          <w:rFonts w:ascii="Calibri" w:hAnsi="Calibri" w:cs="Calibri"/>
          <w:sz w:val="22"/>
          <w:szCs w:val="22"/>
          <w:lang w:val="x-none"/>
        </w:rPr>
        <w:t xml:space="preserve">nebo při nutnosti změny v navrženém řešení apod. Pokud </w:t>
      </w:r>
      <w:r>
        <w:rPr>
          <w:rFonts w:ascii="Calibri" w:hAnsi="Calibri" w:cs="Calibri"/>
          <w:sz w:val="22"/>
          <w:szCs w:val="22"/>
          <w:lang w:val="x-none"/>
        </w:rPr>
        <w:t xml:space="preserve">objednatel </w:t>
      </w:r>
      <w:r w:rsidR="00D61EC8" w:rsidRPr="00477E02">
        <w:rPr>
          <w:rFonts w:ascii="Calibri" w:hAnsi="Calibri" w:cs="Calibri"/>
          <w:sz w:val="22"/>
          <w:szCs w:val="22"/>
          <w:lang w:val="x-none"/>
        </w:rPr>
        <w:t xml:space="preserve">t rozhodne </w:t>
      </w:r>
      <w:r w:rsidR="00D61EC8" w:rsidRPr="00477E02">
        <w:rPr>
          <w:rFonts w:ascii="Calibri" w:hAnsi="Calibri" w:cs="Calibri"/>
          <w:sz w:val="22"/>
          <w:szCs w:val="22"/>
          <w:lang w:val="x-none"/>
        </w:rPr>
        <w:lastRenderedPageBreak/>
        <w:t xml:space="preserve">o častějším konání kontrolních dnů, je </w:t>
      </w:r>
      <w:r w:rsidR="0000450A">
        <w:rPr>
          <w:rFonts w:ascii="Calibri" w:hAnsi="Calibri" w:cs="Calibri"/>
          <w:sz w:val="22"/>
          <w:szCs w:val="22"/>
          <w:lang w:val="x-none"/>
        </w:rPr>
        <w:t>zhotovitel</w:t>
      </w:r>
      <w:r w:rsidR="00D61EC8" w:rsidRPr="00477E02">
        <w:rPr>
          <w:rFonts w:ascii="Calibri" w:hAnsi="Calibri" w:cs="Calibri"/>
          <w:sz w:val="22"/>
          <w:szCs w:val="22"/>
          <w:lang w:val="x-none"/>
        </w:rPr>
        <w:t xml:space="preserve"> v takto odůvodněných případech povinen tento požadavek </w:t>
      </w:r>
      <w:r>
        <w:rPr>
          <w:rFonts w:ascii="Calibri" w:hAnsi="Calibri" w:cs="Calibri"/>
          <w:sz w:val="22"/>
          <w:szCs w:val="22"/>
          <w:lang w:val="x-none"/>
        </w:rPr>
        <w:t>objednatele</w:t>
      </w:r>
      <w:r w:rsidR="00D61EC8" w:rsidRPr="00477E02">
        <w:rPr>
          <w:rFonts w:ascii="Calibri" w:hAnsi="Calibri" w:cs="Calibri"/>
          <w:sz w:val="22"/>
          <w:szCs w:val="22"/>
          <w:lang w:val="x-none"/>
        </w:rPr>
        <w:t xml:space="preserve"> a stanovenou četnost akceptovat. Stanovení vyšší četnosti kontrolních dnů nemá vliv na cenu </w:t>
      </w:r>
      <w:r>
        <w:rPr>
          <w:rFonts w:ascii="Calibri" w:hAnsi="Calibri" w:cs="Calibri"/>
          <w:sz w:val="22"/>
          <w:szCs w:val="22"/>
          <w:lang w:val="x-none"/>
        </w:rPr>
        <w:t>této části díla</w:t>
      </w:r>
      <w:r w:rsidR="00D61EC8" w:rsidRPr="00477E02">
        <w:rPr>
          <w:rFonts w:ascii="Calibri" w:hAnsi="Calibri" w:cs="Calibri"/>
          <w:sz w:val="22"/>
          <w:szCs w:val="22"/>
          <w:lang w:val="x-none"/>
        </w:rPr>
        <w:t>.</w:t>
      </w:r>
    </w:p>
    <w:p w14:paraId="28842AA5" w14:textId="77777777" w:rsidR="00D61EC8" w:rsidRPr="00477E02" w:rsidRDefault="00D61EC8" w:rsidP="00477E02">
      <w:pPr>
        <w:widowControl w:val="0"/>
        <w:numPr>
          <w:ilvl w:val="1"/>
          <w:numId w:val="16"/>
        </w:numPr>
        <w:autoSpaceDE w:val="0"/>
        <w:autoSpaceDN w:val="0"/>
        <w:spacing w:before="120" w:after="120"/>
        <w:jc w:val="both"/>
        <w:rPr>
          <w:rFonts w:ascii="Calibri" w:hAnsi="Calibri" w:cs="Calibri"/>
          <w:sz w:val="22"/>
          <w:szCs w:val="22"/>
          <w:lang w:val="x-none"/>
        </w:rPr>
      </w:pPr>
      <w:r w:rsidRPr="00477E02">
        <w:rPr>
          <w:rFonts w:ascii="Calibri" w:hAnsi="Calibri" w:cs="Calibri"/>
          <w:sz w:val="22"/>
          <w:szCs w:val="22"/>
          <w:lang w:val="x-none"/>
        </w:rPr>
        <w:t xml:space="preserve">Kontrolní činnost končí předáním posledního Smlouvou sjednaného stupně projektové dokumentace. </w:t>
      </w:r>
    </w:p>
    <w:p w14:paraId="7164BA34" w14:textId="21279D7A" w:rsidR="00D61EC8" w:rsidRDefault="00D61EC8" w:rsidP="00D61EC8">
      <w:pPr>
        <w:widowControl w:val="0"/>
        <w:numPr>
          <w:ilvl w:val="1"/>
          <w:numId w:val="16"/>
        </w:numPr>
        <w:autoSpaceDE w:val="0"/>
        <w:autoSpaceDN w:val="0"/>
        <w:spacing w:before="120" w:after="120"/>
        <w:jc w:val="both"/>
        <w:rPr>
          <w:rFonts w:ascii="Calibri" w:hAnsi="Calibri" w:cs="Calibri"/>
          <w:sz w:val="22"/>
          <w:szCs w:val="22"/>
          <w:lang w:val="x-none"/>
        </w:rPr>
      </w:pPr>
      <w:r w:rsidRPr="00477E02">
        <w:rPr>
          <w:rFonts w:ascii="Calibri" w:hAnsi="Calibri" w:cs="Calibri"/>
          <w:sz w:val="22"/>
          <w:szCs w:val="22"/>
          <w:lang w:val="x-none"/>
        </w:rPr>
        <w:t xml:space="preserve">Na </w:t>
      </w:r>
      <w:r w:rsidR="00064ABB">
        <w:rPr>
          <w:rFonts w:ascii="Calibri" w:hAnsi="Calibri" w:cs="Calibri"/>
          <w:sz w:val="22"/>
          <w:szCs w:val="22"/>
          <w:lang w:val="x-none"/>
        </w:rPr>
        <w:t>k</w:t>
      </w:r>
      <w:r w:rsidRPr="00477E02">
        <w:rPr>
          <w:rFonts w:ascii="Calibri" w:hAnsi="Calibri" w:cs="Calibri"/>
          <w:sz w:val="22"/>
          <w:szCs w:val="22"/>
          <w:lang w:val="x-none"/>
        </w:rPr>
        <w:t xml:space="preserve">ontrolním dnu je povinen se zúčastnit vždy </w:t>
      </w:r>
      <w:r w:rsidR="00064ABB">
        <w:rPr>
          <w:rFonts w:ascii="Calibri" w:hAnsi="Calibri" w:cs="Calibri"/>
          <w:sz w:val="22"/>
          <w:szCs w:val="22"/>
          <w:lang w:val="x-none"/>
        </w:rPr>
        <w:t>h</w:t>
      </w:r>
      <w:r w:rsidRPr="00477E02">
        <w:rPr>
          <w:rFonts w:ascii="Calibri" w:hAnsi="Calibri" w:cs="Calibri"/>
          <w:sz w:val="22"/>
          <w:szCs w:val="22"/>
          <w:lang w:val="x-none"/>
        </w:rPr>
        <w:t>lavní projektant nebo osoba s obdobnými kompetencemi.</w:t>
      </w:r>
    </w:p>
    <w:p w14:paraId="716C8356" w14:textId="071710F4" w:rsidR="00DA1D0E" w:rsidRPr="00477E02" w:rsidRDefault="00DA1D0E" w:rsidP="00477E02">
      <w:pPr>
        <w:widowControl w:val="0"/>
        <w:numPr>
          <w:ilvl w:val="1"/>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t xml:space="preserve">Kontrolní dny mohou být svolávány v případě požadavku objednatele </w:t>
      </w:r>
      <w:r w:rsidR="004F6AD5">
        <w:rPr>
          <w:rFonts w:ascii="Calibri" w:hAnsi="Calibri" w:cs="Calibri"/>
          <w:sz w:val="22"/>
          <w:szCs w:val="22"/>
          <w:lang w:val="x-none"/>
        </w:rPr>
        <w:t>při inženýrské činnosti. V takovémto případě se shora uvedená pravidla použijí obdobně.</w:t>
      </w:r>
    </w:p>
    <w:p w14:paraId="1CD09244" w14:textId="1182E30A" w:rsidR="00064ABB" w:rsidRPr="00477E02" w:rsidRDefault="00064ABB" w:rsidP="00477E02">
      <w:pPr>
        <w:widowControl w:val="0"/>
        <w:numPr>
          <w:ilvl w:val="0"/>
          <w:numId w:val="16"/>
        </w:numPr>
        <w:autoSpaceDE w:val="0"/>
        <w:autoSpaceDN w:val="0"/>
        <w:spacing w:before="120" w:after="120"/>
        <w:jc w:val="both"/>
        <w:rPr>
          <w:rFonts w:ascii="Calibri" w:hAnsi="Calibri" w:cs="Calibri"/>
          <w:sz w:val="22"/>
          <w:szCs w:val="22"/>
          <w:lang w:val="x-none"/>
        </w:rPr>
      </w:pPr>
      <w:r w:rsidRPr="00477E02">
        <w:rPr>
          <w:rFonts w:ascii="Calibri" w:hAnsi="Calibri" w:cs="Calibri"/>
          <w:sz w:val="22"/>
          <w:szCs w:val="22"/>
          <w:lang w:val="x-none"/>
        </w:rPr>
        <w:t xml:space="preserve">Veškeré odborné práce musí vykonávat pracovníci </w:t>
      </w:r>
      <w:r>
        <w:rPr>
          <w:rFonts w:ascii="Calibri" w:hAnsi="Calibri" w:cs="Calibri"/>
          <w:sz w:val="22"/>
          <w:szCs w:val="22"/>
          <w:lang w:val="x-none"/>
        </w:rPr>
        <w:t>zhotovitele</w:t>
      </w:r>
      <w:r w:rsidRPr="00477E02">
        <w:rPr>
          <w:rFonts w:ascii="Calibri" w:hAnsi="Calibri" w:cs="Calibri"/>
          <w:sz w:val="22"/>
          <w:szCs w:val="22"/>
          <w:lang w:val="x-none"/>
        </w:rPr>
        <w:t xml:space="preserve"> nebo jeho poddodavatelů mající příslušnou kvalifikaci. Doklad o kvalifikaci těchto pracovníků je </w:t>
      </w:r>
      <w:r>
        <w:rPr>
          <w:rFonts w:ascii="Calibri" w:hAnsi="Calibri" w:cs="Calibri"/>
          <w:sz w:val="22"/>
          <w:szCs w:val="22"/>
          <w:lang w:val="x-none"/>
        </w:rPr>
        <w:t xml:space="preserve">zhotovitel </w:t>
      </w:r>
      <w:r w:rsidRPr="00477E02">
        <w:rPr>
          <w:rFonts w:ascii="Calibri" w:hAnsi="Calibri" w:cs="Calibri"/>
          <w:sz w:val="22"/>
          <w:szCs w:val="22"/>
          <w:lang w:val="x-none"/>
        </w:rPr>
        <w:t xml:space="preserve">na požádání </w:t>
      </w:r>
      <w:r>
        <w:rPr>
          <w:rFonts w:ascii="Calibri" w:hAnsi="Calibri" w:cs="Calibri"/>
          <w:sz w:val="22"/>
          <w:szCs w:val="22"/>
          <w:lang w:val="x-none"/>
        </w:rPr>
        <w:t xml:space="preserve">objednatele </w:t>
      </w:r>
      <w:r w:rsidRPr="00477E02">
        <w:rPr>
          <w:rFonts w:ascii="Calibri" w:hAnsi="Calibri" w:cs="Calibri"/>
          <w:sz w:val="22"/>
          <w:szCs w:val="22"/>
          <w:lang w:val="x-none"/>
        </w:rPr>
        <w:t>povinen předložit.</w:t>
      </w:r>
    </w:p>
    <w:p w14:paraId="3C61E73A" w14:textId="7D7A4115" w:rsidR="00F4740A" w:rsidRPr="00477E02" w:rsidRDefault="00DA1498" w:rsidP="00477E02">
      <w:pPr>
        <w:widowControl w:val="0"/>
        <w:numPr>
          <w:ilvl w:val="0"/>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t>Zhotovitel</w:t>
      </w:r>
      <w:r w:rsidR="00F4740A" w:rsidRPr="00477E02">
        <w:rPr>
          <w:rFonts w:ascii="Calibri" w:hAnsi="Calibri" w:cs="Calibri"/>
          <w:sz w:val="22"/>
          <w:szCs w:val="22"/>
          <w:lang w:val="x-none"/>
        </w:rPr>
        <w:t xml:space="preserve"> odpovídá za činnost svých poddodavatelů tak, jako by plnění prováděl sám.</w:t>
      </w:r>
    </w:p>
    <w:p w14:paraId="0781D121" w14:textId="1BCC526E" w:rsidR="00DA1498" w:rsidRPr="00477E02" w:rsidRDefault="00DA1498" w:rsidP="00477E02">
      <w:pPr>
        <w:widowControl w:val="0"/>
        <w:numPr>
          <w:ilvl w:val="0"/>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lang w:val="x-none"/>
        </w:rPr>
        <w:t>Zhotovitel</w:t>
      </w:r>
      <w:r w:rsidRPr="00477E02">
        <w:rPr>
          <w:rFonts w:ascii="Calibri" w:hAnsi="Calibri" w:cs="Calibri"/>
          <w:sz w:val="22"/>
          <w:szCs w:val="22"/>
          <w:lang w:val="x-none"/>
        </w:rPr>
        <w:t xml:space="preserve"> je povinen při realizaci plnění dodržovat veškeré ČSN, zákony a jejich prováděcí vyhlášky, které se týkají jeho činnosti. Pokud porušením těchto předpisů vznikne jakákoliv škoda, nese veškeré vzniklé náklady </w:t>
      </w:r>
      <w:r>
        <w:rPr>
          <w:rFonts w:ascii="Calibri" w:hAnsi="Calibri" w:cs="Calibri"/>
          <w:sz w:val="22"/>
          <w:szCs w:val="22"/>
          <w:lang w:val="x-none"/>
        </w:rPr>
        <w:t>Zhotovitel.</w:t>
      </w:r>
    </w:p>
    <w:p w14:paraId="1B70C064" w14:textId="5421B50F" w:rsidR="00D61EC8" w:rsidRPr="00E44358" w:rsidRDefault="004D6822" w:rsidP="00AD4B93">
      <w:pPr>
        <w:widowControl w:val="0"/>
        <w:numPr>
          <w:ilvl w:val="0"/>
          <w:numId w:val="16"/>
        </w:numPr>
        <w:autoSpaceDE w:val="0"/>
        <w:autoSpaceDN w:val="0"/>
        <w:spacing w:before="120" w:after="120"/>
        <w:jc w:val="both"/>
        <w:rPr>
          <w:rFonts w:ascii="Calibri" w:hAnsi="Calibri" w:cs="Calibri"/>
          <w:sz w:val="22"/>
          <w:szCs w:val="22"/>
        </w:rPr>
      </w:pPr>
      <w:r>
        <w:rPr>
          <w:rFonts w:ascii="Calibri" w:hAnsi="Calibri" w:cs="Calibri"/>
          <w:sz w:val="22"/>
          <w:szCs w:val="22"/>
        </w:rPr>
        <w:t>Zhotovitel</w:t>
      </w:r>
      <w:r w:rsidRPr="004D6822">
        <w:rPr>
          <w:rFonts w:ascii="Calibri" w:hAnsi="Calibri" w:cs="Calibri"/>
          <w:sz w:val="22"/>
          <w:szCs w:val="22"/>
        </w:rPr>
        <w:t xml:space="preserve"> se zavazuje a ručí za to, že při plnění předmětu této části </w:t>
      </w:r>
      <w:r>
        <w:rPr>
          <w:rFonts w:ascii="Calibri" w:hAnsi="Calibri" w:cs="Calibri"/>
          <w:sz w:val="22"/>
          <w:szCs w:val="22"/>
        </w:rPr>
        <w:t xml:space="preserve">díla </w:t>
      </w:r>
      <w:r w:rsidRPr="004D6822">
        <w:rPr>
          <w:rFonts w:ascii="Calibri" w:hAnsi="Calibri" w:cs="Calibri"/>
          <w:sz w:val="22"/>
          <w:szCs w:val="22"/>
        </w:rPr>
        <w:t xml:space="preserve">nenavrhne a nevyprojektuje žádný materiál, o kterém je v době jeho užití známo, že je škodlivý. Pokud tak </w:t>
      </w:r>
      <w:r>
        <w:rPr>
          <w:rFonts w:ascii="Calibri" w:hAnsi="Calibri" w:cs="Calibri"/>
          <w:sz w:val="22"/>
          <w:szCs w:val="22"/>
        </w:rPr>
        <w:t>zhotovitel</w:t>
      </w:r>
      <w:r w:rsidRPr="004D6822">
        <w:rPr>
          <w:rFonts w:ascii="Calibri" w:hAnsi="Calibri" w:cs="Calibri"/>
          <w:sz w:val="22"/>
          <w:szCs w:val="22"/>
        </w:rPr>
        <w:t xml:space="preserve"> učiní je povinen na písemné vyzvání </w:t>
      </w:r>
      <w:r>
        <w:rPr>
          <w:rFonts w:ascii="Calibri" w:hAnsi="Calibri" w:cs="Calibri"/>
          <w:sz w:val="22"/>
          <w:szCs w:val="22"/>
        </w:rPr>
        <w:t xml:space="preserve">objednatele </w:t>
      </w:r>
      <w:r w:rsidRPr="004D6822">
        <w:rPr>
          <w:rFonts w:ascii="Calibri" w:hAnsi="Calibri" w:cs="Calibri"/>
          <w:sz w:val="22"/>
          <w:szCs w:val="22"/>
        </w:rPr>
        <w:t xml:space="preserve">provést okamžitě nápravu a veškeré náklady s tím spojené nese </w:t>
      </w:r>
      <w:r>
        <w:rPr>
          <w:rFonts w:ascii="Calibri" w:hAnsi="Calibri" w:cs="Calibri"/>
          <w:sz w:val="22"/>
          <w:szCs w:val="22"/>
        </w:rPr>
        <w:t>zhotovitel</w:t>
      </w:r>
      <w:r w:rsidRPr="004D6822">
        <w:rPr>
          <w:rFonts w:ascii="Calibri" w:hAnsi="Calibri" w:cs="Calibri"/>
          <w:sz w:val="22"/>
          <w:szCs w:val="22"/>
        </w:rPr>
        <w:t xml:space="preserve">. Stejně tak se </w:t>
      </w:r>
      <w:r>
        <w:rPr>
          <w:rFonts w:ascii="Calibri" w:hAnsi="Calibri" w:cs="Calibri"/>
          <w:sz w:val="22"/>
          <w:szCs w:val="22"/>
        </w:rPr>
        <w:t>zhotovitel</w:t>
      </w:r>
      <w:r w:rsidRPr="004D6822">
        <w:rPr>
          <w:rFonts w:ascii="Calibri" w:hAnsi="Calibri" w:cs="Calibri"/>
          <w:sz w:val="22"/>
          <w:szCs w:val="22"/>
        </w:rPr>
        <w:t xml:space="preserve"> zavazuje, že do žádné projektové dokumentace nezahrne materiály, které nemají požadovanou certifikaci, je-li pro jejich použití nezbytná podle příslušných předpisů</w:t>
      </w:r>
      <w:r w:rsidR="00E44358">
        <w:rPr>
          <w:rFonts w:ascii="Calibri" w:hAnsi="Calibri" w:cs="Calibri"/>
          <w:sz w:val="22"/>
          <w:szCs w:val="22"/>
        </w:rPr>
        <w:t>.</w:t>
      </w:r>
    </w:p>
    <w:p w14:paraId="3A4182CA" w14:textId="48506769" w:rsidR="00E44358" w:rsidRPr="00477E02" w:rsidRDefault="009A19B0" w:rsidP="00AD4B93">
      <w:pPr>
        <w:widowControl w:val="0"/>
        <w:numPr>
          <w:ilvl w:val="0"/>
          <w:numId w:val="16"/>
        </w:numPr>
        <w:autoSpaceDE w:val="0"/>
        <w:autoSpaceDN w:val="0"/>
        <w:spacing w:before="120" w:after="120"/>
        <w:jc w:val="both"/>
        <w:rPr>
          <w:rFonts w:ascii="Calibri" w:hAnsi="Calibri" w:cs="Calibri"/>
          <w:sz w:val="22"/>
          <w:szCs w:val="22"/>
          <w:lang w:val="x-none"/>
        </w:rPr>
      </w:pPr>
      <w:r w:rsidRPr="009A19B0">
        <w:rPr>
          <w:rFonts w:ascii="Calibri" w:hAnsi="Calibri" w:cs="Calibri"/>
          <w:sz w:val="22"/>
          <w:szCs w:val="22"/>
        </w:rPr>
        <w:t xml:space="preserve">Místem předání a převzetí příslušného stupně projektové dokumentace je sídlo </w:t>
      </w:r>
      <w:r>
        <w:rPr>
          <w:rFonts w:ascii="Calibri" w:hAnsi="Calibri" w:cs="Calibri"/>
          <w:sz w:val="22"/>
          <w:szCs w:val="22"/>
        </w:rPr>
        <w:t>objednatele</w:t>
      </w:r>
      <w:r w:rsidR="004D714C">
        <w:rPr>
          <w:rFonts w:ascii="Calibri" w:hAnsi="Calibri" w:cs="Calibri"/>
          <w:sz w:val="22"/>
          <w:szCs w:val="22"/>
        </w:rPr>
        <w:t>.</w:t>
      </w:r>
    </w:p>
    <w:p w14:paraId="745AAE3C" w14:textId="491A816E" w:rsidR="004D714C" w:rsidRPr="00477E02" w:rsidRDefault="004D714C" w:rsidP="00AD4B93">
      <w:pPr>
        <w:widowControl w:val="0"/>
        <w:numPr>
          <w:ilvl w:val="0"/>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rPr>
        <w:t>zhotovitel</w:t>
      </w:r>
      <w:r w:rsidRPr="004D714C">
        <w:rPr>
          <w:rFonts w:ascii="Calibri" w:hAnsi="Calibri" w:cs="Calibri"/>
          <w:sz w:val="22"/>
          <w:szCs w:val="22"/>
        </w:rPr>
        <w:t xml:space="preserve"> je povinen k předání a převzetí příslušného stupně projektové dokumentace přizvat na požádání </w:t>
      </w:r>
      <w:r>
        <w:rPr>
          <w:rFonts w:ascii="Calibri" w:hAnsi="Calibri" w:cs="Calibri"/>
          <w:sz w:val="22"/>
          <w:szCs w:val="22"/>
        </w:rPr>
        <w:t>objednatele</w:t>
      </w:r>
      <w:r w:rsidRPr="004D714C">
        <w:rPr>
          <w:rFonts w:ascii="Calibri" w:hAnsi="Calibri" w:cs="Calibri"/>
          <w:sz w:val="22"/>
          <w:szCs w:val="22"/>
        </w:rPr>
        <w:t xml:space="preserve"> i své poddodavatele podílejících se na dané projektové dokumentaci</w:t>
      </w:r>
      <w:r>
        <w:rPr>
          <w:rFonts w:ascii="Calibri" w:hAnsi="Calibri" w:cs="Calibri"/>
          <w:sz w:val="22"/>
          <w:szCs w:val="22"/>
        </w:rPr>
        <w:t>.</w:t>
      </w:r>
    </w:p>
    <w:p w14:paraId="421D4C93" w14:textId="0B67122C" w:rsidR="00A5001F" w:rsidRDefault="00A5001F" w:rsidP="00477E02">
      <w:pPr>
        <w:widowControl w:val="0"/>
        <w:numPr>
          <w:ilvl w:val="0"/>
          <w:numId w:val="16"/>
        </w:numPr>
        <w:autoSpaceDE w:val="0"/>
        <w:autoSpaceDN w:val="0"/>
        <w:spacing w:before="120" w:after="120"/>
        <w:jc w:val="both"/>
        <w:rPr>
          <w:rFonts w:ascii="Calibri" w:hAnsi="Calibri" w:cs="Calibri"/>
          <w:sz w:val="22"/>
          <w:szCs w:val="22"/>
          <w:lang w:val="x-none"/>
        </w:rPr>
      </w:pPr>
      <w:r w:rsidRPr="00A5001F">
        <w:rPr>
          <w:rFonts w:ascii="Calibri" w:hAnsi="Calibri" w:cs="Calibri"/>
          <w:sz w:val="22"/>
          <w:szCs w:val="22"/>
        </w:rPr>
        <w:t xml:space="preserve">O průběhu předávacího a přejímacího řízení pořídí </w:t>
      </w:r>
      <w:r>
        <w:rPr>
          <w:rFonts w:ascii="Calibri" w:hAnsi="Calibri" w:cs="Calibri"/>
          <w:sz w:val="22"/>
          <w:szCs w:val="22"/>
        </w:rPr>
        <w:t>zhotovitel</w:t>
      </w:r>
      <w:r w:rsidRPr="00A5001F">
        <w:rPr>
          <w:rFonts w:ascii="Calibri" w:hAnsi="Calibri" w:cs="Calibri"/>
          <w:sz w:val="22"/>
          <w:szCs w:val="22"/>
        </w:rPr>
        <w:t xml:space="preserve"> protokol o předání</w:t>
      </w:r>
      <w:r w:rsidR="00F6420E">
        <w:rPr>
          <w:rFonts w:ascii="Calibri" w:hAnsi="Calibri" w:cs="Calibri"/>
          <w:sz w:val="22"/>
          <w:szCs w:val="22"/>
        </w:rPr>
        <w:t>, který zástupci smluvních stran podepíší.</w:t>
      </w:r>
    </w:p>
    <w:p w14:paraId="2E5C1F25" w14:textId="157EE0A7" w:rsidR="009C44DB" w:rsidRPr="001942BB" w:rsidRDefault="00CE26A2" w:rsidP="00477E02">
      <w:pPr>
        <w:pStyle w:val="Nadpis3"/>
        <w:ind w:left="709"/>
        <w:rPr>
          <w:rFonts w:ascii="Calibri" w:hAnsi="Calibri" w:cs="Calibri"/>
          <w:sz w:val="22"/>
          <w:szCs w:val="22"/>
        </w:rPr>
      </w:pPr>
      <w:r w:rsidRPr="001942BB">
        <w:rPr>
          <w:rFonts w:ascii="Calibri" w:hAnsi="Calibri" w:cs="Calibri"/>
          <w:sz w:val="22"/>
          <w:szCs w:val="22"/>
        </w:rPr>
        <w:t>Stavební práce vč. dodávek a souvisejících služeb</w:t>
      </w:r>
    </w:p>
    <w:p w14:paraId="72EFC12D" w14:textId="0ADD9F88" w:rsidR="00F6420E" w:rsidRPr="00477E02" w:rsidRDefault="00F6420E" w:rsidP="00477E02">
      <w:pPr>
        <w:widowControl w:val="0"/>
        <w:numPr>
          <w:ilvl w:val="0"/>
          <w:numId w:val="16"/>
        </w:numPr>
        <w:autoSpaceDE w:val="0"/>
        <w:autoSpaceDN w:val="0"/>
        <w:spacing w:before="120" w:after="120"/>
        <w:jc w:val="both"/>
        <w:rPr>
          <w:rFonts w:ascii="Calibri" w:hAnsi="Calibri" w:cs="Calibri"/>
          <w:sz w:val="22"/>
          <w:szCs w:val="22"/>
          <w:lang w:val="x-none"/>
        </w:rPr>
      </w:pPr>
      <w:r>
        <w:rPr>
          <w:rFonts w:ascii="Calibri" w:hAnsi="Calibri" w:cs="Calibri"/>
          <w:sz w:val="22"/>
          <w:szCs w:val="22"/>
        </w:rPr>
        <w:t xml:space="preserve">Zhotovitel se zavazuje </w:t>
      </w:r>
      <w:r w:rsidR="005B09E2">
        <w:rPr>
          <w:rFonts w:ascii="Calibri" w:hAnsi="Calibri" w:cs="Calibri"/>
          <w:sz w:val="22"/>
          <w:szCs w:val="22"/>
        </w:rPr>
        <w:t>zajistit provedení veškerých stavebních prací, dodávek a služeb nezbytných pro účel realizace této části díla.</w:t>
      </w:r>
    </w:p>
    <w:p w14:paraId="4DF5C83D" w14:textId="59963803"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rPr>
        <w:t xml:space="preserve">O </w:t>
      </w:r>
      <w:r w:rsidRPr="00261A76">
        <w:rPr>
          <w:rFonts w:ascii="Calibri" w:hAnsi="Calibri" w:cs="Calibri"/>
          <w:sz w:val="22"/>
          <w:szCs w:val="22"/>
          <w:lang w:val="x-none"/>
        </w:rPr>
        <w:t xml:space="preserve">předání staveniště </w:t>
      </w:r>
      <w:r w:rsidR="00E362ED" w:rsidRPr="00261A76">
        <w:rPr>
          <w:rFonts w:ascii="Calibri" w:hAnsi="Calibri" w:cs="Calibri"/>
          <w:sz w:val="22"/>
          <w:szCs w:val="22"/>
          <w:lang w:val="x-none"/>
        </w:rPr>
        <w:t>z</w:t>
      </w:r>
      <w:r w:rsidRPr="00261A76">
        <w:rPr>
          <w:rFonts w:ascii="Calibri" w:hAnsi="Calibri" w:cs="Calibri"/>
          <w:sz w:val="22"/>
          <w:szCs w:val="22"/>
          <w:lang w:val="x-none"/>
        </w:rPr>
        <w:t>hotoviteli bude proveden zápis.</w:t>
      </w:r>
    </w:p>
    <w:p w14:paraId="1D55FF68" w14:textId="4CD7C1A2" w:rsidR="00C46205"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Zařízení staveniště zabezpečí zhotovitel v souladu s jeho potřebami</w:t>
      </w:r>
      <w:r w:rsidRPr="00261A76">
        <w:rPr>
          <w:rFonts w:ascii="Calibri" w:hAnsi="Calibri" w:cs="Calibri"/>
          <w:sz w:val="22"/>
          <w:szCs w:val="22"/>
        </w:rPr>
        <w:t xml:space="preserve">. </w:t>
      </w:r>
      <w:r w:rsidRPr="00261A76">
        <w:rPr>
          <w:rFonts w:ascii="Calibri" w:hAnsi="Calibri" w:cs="Calibri"/>
          <w:sz w:val="22"/>
          <w:szCs w:val="22"/>
          <w:lang w:val="x-none"/>
        </w:rPr>
        <w:t xml:space="preserve">Lhůta pro odstranění zařízení staveniště a vyklizení staveniště je </w:t>
      </w:r>
      <w:r w:rsidR="00C46205" w:rsidRPr="00261A76">
        <w:rPr>
          <w:rFonts w:ascii="Calibri" w:hAnsi="Calibri" w:cs="Calibri"/>
          <w:sz w:val="22"/>
          <w:szCs w:val="22"/>
          <w:lang w:val="x-none"/>
        </w:rPr>
        <w:t>stanovena ke dni</w:t>
      </w:r>
      <w:r w:rsidRPr="00261A76">
        <w:rPr>
          <w:rFonts w:ascii="Calibri" w:hAnsi="Calibri" w:cs="Calibri"/>
          <w:sz w:val="22"/>
          <w:szCs w:val="22"/>
          <w:lang w:val="x-none"/>
        </w:rPr>
        <w:t xml:space="preserve"> předání a převzetí díla.</w:t>
      </w:r>
      <w:r w:rsidR="00C46205" w:rsidRPr="00261A76">
        <w:rPr>
          <w:rFonts w:ascii="Calibri" w:hAnsi="Calibri" w:cs="Calibri"/>
          <w:sz w:val="22"/>
          <w:szCs w:val="22"/>
          <w:lang w:val="x-none"/>
        </w:rPr>
        <w:t xml:space="preserve"> Vyklizení staveniště zahrnuje celkový úklid, tj. kompletní a úplné vyčistění stavby, staveniště a okolí, a to v takovém rozsahu, který umožní okamžité užívání bez provádění jakéhokoliv dalšího úklidu ze strany objednatele. Součástí úklidu je i úklid okolních ploch a komunikací, uvedení okolí stavby do stavu podle zadávací dokumentace (pokud je okolí stavby řešeno) nebo do stavu před zahájením realizace (u ploch a komunikací, které nejsou projektem řešeny).</w:t>
      </w:r>
    </w:p>
    <w:p w14:paraId="7016DF6A" w14:textId="6994B48C" w:rsidR="00924C23" w:rsidRPr="00261A76" w:rsidRDefault="00C776A5"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Je-li relevantní, p</w:t>
      </w:r>
      <w:r w:rsidR="00924C23" w:rsidRPr="00261A76">
        <w:rPr>
          <w:rFonts w:ascii="Calibri" w:hAnsi="Calibri" w:cs="Calibri"/>
          <w:sz w:val="22"/>
          <w:szCs w:val="22"/>
          <w:lang w:val="x-none"/>
        </w:rPr>
        <w:t>řed zahájením prací zabezpečí zhotovitel na vlastní náklady vytyčení a označení veškerých inženýrských sítí nacházejících se v prostoru staveniště. Provoz těchto sítí bude zajištěn po celou dobu stavby a nesmí dojít k jejich poškození. V případě potřeby dočasného přeložení, nebo odkrytí budou zajištěny proti fyzickému poškození v souladu s příslušnými předpisy a podmínkami správců sítí.</w:t>
      </w:r>
    </w:p>
    <w:p w14:paraId="3885CEA2"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 xml:space="preserve">Objednatel je oprávněn dávat zhotoviteli pokyny k upřesnění nebo určení způsobu provádění díla. </w:t>
      </w:r>
    </w:p>
    <w:p w14:paraId="0054F0B3"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lastRenderedPageBreak/>
        <w:t>Zhotovitel se zavazuje, že bude provádět dílo s vynaložením veškeré odborné péče, že</w:t>
      </w:r>
      <w:r w:rsidRPr="00261A76">
        <w:rPr>
          <w:rFonts w:ascii="Calibri" w:hAnsi="Calibri" w:cs="Calibri"/>
          <w:sz w:val="22"/>
          <w:szCs w:val="22"/>
        </w:rPr>
        <w:t> </w:t>
      </w:r>
      <w:r w:rsidRPr="00261A76">
        <w:rPr>
          <w:rFonts w:ascii="Calibri" w:hAnsi="Calibri" w:cs="Calibri"/>
          <w:sz w:val="22"/>
          <w:szCs w:val="22"/>
          <w:lang w:val="x-none"/>
        </w:rPr>
        <w:t>bude dodržovat obecně závazné předpisy, nařízení orgánů státní správy, závazné i</w:t>
      </w:r>
      <w:r w:rsidRPr="00261A76">
        <w:rPr>
          <w:rFonts w:ascii="Calibri" w:hAnsi="Calibri" w:cs="Calibri"/>
          <w:sz w:val="22"/>
          <w:szCs w:val="22"/>
        </w:rPr>
        <w:t> </w:t>
      </w:r>
      <w:r w:rsidRPr="00261A76">
        <w:rPr>
          <w:rFonts w:ascii="Calibri" w:hAnsi="Calibri" w:cs="Calibri"/>
          <w:sz w:val="22"/>
          <w:szCs w:val="22"/>
          <w:lang w:val="x-none"/>
        </w:rPr>
        <w:t>doporučené</w:t>
      </w:r>
      <w:r w:rsidRPr="00261A76">
        <w:rPr>
          <w:rFonts w:ascii="Calibri" w:hAnsi="Calibri" w:cs="Calibri"/>
          <w:sz w:val="22"/>
          <w:szCs w:val="22"/>
        </w:rPr>
        <w:t xml:space="preserve"> technické</w:t>
      </w:r>
      <w:r w:rsidRPr="00261A76">
        <w:rPr>
          <w:rFonts w:ascii="Calibri" w:hAnsi="Calibri" w:cs="Calibri"/>
          <w:sz w:val="22"/>
          <w:szCs w:val="22"/>
          <w:lang w:val="x-none"/>
        </w:rPr>
        <w:t xml:space="preserve"> normy.</w:t>
      </w:r>
    </w:p>
    <w:p w14:paraId="55A2C051"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Práce budou prováděny řádně dle příslušných ČSN EN, ČSN a v kvalitě, odpovídající požadavkům a způsobu užívání díla</w:t>
      </w:r>
      <w:r w:rsidRPr="00261A76">
        <w:rPr>
          <w:rFonts w:ascii="Calibri" w:hAnsi="Calibri" w:cs="Calibri"/>
          <w:sz w:val="22"/>
          <w:szCs w:val="22"/>
        </w:rPr>
        <w:t>;</w:t>
      </w:r>
      <w:r w:rsidRPr="00261A76">
        <w:rPr>
          <w:rFonts w:ascii="Calibri" w:hAnsi="Calibri" w:cs="Calibri"/>
          <w:sz w:val="22"/>
          <w:szCs w:val="22"/>
          <w:lang w:val="x-none"/>
        </w:rPr>
        <w:t xml:space="preserve"> příslušné normy vztahující se k prováděným pracím se stávají pro zhotovitele závazné.</w:t>
      </w:r>
    </w:p>
    <w:p w14:paraId="5FB8D398"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rPr>
        <w:t xml:space="preserve">Zhotovitel je povinen udržovat v místě plnění a na přilehlých pozemcích pořádek a čistotu a je povinen neprodleně odstraňovat odpady a nečistoty vzniklé prováděním díla v souladu s obecně platnými právním předpisy. Zhotovitel se zavazuje vyklidit a vyčistit místo plnění v den předání a převzetí díla objednatelem. </w:t>
      </w:r>
    </w:p>
    <w:p w14:paraId="509A5339"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rPr>
        <w:t xml:space="preserve">Zhotovitel zodpovídá za bezpečnost a ochranu zdraví všech osob v místě plnění, požární bezpečnost, ochranu životního prostředí a dodržování hygienických předpisů. </w:t>
      </w:r>
    </w:p>
    <w:p w14:paraId="4B7785DA" w14:textId="47D00F26"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rPr>
        <w:t xml:space="preserve">Zhotovitel se zavazuje zajistit po celou dobu provádění díla ochranu místa plnění. V době provádění prací nesmí být do pracovního prostoru umožněn přístup osobám, které </w:t>
      </w:r>
      <w:r w:rsidR="003C1A9B" w:rsidRPr="00261A76">
        <w:rPr>
          <w:rFonts w:ascii="Calibri" w:hAnsi="Calibri" w:cs="Calibri"/>
          <w:sz w:val="22"/>
          <w:szCs w:val="22"/>
        </w:rPr>
        <w:t xml:space="preserve">se </w:t>
      </w:r>
      <w:r w:rsidRPr="00261A76">
        <w:rPr>
          <w:rFonts w:ascii="Calibri" w:hAnsi="Calibri" w:cs="Calibri"/>
          <w:sz w:val="22"/>
          <w:szCs w:val="22"/>
        </w:rPr>
        <w:t xml:space="preserve">bezprostředně nepodílejí na provádění díla, a prostor musí být zřetelně vymezen. </w:t>
      </w:r>
    </w:p>
    <w:p w14:paraId="4356D55C"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Zhotovitel plně odpovídá za škody včetně škod na zdraví, které vzniknou při provádění díla objednateli nebo jiným osobám, jejichž práva či právem chráněné zájmy mohou být prováděním dotčeny a to až do předání a převzetí hotového díla.</w:t>
      </w:r>
    </w:p>
    <w:p w14:paraId="75440A1A"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rPr>
        <w:t xml:space="preserve">Zhotovitel prohlašuje, že je k provádění díla vybaven potřebnou mechanizací a personálním obsazením. </w:t>
      </w:r>
    </w:p>
    <w:p w14:paraId="4E4485EC" w14:textId="1D7841BB"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Zhotovitel je povinen naložit na vlastní náklad s vybouranými materiály a odpady vyprodukovanými v souvislosti s realizací díla v souladu se zákonem č.</w:t>
      </w:r>
      <w:r w:rsidR="00FE2B35" w:rsidRPr="00261A76">
        <w:rPr>
          <w:rFonts w:ascii="Calibri" w:hAnsi="Calibri" w:cs="Calibri"/>
          <w:sz w:val="22"/>
          <w:szCs w:val="22"/>
          <w:lang w:val="x-none"/>
        </w:rPr>
        <w:t xml:space="preserve"> </w:t>
      </w:r>
      <w:r w:rsidR="00DD7EE6" w:rsidRPr="00261A76">
        <w:rPr>
          <w:rFonts w:ascii="Calibri" w:hAnsi="Calibri" w:cs="Calibri"/>
          <w:sz w:val="22"/>
          <w:szCs w:val="22"/>
          <w:lang w:val="x-none"/>
        </w:rPr>
        <w:t>541</w:t>
      </w:r>
      <w:r w:rsidRPr="00261A76">
        <w:rPr>
          <w:rFonts w:ascii="Calibri" w:hAnsi="Calibri" w:cs="Calibri"/>
          <w:sz w:val="22"/>
          <w:szCs w:val="22"/>
          <w:lang w:val="x-none"/>
        </w:rPr>
        <w:t>/20</w:t>
      </w:r>
      <w:r w:rsidR="00DD7EE6" w:rsidRPr="00261A76">
        <w:rPr>
          <w:rFonts w:ascii="Calibri" w:hAnsi="Calibri" w:cs="Calibri"/>
          <w:sz w:val="22"/>
          <w:szCs w:val="22"/>
          <w:lang w:val="x-none"/>
        </w:rPr>
        <w:t>20</w:t>
      </w:r>
      <w:r w:rsidRPr="00261A76">
        <w:rPr>
          <w:rFonts w:ascii="Calibri" w:hAnsi="Calibri" w:cs="Calibri"/>
          <w:sz w:val="22"/>
          <w:szCs w:val="22"/>
          <w:lang w:val="x-none"/>
        </w:rPr>
        <w:t xml:space="preserve"> Sb.</w:t>
      </w:r>
      <w:r w:rsidR="00C61BED" w:rsidRPr="00261A76">
        <w:rPr>
          <w:rFonts w:ascii="Calibri" w:hAnsi="Calibri" w:cs="Calibri"/>
          <w:sz w:val="22"/>
          <w:szCs w:val="22"/>
        </w:rPr>
        <w:t xml:space="preserve"> o odpadech, ve znění pozdějších předpisů</w:t>
      </w:r>
      <w:r w:rsidRPr="00261A76">
        <w:rPr>
          <w:rFonts w:ascii="Calibri" w:hAnsi="Calibri" w:cs="Calibri"/>
          <w:sz w:val="22"/>
          <w:szCs w:val="22"/>
          <w:lang w:val="x-none"/>
        </w:rPr>
        <w:t>.</w:t>
      </w:r>
    </w:p>
    <w:p w14:paraId="35D29FF4" w14:textId="53D09954"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Technický dozor</w:t>
      </w:r>
      <w:r w:rsidR="00EB5285" w:rsidRPr="00261A76">
        <w:rPr>
          <w:rFonts w:ascii="Calibri" w:hAnsi="Calibri" w:cs="Calibri"/>
          <w:sz w:val="22"/>
          <w:szCs w:val="22"/>
        </w:rPr>
        <w:t xml:space="preserve"> </w:t>
      </w:r>
      <w:r w:rsidRPr="00261A76">
        <w:rPr>
          <w:rFonts w:ascii="Calibri" w:hAnsi="Calibri" w:cs="Calibri"/>
          <w:sz w:val="22"/>
          <w:szCs w:val="22"/>
        </w:rPr>
        <w:t>(</w:t>
      </w:r>
      <w:r w:rsidR="00EB5285" w:rsidRPr="00261A76">
        <w:rPr>
          <w:rFonts w:ascii="Calibri" w:hAnsi="Calibri" w:cs="Calibri"/>
          <w:sz w:val="22"/>
          <w:szCs w:val="22"/>
        </w:rPr>
        <w:t>dále jen „</w:t>
      </w:r>
      <w:r w:rsidRPr="00261A76">
        <w:rPr>
          <w:rFonts w:ascii="Calibri" w:hAnsi="Calibri" w:cs="Calibri"/>
          <w:b/>
          <w:bCs/>
          <w:sz w:val="22"/>
          <w:szCs w:val="22"/>
        </w:rPr>
        <w:t>TD</w:t>
      </w:r>
      <w:r w:rsidR="00C207BD" w:rsidRPr="00261A76">
        <w:rPr>
          <w:rFonts w:ascii="Calibri" w:hAnsi="Calibri" w:cs="Calibri"/>
          <w:b/>
          <w:bCs/>
          <w:sz w:val="22"/>
          <w:szCs w:val="22"/>
        </w:rPr>
        <w:t>S</w:t>
      </w:r>
      <w:r w:rsidR="00EB5285" w:rsidRPr="00261A76">
        <w:rPr>
          <w:rFonts w:ascii="Calibri" w:hAnsi="Calibri" w:cs="Calibri"/>
          <w:sz w:val="22"/>
          <w:szCs w:val="22"/>
        </w:rPr>
        <w:t>“</w:t>
      </w:r>
      <w:r w:rsidRPr="00261A76">
        <w:rPr>
          <w:rFonts w:ascii="Calibri" w:hAnsi="Calibri" w:cs="Calibri"/>
          <w:sz w:val="22"/>
          <w:szCs w:val="22"/>
        </w:rPr>
        <w:t>)</w:t>
      </w:r>
      <w:r w:rsidRPr="00261A76">
        <w:rPr>
          <w:rFonts w:ascii="Calibri" w:hAnsi="Calibri" w:cs="Calibri"/>
          <w:sz w:val="22"/>
          <w:szCs w:val="22"/>
          <w:lang w:val="x-none"/>
        </w:rPr>
        <w:t xml:space="preserve"> u téže stavby nesmí provádět zhotovitel ani osoba s ním propojená. Technický dozor zajistí objednatel. </w:t>
      </w:r>
    </w:p>
    <w:p w14:paraId="6C4F18B9"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 xml:space="preserve">Podle potřeby budou probíhat v místě plnění kontrolní dny za účasti pověřených zástupců zhotovitele a objednatele. Zhotovitel povede stavební deník s denními záznamy, který bude předkládat ke kontrole a odsouhlasení technickému dozoru objednatele. </w:t>
      </w:r>
    </w:p>
    <w:p w14:paraId="31745D2E" w14:textId="77777777" w:rsidR="00924C23" w:rsidRPr="00261A76" w:rsidRDefault="00C61BED"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Technick</w:t>
      </w:r>
      <w:r w:rsidR="00A16FC3" w:rsidRPr="00261A76">
        <w:rPr>
          <w:rFonts w:ascii="Calibri" w:hAnsi="Calibri" w:cs="Calibri"/>
          <w:sz w:val="22"/>
          <w:szCs w:val="22"/>
          <w:lang w:val="x-none"/>
        </w:rPr>
        <w:t>ý</w:t>
      </w:r>
      <w:r w:rsidRPr="00261A76">
        <w:rPr>
          <w:rFonts w:ascii="Calibri" w:hAnsi="Calibri" w:cs="Calibri"/>
          <w:sz w:val="22"/>
          <w:szCs w:val="22"/>
          <w:lang w:val="x-none"/>
        </w:rPr>
        <w:t xml:space="preserve"> dozor</w:t>
      </w:r>
      <w:r w:rsidR="00924C23" w:rsidRPr="00261A76">
        <w:rPr>
          <w:rFonts w:ascii="Calibri" w:hAnsi="Calibri" w:cs="Calibri"/>
          <w:sz w:val="22"/>
          <w:szCs w:val="22"/>
          <w:lang w:val="x-none"/>
        </w:rPr>
        <w:t xml:space="preserve"> má právo kdykoli kontrolovat jakékoli práce, které zhotovitel na staveništi provádí. Odpovědný zástupce zhotovitele má povinnost umožnit mu tuto kontrolu. Veškerá písemná komunikace mezi oběma </w:t>
      </w:r>
      <w:r w:rsidRPr="00261A76">
        <w:rPr>
          <w:rFonts w:ascii="Calibri" w:hAnsi="Calibri" w:cs="Calibri"/>
          <w:sz w:val="22"/>
          <w:szCs w:val="22"/>
        </w:rPr>
        <w:t xml:space="preserve">smluvními </w:t>
      </w:r>
      <w:r w:rsidR="00924C23" w:rsidRPr="00261A76">
        <w:rPr>
          <w:rFonts w:ascii="Calibri" w:hAnsi="Calibri" w:cs="Calibri"/>
          <w:sz w:val="22"/>
          <w:szCs w:val="22"/>
          <w:lang w:val="x-none"/>
        </w:rPr>
        <w:t>stranami probíhá přes stavební deník nebo doporučenou korespondencí.</w:t>
      </w:r>
    </w:p>
    <w:p w14:paraId="58277DCF" w14:textId="24CB4575"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rPr>
        <w:t xml:space="preserve">Zjistí-li objednatel, že zhotovitel porušuje svou povinnost, může požadovat, aby zhotovitel zajistil nápravu a prováděl dílo řádným způsobem. Neučiní-li tak zhotovitel ani v přiměřené době, může objednatel odstoupit od </w:t>
      </w:r>
      <w:r w:rsidR="005152DB" w:rsidRPr="00261A76">
        <w:rPr>
          <w:rFonts w:ascii="Calibri" w:hAnsi="Calibri" w:cs="Calibri"/>
          <w:sz w:val="22"/>
          <w:szCs w:val="22"/>
        </w:rPr>
        <w:t>S</w:t>
      </w:r>
      <w:r w:rsidRPr="00261A76">
        <w:rPr>
          <w:rFonts w:ascii="Calibri" w:hAnsi="Calibri" w:cs="Calibri"/>
          <w:sz w:val="22"/>
          <w:szCs w:val="22"/>
        </w:rPr>
        <w:t xml:space="preserve">mlouvy, vedl-li by postup zhotovitele nepochybně k podstatnému porušení </w:t>
      </w:r>
      <w:r w:rsidR="005152DB" w:rsidRPr="00261A76">
        <w:rPr>
          <w:rFonts w:ascii="Calibri" w:hAnsi="Calibri" w:cs="Calibri"/>
          <w:sz w:val="22"/>
          <w:szCs w:val="22"/>
        </w:rPr>
        <w:t>S</w:t>
      </w:r>
      <w:r w:rsidRPr="00261A76">
        <w:rPr>
          <w:rFonts w:ascii="Calibri" w:hAnsi="Calibri" w:cs="Calibri"/>
          <w:sz w:val="22"/>
          <w:szCs w:val="22"/>
        </w:rPr>
        <w:t xml:space="preserve">mlouvy. </w:t>
      </w:r>
    </w:p>
    <w:p w14:paraId="7E124EB4" w14:textId="311421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Zhotovitel má za povinnost zvát TD</w:t>
      </w:r>
      <w:r w:rsidR="00C207BD" w:rsidRPr="00261A76">
        <w:rPr>
          <w:rFonts w:ascii="Calibri" w:hAnsi="Calibri" w:cs="Calibri"/>
          <w:sz w:val="22"/>
          <w:szCs w:val="22"/>
          <w:lang w:val="x-none"/>
        </w:rPr>
        <w:t>S</w:t>
      </w:r>
      <w:r w:rsidRPr="00261A76">
        <w:rPr>
          <w:rFonts w:ascii="Calibri" w:hAnsi="Calibri" w:cs="Calibri"/>
          <w:sz w:val="22"/>
          <w:szCs w:val="22"/>
          <w:lang w:val="x-none"/>
        </w:rPr>
        <w:t xml:space="preserve"> ke všem zkouškám kvality, které se budou konat na staveništi</w:t>
      </w:r>
      <w:r w:rsidR="00EE0581" w:rsidRPr="00261A76">
        <w:rPr>
          <w:rFonts w:ascii="Calibri" w:hAnsi="Calibri" w:cs="Calibri"/>
          <w:sz w:val="22"/>
          <w:szCs w:val="22"/>
        </w:rPr>
        <w:t>.</w:t>
      </w:r>
      <w:r w:rsidRPr="00261A76">
        <w:rPr>
          <w:rFonts w:ascii="Calibri" w:hAnsi="Calibri" w:cs="Calibri"/>
          <w:sz w:val="22"/>
          <w:szCs w:val="22"/>
          <w:lang w:val="x-none"/>
        </w:rPr>
        <w:t xml:space="preserve"> </w:t>
      </w:r>
    </w:p>
    <w:p w14:paraId="1F624DCC" w14:textId="48B98901"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Zhotovitel je povinen vyzvat zápisem ve stavebním deníku minimálně 3 pracovní dny předem technický dozor objednatele ke kontrole konstrukcí a jiných částí stavby, které budou dalším postup</w:t>
      </w:r>
      <w:r w:rsidR="00996F76" w:rsidRPr="00261A76">
        <w:rPr>
          <w:rFonts w:ascii="Calibri" w:hAnsi="Calibri" w:cs="Calibri"/>
          <w:sz w:val="22"/>
          <w:szCs w:val="22"/>
          <w:lang w:val="x-none"/>
        </w:rPr>
        <w:t>em</w:t>
      </w:r>
      <w:r w:rsidRPr="00261A76">
        <w:rPr>
          <w:rFonts w:ascii="Calibri" w:hAnsi="Calibri" w:cs="Calibri"/>
          <w:sz w:val="22"/>
          <w:szCs w:val="22"/>
          <w:lang w:val="x-none"/>
        </w:rPr>
        <w:t xml:space="preserve"> zakryty.</w:t>
      </w:r>
    </w:p>
    <w:p w14:paraId="194F4F12" w14:textId="7ED6B351" w:rsidR="00290F24"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Práce, které budou další činností zakryty, nebo se stanou nepřístupnými, zkontroluje objednatel (</w:t>
      </w:r>
      <w:r w:rsidR="00A53799" w:rsidRPr="00261A76">
        <w:rPr>
          <w:rFonts w:ascii="Calibri" w:hAnsi="Calibri" w:cs="Calibri"/>
          <w:sz w:val="22"/>
          <w:szCs w:val="22"/>
          <w:lang w:val="x-none"/>
        </w:rPr>
        <w:t>TDS</w:t>
      </w:r>
      <w:r w:rsidRPr="00261A76">
        <w:rPr>
          <w:rFonts w:ascii="Calibri" w:hAnsi="Calibri" w:cs="Calibri"/>
          <w:sz w:val="22"/>
          <w:szCs w:val="22"/>
          <w:lang w:val="x-none"/>
        </w:rPr>
        <w:t xml:space="preserve">) bez zbytečného odkladu od výzvy zhotovitele </w:t>
      </w:r>
      <w:r w:rsidR="00C207BD" w:rsidRPr="00261A76">
        <w:rPr>
          <w:rFonts w:ascii="Calibri" w:hAnsi="Calibri" w:cs="Calibri"/>
          <w:sz w:val="22"/>
          <w:szCs w:val="22"/>
          <w:lang w:val="x-none"/>
        </w:rPr>
        <w:t>(výzva proběhne emailem)</w:t>
      </w:r>
      <w:r w:rsidRPr="00261A76">
        <w:rPr>
          <w:rFonts w:ascii="Calibri" w:hAnsi="Calibri" w:cs="Calibri"/>
          <w:sz w:val="22"/>
          <w:szCs w:val="22"/>
          <w:lang w:val="x-none"/>
        </w:rPr>
        <w:t>, nejpozději do 3 pracovních dnů od této výzvy. V případě, že se na tuto výzvu objednatel (TD</w:t>
      </w:r>
      <w:r w:rsidR="00A53799" w:rsidRPr="00261A76">
        <w:rPr>
          <w:rFonts w:ascii="Calibri" w:hAnsi="Calibri" w:cs="Calibri"/>
          <w:sz w:val="22"/>
          <w:szCs w:val="22"/>
          <w:lang w:val="x-none"/>
        </w:rPr>
        <w:t>S</w:t>
      </w:r>
      <w:r w:rsidRPr="00261A76">
        <w:rPr>
          <w:rFonts w:ascii="Calibri" w:hAnsi="Calibri" w:cs="Calibri"/>
          <w:sz w:val="22"/>
          <w:szCs w:val="22"/>
          <w:lang w:val="x-none"/>
        </w:rPr>
        <w:t xml:space="preserve">) bez závažných důvodů nedostaví, může zhotovitel pokračovat v provádění díla, po předchozím písemném upozornění objednatele a dostatečném a průkazném zdokumentování kvality předmětných prací. </w:t>
      </w:r>
    </w:p>
    <w:p w14:paraId="129935B7"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lastRenderedPageBreak/>
        <w:t>V případě, že zhotovitel k takovému prověření kvality objednatele nepozve, má objednatel právo žádat odkrytí zakrytých částí stavby na náklady zhotovitele, který je povinen tyto práce provést.</w:t>
      </w:r>
    </w:p>
    <w:p w14:paraId="1AAE6E99"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 xml:space="preserve">Pokud bude objednatel požadovat dodatečné </w:t>
      </w:r>
      <w:r w:rsidRPr="00261A76">
        <w:rPr>
          <w:rFonts w:ascii="Calibri" w:hAnsi="Calibri" w:cs="Calibri"/>
          <w:sz w:val="22"/>
          <w:szCs w:val="22"/>
        </w:rPr>
        <w:t xml:space="preserve">(opakované) </w:t>
      </w:r>
      <w:r w:rsidRPr="00261A76">
        <w:rPr>
          <w:rFonts w:ascii="Calibri" w:hAnsi="Calibri" w:cs="Calibri"/>
          <w:sz w:val="22"/>
          <w:szCs w:val="22"/>
          <w:lang w:val="x-none"/>
        </w:rPr>
        <w:t>odkrytí těchto prací, je</w:t>
      </w:r>
      <w:r w:rsidRPr="00261A76">
        <w:rPr>
          <w:rFonts w:ascii="Calibri" w:hAnsi="Calibri" w:cs="Calibri"/>
          <w:sz w:val="22"/>
          <w:szCs w:val="22"/>
        </w:rPr>
        <w:t> </w:t>
      </w:r>
      <w:r w:rsidRPr="00261A76">
        <w:rPr>
          <w:rFonts w:ascii="Calibri" w:hAnsi="Calibri" w:cs="Calibri"/>
          <w:sz w:val="22"/>
          <w:szCs w:val="22"/>
          <w:lang w:val="x-none"/>
        </w:rPr>
        <w:t>zhotovitel povinen tento požadavek splnit.</w:t>
      </w:r>
    </w:p>
    <w:p w14:paraId="30D59124" w14:textId="77777777"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V případě, že se prokáže nedodržení technických parametrů díla, je zhotovitel povinen na</w:t>
      </w:r>
      <w:r w:rsidRPr="00261A76">
        <w:rPr>
          <w:rFonts w:ascii="Calibri" w:hAnsi="Calibri" w:cs="Calibri"/>
          <w:sz w:val="22"/>
          <w:szCs w:val="22"/>
        </w:rPr>
        <w:t> </w:t>
      </w:r>
      <w:r w:rsidRPr="00261A76">
        <w:rPr>
          <w:rFonts w:ascii="Calibri" w:hAnsi="Calibri" w:cs="Calibri"/>
          <w:sz w:val="22"/>
          <w:szCs w:val="22"/>
          <w:lang w:val="x-none"/>
        </w:rPr>
        <w:t xml:space="preserve">vlastní náklady odstranit zjištěné vady. V případě, že zhotovitel dodržel technické parametry díla, náklady na dodatečné odkrytí uhradí objednatel. </w:t>
      </w:r>
    </w:p>
    <w:p w14:paraId="0C2DD657" w14:textId="7B5FF741"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 xml:space="preserve">Nedodržení kvalitativních podmínek v průběhu realizace díla může být důvodem i pro odstoupení od </w:t>
      </w:r>
      <w:r w:rsidR="005152DB" w:rsidRPr="00261A76">
        <w:rPr>
          <w:rFonts w:ascii="Calibri" w:hAnsi="Calibri" w:cs="Calibri"/>
          <w:sz w:val="22"/>
          <w:szCs w:val="22"/>
          <w:lang w:val="x-none"/>
        </w:rPr>
        <w:t>S</w:t>
      </w:r>
      <w:r w:rsidRPr="00261A76">
        <w:rPr>
          <w:rFonts w:ascii="Calibri" w:hAnsi="Calibri" w:cs="Calibri"/>
          <w:sz w:val="22"/>
          <w:szCs w:val="22"/>
          <w:lang w:val="x-none"/>
        </w:rPr>
        <w:t>mlouvy ze strany objednatele bez nároku na náhradu škody, která by tímto zhotoviteli vznikla.</w:t>
      </w:r>
    </w:p>
    <w:p w14:paraId="55848D4A" w14:textId="77777777" w:rsidR="00924C23" w:rsidRDefault="00924C23" w:rsidP="00477E02">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Zhotovitel se zavazuje</w:t>
      </w:r>
      <w:r w:rsidR="00C61BED" w:rsidRPr="00261A76">
        <w:rPr>
          <w:rFonts w:ascii="Calibri" w:hAnsi="Calibri" w:cs="Calibri"/>
          <w:sz w:val="22"/>
          <w:szCs w:val="22"/>
        </w:rPr>
        <w:t>, že</w:t>
      </w:r>
      <w:r w:rsidRPr="00261A76">
        <w:rPr>
          <w:rFonts w:ascii="Calibri" w:hAnsi="Calibri" w:cs="Calibri"/>
          <w:sz w:val="22"/>
          <w:szCs w:val="22"/>
          <w:lang w:val="x-none"/>
        </w:rPr>
        <w:t xml:space="preserve"> při provádění díla bude dodržovat předpisy o bezpečnosti a</w:t>
      </w:r>
      <w:r w:rsidRPr="00261A76">
        <w:rPr>
          <w:rFonts w:ascii="Calibri" w:hAnsi="Calibri" w:cs="Calibri"/>
          <w:sz w:val="22"/>
          <w:szCs w:val="22"/>
        </w:rPr>
        <w:t> </w:t>
      </w:r>
      <w:r w:rsidRPr="00261A76">
        <w:rPr>
          <w:rFonts w:ascii="Calibri" w:hAnsi="Calibri" w:cs="Calibri"/>
          <w:sz w:val="22"/>
          <w:szCs w:val="22"/>
          <w:lang w:val="x-none"/>
        </w:rPr>
        <w:t xml:space="preserve">ochraně zdraví při práci, hygienické a požární předpisy. </w:t>
      </w:r>
    </w:p>
    <w:p w14:paraId="2727B046" w14:textId="77777777" w:rsidR="00544BAE" w:rsidRPr="00261A76" w:rsidRDefault="00544BAE" w:rsidP="00477E02">
      <w:pPr>
        <w:pStyle w:val="Prosttext"/>
        <w:numPr>
          <w:ilvl w:val="0"/>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Zhotovitel před zahájením prací na staveništi zpracuje a předá objednateli plán bezpečnosti a ochrany zdraví při práci na staveništi dle požadavků stanovených v § 15 odst. 2 zákona č. 309/2006 Sb., pokud je podle tohoto zákona pro danou stavbu vyžadován.</w:t>
      </w:r>
    </w:p>
    <w:p w14:paraId="61F99AF0" w14:textId="1AF43F25" w:rsidR="00544BAE" w:rsidRPr="00477E02" w:rsidRDefault="00313E83" w:rsidP="00313E83">
      <w:pPr>
        <w:pStyle w:val="Prosttext"/>
        <w:widowControl w:val="0"/>
        <w:numPr>
          <w:ilvl w:val="0"/>
          <w:numId w:val="16"/>
        </w:numPr>
        <w:autoSpaceDE w:val="0"/>
        <w:autoSpaceDN w:val="0"/>
        <w:spacing w:before="120" w:after="120"/>
        <w:jc w:val="both"/>
        <w:rPr>
          <w:rFonts w:ascii="Calibri" w:hAnsi="Calibri" w:cs="Calibri"/>
          <w:sz w:val="22"/>
          <w:szCs w:val="22"/>
          <w:lang w:val="x-none"/>
        </w:rPr>
      </w:pPr>
      <w:r w:rsidRPr="00313E83">
        <w:rPr>
          <w:rFonts w:ascii="Calibri" w:eastAsia="MS Mincho" w:hAnsi="Calibri" w:cs="Calibri"/>
          <w:sz w:val="22"/>
          <w:szCs w:val="22"/>
        </w:rPr>
        <w:t>Zhotovitel bude průběžně pořizovat fotodokumentaci postupu provádění díla, kterou předá objednateli na CD při předání díla.</w:t>
      </w:r>
    </w:p>
    <w:p w14:paraId="50F77391" w14:textId="2C986E2D" w:rsidR="00EB6B6F" w:rsidRPr="00313E83" w:rsidRDefault="00EB6B6F" w:rsidP="00477E02">
      <w:pPr>
        <w:pStyle w:val="Prosttext"/>
        <w:widowControl w:val="0"/>
        <w:numPr>
          <w:ilvl w:val="0"/>
          <w:numId w:val="16"/>
        </w:numPr>
        <w:autoSpaceDE w:val="0"/>
        <w:autoSpaceDN w:val="0"/>
        <w:spacing w:before="120" w:after="120"/>
        <w:jc w:val="both"/>
        <w:rPr>
          <w:rFonts w:ascii="Calibri" w:hAnsi="Calibri" w:cs="Calibri"/>
          <w:sz w:val="22"/>
          <w:szCs w:val="22"/>
          <w:lang w:val="x-none"/>
        </w:rPr>
      </w:pPr>
      <w:r>
        <w:rPr>
          <w:rFonts w:ascii="Calibri" w:eastAsia="MS Mincho" w:hAnsi="Calibri" w:cs="Calibri"/>
          <w:sz w:val="22"/>
          <w:szCs w:val="22"/>
        </w:rPr>
        <w:t xml:space="preserve">Další podmínky plnění jsou </w:t>
      </w:r>
      <w:r w:rsidR="00E067E3">
        <w:rPr>
          <w:rFonts w:ascii="Calibri" w:eastAsia="MS Mincho" w:hAnsi="Calibri" w:cs="Calibri"/>
          <w:sz w:val="22"/>
          <w:szCs w:val="22"/>
        </w:rPr>
        <w:t>uvedeny v čl. VIII. a IX. této Smlouvy.</w:t>
      </w:r>
    </w:p>
    <w:p w14:paraId="3F9C8DA5" w14:textId="5611105A" w:rsidR="00B15BDB" w:rsidRPr="00261A76" w:rsidRDefault="00B15BDB" w:rsidP="00477E02">
      <w:pPr>
        <w:pStyle w:val="Nadpis3"/>
        <w:ind w:left="709"/>
        <w:rPr>
          <w:rFonts w:ascii="Calibri" w:hAnsi="Calibri" w:cs="Calibri"/>
          <w:sz w:val="22"/>
          <w:szCs w:val="22"/>
        </w:rPr>
      </w:pPr>
      <w:r>
        <w:rPr>
          <w:rFonts w:ascii="Calibri" w:hAnsi="Calibri" w:cs="Calibri"/>
          <w:sz w:val="22"/>
          <w:szCs w:val="22"/>
        </w:rPr>
        <w:t>Odpovědnost za škodu</w:t>
      </w:r>
      <w:r w:rsidR="00313E83">
        <w:rPr>
          <w:rFonts w:ascii="Calibri" w:hAnsi="Calibri" w:cs="Calibri"/>
          <w:sz w:val="22"/>
          <w:szCs w:val="22"/>
        </w:rPr>
        <w:t xml:space="preserve"> a další ujednání</w:t>
      </w:r>
    </w:p>
    <w:p w14:paraId="592D26E0" w14:textId="7ACEEEFF"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 xml:space="preserve">Pokud činností zhotovitele dojde ke způsobení škody objednateli, nebo třetím osobám z titulu opomenutí, nedbalosti nebo nesplněním podmínek vyplývajících ze zákona, technických nebo jiných norem nebo vyplývajících z této </w:t>
      </w:r>
      <w:r w:rsidR="005152DB" w:rsidRPr="00261A76">
        <w:rPr>
          <w:rFonts w:ascii="Calibri" w:hAnsi="Calibri" w:cs="Calibri"/>
          <w:sz w:val="22"/>
          <w:szCs w:val="22"/>
          <w:lang w:val="x-none"/>
        </w:rPr>
        <w:t>S</w:t>
      </w:r>
      <w:r w:rsidRPr="00261A76">
        <w:rPr>
          <w:rFonts w:ascii="Calibri" w:hAnsi="Calibri" w:cs="Calibri"/>
          <w:sz w:val="22"/>
          <w:szCs w:val="22"/>
          <w:lang w:val="x-none"/>
        </w:rPr>
        <w:t>mlouvy, je zhotovitel povinen bez zbytečného odkladu tuto škodu odstranit a není-li to možné, tak finančně uhradit. Veškeré náklady s tím spojené nese zhotovitel.</w:t>
      </w:r>
    </w:p>
    <w:p w14:paraId="343934CB" w14:textId="38CF35CD"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 xml:space="preserve">Zhotovitel je povinen sjednat a udržovat po celou dobu platnosti </w:t>
      </w:r>
      <w:r w:rsidR="005152DB" w:rsidRPr="00261A76">
        <w:rPr>
          <w:rFonts w:ascii="Calibri" w:hAnsi="Calibri" w:cs="Calibri"/>
          <w:sz w:val="22"/>
          <w:szCs w:val="22"/>
          <w:lang w:val="x-none"/>
        </w:rPr>
        <w:t>S</w:t>
      </w:r>
      <w:r w:rsidRPr="00261A76">
        <w:rPr>
          <w:rFonts w:ascii="Calibri" w:hAnsi="Calibri" w:cs="Calibri"/>
          <w:sz w:val="22"/>
          <w:szCs w:val="22"/>
          <w:lang w:val="x-none"/>
        </w:rPr>
        <w:t>mlouvy pojištění odpovědnosti za škodu na majetku a zdraví osob u společnosti, která je autorizovanou pojišťovnou v České republice. Pojištění odpovědnosti za škodu způsobenou zhotovitelem třetím osobám musí být sjednáno mezi zhotovitelem jako pojištěným a</w:t>
      </w:r>
      <w:r w:rsidRPr="00261A76">
        <w:rPr>
          <w:rFonts w:ascii="Calibri" w:hAnsi="Calibri" w:cs="Calibri"/>
          <w:sz w:val="22"/>
          <w:szCs w:val="22"/>
        </w:rPr>
        <w:t> </w:t>
      </w:r>
      <w:r w:rsidRPr="00261A76">
        <w:rPr>
          <w:rFonts w:ascii="Calibri" w:hAnsi="Calibri" w:cs="Calibri"/>
          <w:sz w:val="22"/>
          <w:szCs w:val="22"/>
          <w:lang w:val="x-none"/>
        </w:rPr>
        <w:t xml:space="preserve">pojišťovnou pro případ odpovědnosti zhotovitele za škodu, která může nastat v souvislosti s prováděním činnosti zhotovitele dle této </w:t>
      </w:r>
      <w:r w:rsidR="007022AB" w:rsidRPr="00261A76">
        <w:rPr>
          <w:rFonts w:ascii="Calibri" w:hAnsi="Calibri" w:cs="Calibri"/>
          <w:sz w:val="22"/>
          <w:szCs w:val="22"/>
          <w:lang w:val="x-none"/>
        </w:rPr>
        <w:t>S</w:t>
      </w:r>
      <w:r w:rsidRPr="00261A76">
        <w:rPr>
          <w:rFonts w:ascii="Calibri" w:hAnsi="Calibri" w:cs="Calibri"/>
          <w:sz w:val="22"/>
          <w:szCs w:val="22"/>
          <w:lang w:val="x-none"/>
        </w:rPr>
        <w:t xml:space="preserve">mlouvy, s tím, že zhotovitel je odpovědný za škodu, která je výsledkem jeho činností nebo vyplývá z porušení obecně závazných právních předpisů a této </w:t>
      </w:r>
      <w:r w:rsidR="007022AB" w:rsidRPr="00261A76">
        <w:rPr>
          <w:rFonts w:ascii="Calibri" w:hAnsi="Calibri" w:cs="Calibri"/>
          <w:sz w:val="22"/>
          <w:szCs w:val="22"/>
          <w:lang w:val="x-none"/>
        </w:rPr>
        <w:t>S</w:t>
      </w:r>
      <w:r w:rsidRPr="00261A76">
        <w:rPr>
          <w:rFonts w:ascii="Calibri" w:hAnsi="Calibri" w:cs="Calibri"/>
          <w:sz w:val="22"/>
          <w:szCs w:val="22"/>
          <w:lang w:val="x-none"/>
        </w:rPr>
        <w:t xml:space="preserve">mlouvy. Zhotovitel se zavazuje bez zbytečného odkladu informovat objednatele o změně nebo ukončení pojistné smlouvy o pojištění odpovědnosti za škodu na majetku a zdraví a osob. Pojistná částka bude </w:t>
      </w:r>
      <w:r w:rsidR="00D1631F" w:rsidRPr="00261A76">
        <w:rPr>
          <w:rFonts w:ascii="Calibri" w:hAnsi="Calibri" w:cs="Calibri"/>
          <w:sz w:val="22"/>
          <w:szCs w:val="22"/>
        </w:rPr>
        <w:t>v minimální výši ceny díla včetně DPH</w:t>
      </w:r>
      <w:r w:rsidRPr="00261A76">
        <w:rPr>
          <w:rFonts w:ascii="Calibri" w:hAnsi="Calibri" w:cs="Calibri"/>
          <w:sz w:val="22"/>
          <w:szCs w:val="22"/>
          <w:lang w:val="x-none"/>
        </w:rPr>
        <w:t xml:space="preserve">. </w:t>
      </w:r>
    </w:p>
    <w:p w14:paraId="11AB2C49" w14:textId="4FBFD92F" w:rsidR="00924C23" w:rsidRPr="00261A76" w:rsidRDefault="00924C23" w:rsidP="00313E83">
      <w:pPr>
        <w:widowControl w:val="0"/>
        <w:numPr>
          <w:ilvl w:val="0"/>
          <w:numId w:val="16"/>
        </w:numPr>
        <w:autoSpaceDE w:val="0"/>
        <w:autoSpaceDN w:val="0"/>
        <w:spacing w:before="120" w:after="120"/>
        <w:jc w:val="both"/>
        <w:rPr>
          <w:rFonts w:ascii="Calibri" w:hAnsi="Calibri" w:cs="Calibri"/>
          <w:sz w:val="22"/>
          <w:szCs w:val="22"/>
          <w:lang w:val="x-none"/>
        </w:rPr>
      </w:pPr>
      <w:r w:rsidRPr="00261A76">
        <w:rPr>
          <w:rFonts w:ascii="Calibri" w:hAnsi="Calibri" w:cs="Calibri"/>
          <w:sz w:val="22"/>
          <w:szCs w:val="22"/>
          <w:lang w:val="x-none"/>
        </w:rPr>
        <w:t>Doklad o pojištění (pojistn</w:t>
      </w:r>
      <w:r w:rsidRPr="00261A76">
        <w:rPr>
          <w:rFonts w:ascii="Calibri" w:hAnsi="Calibri" w:cs="Calibri"/>
          <w:sz w:val="22"/>
          <w:szCs w:val="22"/>
        </w:rPr>
        <w:t>á</w:t>
      </w:r>
      <w:r w:rsidRPr="00261A76">
        <w:rPr>
          <w:rFonts w:ascii="Calibri" w:hAnsi="Calibri" w:cs="Calibri"/>
          <w:sz w:val="22"/>
          <w:szCs w:val="22"/>
          <w:lang w:val="x-none"/>
        </w:rPr>
        <w:t xml:space="preserve"> smlouv</w:t>
      </w:r>
      <w:r w:rsidRPr="00261A76">
        <w:rPr>
          <w:rFonts w:ascii="Calibri" w:hAnsi="Calibri" w:cs="Calibri"/>
          <w:sz w:val="22"/>
          <w:szCs w:val="22"/>
        </w:rPr>
        <w:t>a</w:t>
      </w:r>
      <w:r w:rsidRPr="00261A76">
        <w:rPr>
          <w:rFonts w:ascii="Calibri" w:hAnsi="Calibri" w:cs="Calibri"/>
          <w:sz w:val="22"/>
          <w:szCs w:val="22"/>
          <w:lang w:val="x-none"/>
        </w:rPr>
        <w:t xml:space="preserve">) předloží zhotovitel před podpisem této </w:t>
      </w:r>
      <w:r w:rsidR="00946506" w:rsidRPr="00261A76">
        <w:rPr>
          <w:rFonts w:ascii="Calibri" w:hAnsi="Calibri" w:cs="Calibri"/>
          <w:sz w:val="22"/>
          <w:szCs w:val="22"/>
          <w:lang w:val="x-none"/>
        </w:rPr>
        <w:t>S</w:t>
      </w:r>
      <w:r w:rsidRPr="00261A76">
        <w:rPr>
          <w:rFonts w:ascii="Calibri" w:hAnsi="Calibri" w:cs="Calibri"/>
          <w:sz w:val="22"/>
          <w:szCs w:val="22"/>
          <w:lang w:val="x-none"/>
        </w:rPr>
        <w:t>mlouvy.</w:t>
      </w:r>
    </w:p>
    <w:p w14:paraId="6ECEAC81" w14:textId="1CFA3102" w:rsidR="00924C23" w:rsidRPr="00261A76" w:rsidRDefault="00924C23" w:rsidP="00313E83">
      <w:pPr>
        <w:pStyle w:val="Prosttext"/>
        <w:numPr>
          <w:ilvl w:val="0"/>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 xml:space="preserve">Zhotovitel na sebe přejímá odpovědnost za škody způsobené na zhotovovaném díle po celou dobu realizace díla, tzn. </w:t>
      </w:r>
      <w:r w:rsidR="003041FD">
        <w:rPr>
          <w:rFonts w:ascii="Calibri" w:eastAsia="MS Mincho" w:hAnsi="Calibri" w:cs="Calibri"/>
          <w:sz w:val="22"/>
          <w:szCs w:val="22"/>
        </w:rPr>
        <w:t xml:space="preserve">Od nabytí účinnosti této Smlouvy až </w:t>
      </w:r>
      <w:r w:rsidRPr="00261A76">
        <w:rPr>
          <w:rFonts w:ascii="Calibri" w:eastAsia="MS Mincho" w:hAnsi="Calibri" w:cs="Calibri"/>
          <w:sz w:val="22"/>
          <w:szCs w:val="22"/>
        </w:rPr>
        <w:t xml:space="preserve">do doby převzetí díla objednatelem, stejně tak zhotovitel přejímá odpovědnost za škody způsobené </w:t>
      </w:r>
      <w:r w:rsidR="007A72F3">
        <w:rPr>
          <w:rFonts w:ascii="Calibri" w:eastAsia="MS Mincho" w:hAnsi="Calibri" w:cs="Calibri"/>
          <w:sz w:val="22"/>
          <w:szCs w:val="22"/>
        </w:rPr>
        <w:t>jeho</w:t>
      </w:r>
      <w:r w:rsidRPr="00261A76">
        <w:rPr>
          <w:rFonts w:ascii="Calibri" w:eastAsia="MS Mincho" w:hAnsi="Calibri" w:cs="Calibri"/>
          <w:sz w:val="22"/>
          <w:szCs w:val="22"/>
        </w:rPr>
        <w:t xml:space="preserve"> činností třetí osobě.</w:t>
      </w:r>
    </w:p>
    <w:p w14:paraId="09BCD5B7" w14:textId="4060BC7F" w:rsidR="00924C23" w:rsidRPr="00261A76" w:rsidRDefault="00924C23" w:rsidP="00313E83">
      <w:pPr>
        <w:pStyle w:val="Prosttext"/>
        <w:numPr>
          <w:ilvl w:val="0"/>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Pokud zhotovitel způsobí svou činností objednateli</w:t>
      </w:r>
      <w:r w:rsidR="00544BAE">
        <w:rPr>
          <w:rFonts w:ascii="Calibri" w:eastAsia="MS Mincho" w:hAnsi="Calibri" w:cs="Calibri"/>
          <w:sz w:val="22"/>
          <w:szCs w:val="22"/>
        </w:rPr>
        <w:t xml:space="preserve"> či třetí osobě</w:t>
      </w:r>
      <w:r w:rsidRPr="00261A76">
        <w:rPr>
          <w:rFonts w:ascii="Calibri" w:eastAsia="MS Mincho" w:hAnsi="Calibri" w:cs="Calibri"/>
          <w:sz w:val="22"/>
          <w:szCs w:val="22"/>
        </w:rPr>
        <w:t xml:space="preserve"> škodu, je povinen ji v plné výši uhradit.</w:t>
      </w:r>
    </w:p>
    <w:p w14:paraId="2C5F82E8" w14:textId="004B41B6" w:rsidR="00924C23" w:rsidRPr="00261A76" w:rsidRDefault="00924C23" w:rsidP="00313E83">
      <w:pPr>
        <w:pStyle w:val="Prosttext"/>
        <w:numPr>
          <w:ilvl w:val="0"/>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Zhotovitel je povinen řádně uchovávat veškeré originály účetních dokladů a originály dalších dokumentů souvisejících s prováděním díla. Účetní doklady budou uchovány způsobem uvedeným v zákoně č. 563/1991 Sb., o účetnictví, ve znění pozdějších předpisů. Zhotovitel je povinen řádně uchovávat dokumentaci související s dílem (</w:t>
      </w:r>
      <w:r w:rsidR="00946506" w:rsidRPr="00261A76">
        <w:rPr>
          <w:rFonts w:ascii="Calibri" w:eastAsia="MS Mincho" w:hAnsi="Calibri" w:cs="Calibri"/>
          <w:sz w:val="22"/>
          <w:szCs w:val="22"/>
        </w:rPr>
        <w:t>S</w:t>
      </w:r>
      <w:r w:rsidRPr="00261A76">
        <w:rPr>
          <w:rFonts w:ascii="Calibri" w:eastAsia="MS Mincho" w:hAnsi="Calibri" w:cs="Calibri"/>
          <w:sz w:val="22"/>
          <w:szCs w:val="22"/>
        </w:rPr>
        <w:t xml:space="preserve">mlouvu, zápisy, stavební deník atd.), a to po dobu 10 let od předání a převzetí díla objednatelem.  Po tuto dobu je zhotovitel povinen umožnit osobám oprávněným k výkonu kontroly projektů provést kontrolu dokladů souvisejících s plněním této </w:t>
      </w:r>
      <w:r w:rsidR="00946506" w:rsidRPr="00261A76">
        <w:rPr>
          <w:rFonts w:ascii="Calibri" w:eastAsia="MS Mincho" w:hAnsi="Calibri" w:cs="Calibri"/>
          <w:sz w:val="22"/>
          <w:szCs w:val="22"/>
        </w:rPr>
        <w:lastRenderedPageBreak/>
        <w:t>S</w:t>
      </w:r>
      <w:r w:rsidRPr="00261A76">
        <w:rPr>
          <w:rFonts w:ascii="Calibri" w:eastAsia="MS Mincho" w:hAnsi="Calibri" w:cs="Calibri"/>
          <w:sz w:val="22"/>
          <w:szCs w:val="22"/>
        </w:rPr>
        <w:t xml:space="preserve">mlouvy. Zhotovitel se zavazuje poskytnout na žádost objednatele veškeré doklady týkající se díla dle této </w:t>
      </w:r>
      <w:r w:rsidR="00946506" w:rsidRPr="00261A76">
        <w:rPr>
          <w:rFonts w:ascii="Calibri" w:eastAsia="MS Mincho" w:hAnsi="Calibri" w:cs="Calibri"/>
          <w:sz w:val="22"/>
          <w:szCs w:val="22"/>
        </w:rPr>
        <w:t>S</w:t>
      </w:r>
      <w:r w:rsidRPr="00261A76">
        <w:rPr>
          <w:rFonts w:ascii="Calibri" w:eastAsia="MS Mincho" w:hAnsi="Calibri" w:cs="Calibri"/>
          <w:sz w:val="22"/>
          <w:szCs w:val="22"/>
        </w:rPr>
        <w:t xml:space="preserve">mlouvy, a to v době do uplynutí 10 let od předání a převzetí díla objednatelem. Zhotovitel je povinen přenést tento závazek i na své </w:t>
      </w:r>
      <w:r w:rsidR="002A1FF1" w:rsidRPr="00261A76">
        <w:rPr>
          <w:rFonts w:ascii="Calibri" w:eastAsia="MS Mincho" w:hAnsi="Calibri" w:cs="Calibri"/>
          <w:sz w:val="22"/>
          <w:szCs w:val="22"/>
        </w:rPr>
        <w:t>pod</w:t>
      </w:r>
      <w:r w:rsidRPr="00261A76">
        <w:rPr>
          <w:rFonts w:ascii="Calibri" w:eastAsia="MS Mincho" w:hAnsi="Calibri" w:cs="Calibri"/>
          <w:sz w:val="22"/>
          <w:szCs w:val="22"/>
        </w:rPr>
        <w:t>dodavatele.</w:t>
      </w:r>
    </w:p>
    <w:p w14:paraId="672DC550" w14:textId="77777777" w:rsidR="00924C23" w:rsidRPr="00261A76" w:rsidRDefault="00924C23" w:rsidP="00313E83">
      <w:pPr>
        <w:pStyle w:val="Prosttext"/>
        <w:numPr>
          <w:ilvl w:val="0"/>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a vytvořit kontrolním orgánům podmínky k provedení kontroly předmětu díla a poskytnout jim součinnost.</w:t>
      </w:r>
    </w:p>
    <w:p w14:paraId="2E490383" w14:textId="77777777" w:rsidR="00A367D7" w:rsidRPr="00261A76" w:rsidRDefault="00F1651A" w:rsidP="00313E83">
      <w:pPr>
        <w:pStyle w:val="Prosttext"/>
        <w:numPr>
          <w:ilvl w:val="0"/>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Zhotovitel se dále zavazuje, že:</w:t>
      </w:r>
    </w:p>
    <w:p w14:paraId="1145DA76" w14:textId="372CFCDB" w:rsidR="00F1651A" w:rsidRPr="00261A76" w:rsidRDefault="00BC43C3" w:rsidP="00313E83">
      <w:pPr>
        <w:pStyle w:val="Prosttext"/>
        <w:numPr>
          <w:ilvl w:val="1"/>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 xml:space="preserve">Bude </w:t>
      </w:r>
      <w:r w:rsidR="00A367D7" w:rsidRPr="00261A76">
        <w:rPr>
          <w:rFonts w:ascii="Calibri" w:eastAsia="MS Mincho" w:hAnsi="Calibri" w:cs="Calibri"/>
          <w:sz w:val="22"/>
          <w:szCs w:val="22"/>
        </w:rPr>
        <w:t>platit závazky za poskytnuté a řádně vyfakturované plnění svým poddodavatelům nejpozději do 15 pracovních dnů od obdržení platby od objednatele;</w:t>
      </w:r>
    </w:p>
    <w:p w14:paraId="42D29586" w14:textId="012CDB0D" w:rsidR="00304B1E" w:rsidRPr="00261A76" w:rsidRDefault="00304B1E" w:rsidP="00313E83">
      <w:pPr>
        <w:pStyle w:val="Prosttext"/>
        <w:numPr>
          <w:ilvl w:val="1"/>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zajistí dodržování veškerých právních předpisů vůči svým pracovníkům, zejména odměňování, pracovní dobu, dobu odpočinku mezi směnami, placené přesčasy</w:t>
      </w:r>
      <w:r w:rsidR="005305BE" w:rsidRPr="00261A76">
        <w:rPr>
          <w:rFonts w:ascii="Calibri" w:eastAsia="MS Mincho" w:hAnsi="Calibri" w:cs="Calibri"/>
          <w:sz w:val="22"/>
          <w:szCs w:val="22"/>
        </w:rPr>
        <w:t>;</w:t>
      </w:r>
    </w:p>
    <w:p w14:paraId="4D3F9A91" w14:textId="0A16F4E3" w:rsidR="00A367D7" w:rsidRPr="00261A76" w:rsidRDefault="005305BE" w:rsidP="00313E83">
      <w:pPr>
        <w:pStyle w:val="Prosttext"/>
        <w:numPr>
          <w:ilvl w:val="1"/>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 xml:space="preserve">všechny osoby, které se na plnění zakázky budou podílet, jsou vedeny v příslušných registrech, například v registru pojištěnců </w:t>
      </w:r>
      <w:r w:rsidR="0006665D" w:rsidRPr="00261A76">
        <w:rPr>
          <w:rFonts w:ascii="Calibri" w:eastAsia="MS Mincho" w:hAnsi="Calibri" w:cs="Calibri"/>
          <w:sz w:val="22"/>
          <w:szCs w:val="22"/>
        </w:rPr>
        <w:t>Ú</w:t>
      </w:r>
      <w:r w:rsidRPr="00261A76">
        <w:rPr>
          <w:rFonts w:ascii="Calibri" w:eastAsia="MS Mincho" w:hAnsi="Calibri" w:cs="Calibri"/>
          <w:sz w:val="22"/>
          <w:szCs w:val="22"/>
        </w:rPr>
        <w:t>SSZ a mají příslušná povolení k pobytu v ČR;</w:t>
      </w:r>
    </w:p>
    <w:p w14:paraId="4FE90C47" w14:textId="29D2F7B1" w:rsidR="005305BE" w:rsidRPr="00261A76" w:rsidRDefault="005305BE" w:rsidP="00261A76">
      <w:pPr>
        <w:pStyle w:val="Prosttext"/>
        <w:spacing w:before="120" w:after="120"/>
        <w:ind w:left="397"/>
        <w:jc w:val="both"/>
        <w:rPr>
          <w:rFonts w:ascii="Calibri" w:eastAsia="MS Mincho" w:hAnsi="Calibri" w:cs="Calibri"/>
          <w:sz w:val="22"/>
          <w:szCs w:val="22"/>
        </w:rPr>
      </w:pPr>
      <w:r w:rsidRPr="00261A76">
        <w:rPr>
          <w:rFonts w:ascii="Calibri" w:eastAsia="MS Mincho" w:hAnsi="Calibri" w:cs="Calibri"/>
          <w:sz w:val="22"/>
          <w:szCs w:val="22"/>
        </w:rPr>
        <w:t xml:space="preserve">přičemž porušení </w:t>
      </w:r>
      <w:r w:rsidR="0006665D" w:rsidRPr="00261A76">
        <w:rPr>
          <w:rFonts w:ascii="Calibri" w:eastAsia="MS Mincho" w:hAnsi="Calibri" w:cs="Calibri"/>
          <w:sz w:val="22"/>
          <w:szCs w:val="22"/>
        </w:rPr>
        <w:t xml:space="preserve">jakékoliv ze </w:t>
      </w:r>
      <w:r w:rsidRPr="00261A76">
        <w:rPr>
          <w:rFonts w:ascii="Calibri" w:eastAsia="MS Mincho" w:hAnsi="Calibri" w:cs="Calibri"/>
          <w:sz w:val="22"/>
          <w:szCs w:val="22"/>
        </w:rPr>
        <w:t>shora uvedených povinností má povahu podstatného porušení Smlouvy.</w:t>
      </w:r>
    </w:p>
    <w:p w14:paraId="7A766F96" w14:textId="24585E35" w:rsidR="00CB2FF5" w:rsidRPr="00261A76" w:rsidRDefault="00CB2FF5" w:rsidP="00313E83">
      <w:pPr>
        <w:pStyle w:val="Prosttext"/>
        <w:numPr>
          <w:ilvl w:val="0"/>
          <w:numId w:val="16"/>
        </w:numPr>
        <w:spacing w:before="120" w:after="120"/>
        <w:jc w:val="both"/>
        <w:rPr>
          <w:rFonts w:ascii="Calibri" w:eastAsia="MS Mincho" w:hAnsi="Calibri" w:cs="Calibri"/>
          <w:sz w:val="22"/>
          <w:szCs w:val="22"/>
        </w:rPr>
      </w:pPr>
      <w:bookmarkStart w:id="3" w:name="_Ref486867951"/>
      <w:r w:rsidRPr="00261A76">
        <w:rPr>
          <w:rFonts w:ascii="Calibri" w:eastAsia="MS Mincho" w:hAnsi="Calibri" w:cs="Calibri"/>
          <w:sz w:val="22"/>
          <w:szCs w:val="22"/>
        </w:rPr>
        <w:t xml:space="preserve">Zhotovitel se zavazuje, že všichni jeho pracovníci či jeho podzhotovitelé,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w:t>
      </w:r>
      <w:r w:rsidR="00956E4B" w:rsidRPr="00261A76">
        <w:rPr>
          <w:rFonts w:ascii="Calibri" w:eastAsia="MS Mincho" w:hAnsi="Calibri" w:cs="Calibri"/>
          <w:sz w:val="22"/>
          <w:szCs w:val="22"/>
        </w:rPr>
        <w:t xml:space="preserve">odst. </w:t>
      </w:r>
      <w:r w:rsidR="00BD31FC">
        <w:rPr>
          <w:rFonts w:ascii="Calibri" w:eastAsia="MS Mincho" w:hAnsi="Calibri" w:cs="Calibri"/>
          <w:sz w:val="22"/>
          <w:szCs w:val="22"/>
        </w:rPr>
        <w:t>4</w:t>
      </w:r>
      <w:r w:rsidR="004F6AD5">
        <w:rPr>
          <w:rFonts w:ascii="Calibri" w:eastAsia="MS Mincho" w:hAnsi="Calibri" w:cs="Calibri"/>
          <w:sz w:val="22"/>
          <w:szCs w:val="22"/>
        </w:rPr>
        <w:t>8</w:t>
      </w:r>
      <w:r w:rsidRPr="00261A76">
        <w:rPr>
          <w:rFonts w:ascii="Calibri" w:eastAsia="MS Mincho" w:hAnsi="Calibri" w:cs="Calibri"/>
          <w:sz w:val="22"/>
          <w:szCs w:val="22"/>
        </w:rPr>
        <w:t>.</w:t>
      </w:r>
      <w:r w:rsidR="002F1394" w:rsidRPr="00261A76">
        <w:rPr>
          <w:rFonts w:ascii="Calibri" w:eastAsia="MS Mincho" w:hAnsi="Calibri" w:cs="Calibri"/>
          <w:sz w:val="22"/>
          <w:szCs w:val="22"/>
        </w:rPr>
        <w:t xml:space="preserve"> tohoto článku Smlouvy</w:t>
      </w:r>
      <w:r w:rsidRPr="00261A76">
        <w:rPr>
          <w:rFonts w:ascii="Calibri" w:eastAsia="MS Mincho" w:hAnsi="Calibri" w:cs="Calibri"/>
          <w:sz w:val="22"/>
          <w:szCs w:val="22"/>
        </w:rPr>
        <w:t>.</w:t>
      </w:r>
      <w:bookmarkEnd w:id="3"/>
      <w:r w:rsidRPr="00261A76">
        <w:rPr>
          <w:rFonts w:ascii="Calibri" w:eastAsia="MS Mincho" w:hAnsi="Calibri" w:cs="Calibri"/>
          <w:sz w:val="22"/>
          <w:szCs w:val="22"/>
        </w:rPr>
        <w:t xml:space="preserve"> Zhotovitel se zavazuje realizovat dílo prostřednictvím odborně způsobilých osob, a to:</w:t>
      </w:r>
    </w:p>
    <w:p w14:paraId="194E278D" w14:textId="6CBF1298" w:rsidR="00BD31FC" w:rsidRDefault="00BD31FC" w:rsidP="00313E83">
      <w:pPr>
        <w:pStyle w:val="Prosttext"/>
        <w:numPr>
          <w:ilvl w:val="1"/>
          <w:numId w:val="16"/>
        </w:numPr>
        <w:spacing w:before="120" w:after="120"/>
        <w:jc w:val="both"/>
        <w:rPr>
          <w:rFonts w:ascii="Calibri" w:eastAsia="MS Mincho" w:hAnsi="Calibri" w:cs="Calibri"/>
          <w:sz w:val="22"/>
          <w:szCs w:val="22"/>
        </w:rPr>
      </w:pPr>
      <w:r>
        <w:rPr>
          <w:rFonts w:ascii="Calibri" w:eastAsia="MS Mincho" w:hAnsi="Calibri" w:cs="Calibri"/>
          <w:sz w:val="22"/>
          <w:szCs w:val="22"/>
        </w:rPr>
        <w:t>Hlavní projektant:</w:t>
      </w:r>
      <w:r>
        <w:rPr>
          <w:rFonts w:ascii="Calibri" w:eastAsia="MS Mincho" w:hAnsi="Calibri" w:cs="Calibri"/>
          <w:sz w:val="22"/>
          <w:szCs w:val="22"/>
        </w:rPr>
        <w:tab/>
      </w:r>
      <w:r w:rsidRPr="00261A76">
        <w:rPr>
          <w:rFonts w:ascii="Calibri" w:hAnsi="Calibri" w:cs="Calibri"/>
          <w:snapToGrid w:val="0"/>
          <w:sz w:val="22"/>
          <w:szCs w:val="22"/>
          <w:highlight w:val="yellow"/>
        </w:rPr>
        <w:t>[DOPLNÍ ÚČASTNÍK]</w:t>
      </w:r>
    </w:p>
    <w:p w14:paraId="2CA3B9C4" w14:textId="028FF688" w:rsidR="00CB2FF5" w:rsidRPr="00261A76" w:rsidRDefault="00CB2FF5" w:rsidP="00313E83">
      <w:pPr>
        <w:pStyle w:val="Prosttext"/>
        <w:numPr>
          <w:ilvl w:val="1"/>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 xml:space="preserve">Stavbyvedoucí: </w:t>
      </w:r>
      <w:r w:rsidR="00BD31FC">
        <w:rPr>
          <w:rFonts w:ascii="Calibri" w:eastAsia="MS Mincho" w:hAnsi="Calibri" w:cs="Calibri"/>
          <w:sz w:val="22"/>
          <w:szCs w:val="22"/>
        </w:rPr>
        <w:tab/>
      </w:r>
      <w:r w:rsidR="00BD31FC">
        <w:rPr>
          <w:rFonts w:ascii="Calibri" w:eastAsia="MS Mincho" w:hAnsi="Calibri" w:cs="Calibri"/>
          <w:sz w:val="22"/>
          <w:szCs w:val="22"/>
        </w:rPr>
        <w:tab/>
      </w:r>
      <w:r w:rsidRPr="00261A76">
        <w:rPr>
          <w:rFonts w:ascii="Calibri" w:hAnsi="Calibri" w:cs="Calibri"/>
          <w:snapToGrid w:val="0"/>
          <w:sz w:val="22"/>
          <w:szCs w:val="22"/>
          <w:highlight w:val="yellow"/>
        </w:rPr>
        <w:t>[DOPLNÍ ÚČASTNÍK]</w:t>
      </w:r>
    </w:p>
    <w:p w14:paraId="2DF45096" w14:textId="6C7D6C89" w:rsidR="00CB2FF5" w:rsidRPr="00261A76" w:rsidRDefault="00CB2FF5" w:rsidP="00261A76">
      <w:pPr>
        <w:pStyle w:val="Prosttext"/>
        <w:spacing w:before="120" w:after="120"/>
        <w:ind w:left="397"/>
        <w:jc w:val="both"/>
        <w:rPr>
          <w:rFonts w:ascii="Calibri" w:eastAsia="MS Mincho" w:hAnsi="Calibri" w:cs="Calibri"/>
          <w:sz w:val="22"/>
          <w:szCs w:val="22"/>
        </w:rPr>
      </w:pPr>
      <w:r w:rsidRPr="00261A76">
        <w:rPr>
          <w:rFonts w:ascii="Calibri" w:eastAsia="MS Mincho" w:hAnsi="Calibri" w:cs="Calibri"/>
          <w:sz w:val="22"/>
          <w:szCs w:val="22"/>
        </w:rPr>
        <w:t xml:space="preserve">Změna člena realizačního týmu je v průběhu provádění díla možná pouze po písemném souhlasu objednatele, a to jen ve výjimečných případech. Doklady o kvalifikaci nového člena realizačního týmu předloží </w:t>
      </w:r>
      <w:r w:rsidR="00EE6F71" w:rsidRPr="00261A76">
        <w:rPr>
          <w:rFonts w:ascii="Calibri" w:eastAsia="MS Mincho" w:hAnsi="Calibri" w:cs="Calibri"/>
          <w:sz w:val="22"/>
          <w:szCs w:val="22"/>
        </w:rPr>
        <w:t xml:space="preserve">zhotovitel </w:t>
      </w:r>
      <w:r w:rsidRPr="00261A76">
        <w:rPr>
          <w:rFonts w:ascii="Calibri" w:eastAsia="MS Mincho" w:hAnsi="Calibri" w:cs="Calibri"/>
          <w:sz w:val="22"/>
          <w:szCs w:val="22"/>
        </w:rPr>
        <w:t>objednateli nejpozději do 10 pracovních dnů před zahájením plnění této smlouvy novým členem realizačního týmu.</w:t>
      </w:r>
    </w:p>
    <w:p w14:paraId="48F8F6AB" w14:textId="77777777" w:rsidR="00956E4B" w:rsidRPr="00261A76" w:rsidRDefault="00956E4B" w:rsidP="00313E83">
      <w:pPr>
        <w:pStyle w:val="Prosttext"/>
        <w:numPr>
          <w:ilvl w:val="0"/>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Objednatel může po zhotoviteli požadovat, aby odvolal nebo zajistil odvolání či vykázání jakékoliv osoby pracující na díle, která dle názoru objednatele</w:t>
      </w:r>
    </w:p>
    <w:p w14:paraId="121BDA5C" w14:textId="1AED7118" w:rsidR="00956E4B" w:rsidRPr="00261A76" w:rsidRDefault="00956E4B" w:rsidP="00313E83">
      <w:pPr>
        <w:pStyle w:val="Prosttext"/>
        <w:numPr>
          <w:ilvl w:val="1"/>
          <w:numId w:val="16"/>
        </w:numPr>
        <w:spacing w:before="120" w:after="120"/>
        <w:jc w:val="both"/>
        <w:rPr>
          <w:rFonts w:ascii="Calibri" w:eastAsia="MS Mincho" w:hAnsi="Calibri" w:cs="Calibri"/>
          <w:sz w:val="22"/>
          <w:szCs w:val="22"/>
        </w:rPr>
      </w:pPr>
      <w:bookmarkStart w:id="4" w:name="_Ref486867872"/>
      <w:r w:rsidRPr="00261A76">
        <w:rPr>
          <w:rFonts w:ascii="Calibri" w:eastAsia="MS Mincho" w:hAnsi="Calibri" w:cs="Calibri"/>
          <w:sz w:val="22"/>
          <w:szCs w:val="22"/>
        </w:rPr>
        <w:t xml:space="preserve">nemá příslušnou kvalifikaci pro provádění odborné práce a zhotovitel tuto kvalifikaci objednateli neprokázal podle </w:t>
      </w:r>
      <w:r w:rsidR="00BE12CD" w:rsidRPr="00261A76">
        <w:rPr>
          <w:rFonts w:ascii="Calibri" w:eastAsia="MS Mincho" w:hAnsi="Calibri" w:cs="Calibri"/>
          <w:sz w:val="22"/>
          <w:szCs w:val="22"/>
        </w:rPr>
        <w:t>odst. 36. tohoto článku Smlouvy</w:t>
      </w:r>
      <w:bookmarkEnd w:id="4"/>
      <w:r w:rsidR="00653401" w:rsidRPr="00261A76">
        <w:rPr>
          <w:rFonts w:ascii="Calibri" w:eastAsia="MS Mincho" w:hAnsi="Calibri" w:cs="Calibri"/>
          <w:sz w:val="22"/>
          <w:szCs w:val="22"/>
        </w:rPr>
        <w:t>, nebo</w:t>
      </w:r>
    </w:p>
    <w:p w14:paraId="5194C5E6" w14:textId="479D3ADA" w:rsidR="00956E4B" w:rsidRPr="00261A76" w:rsidRDefault="00956E4B" w:rsidP="00313E83">
      <w:pPr>
        <w:pStyle w:val="Prosttext"/>
        <w:numPr>
          <w:ilvl w:val="1"/>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si trvale či opakovaně počíná nekompetentně</w:t>
      </w:r>
      <w:r w:rsidR="00653401" w:rsidRPr="00261A76">
        <w:rPr>
          <w:rFonts w:ascii="Calibri" w:eastAsia="MS Mincho" w:hAnsi="Calibri" w:cs="Calibri"/>
          <w:sz w:val="22"/>
          <w:szCs w:val="22"/>
        </w:rPr>
        <w:t>,</w:t>
      </w:r>
      <w:r w:rsidRPr="00261A76">
        <w:rPr>
          <w:rFonts w:ascii="Calibri" w:eastAsia="MS Mincho" w:hAnsi="Calibri" w:cs="Calibri"/>
          <w:sz w:val="22"/>
          <w:szCs w:val="22"/>
        </w:rPr>
        <w:t xml:space="preserve"> nebo</w:t>
      </w:r>
    </w:p>
    <w:p w14:paraId="5378F786" w14:textId="22186602" w:rsidR="00956E4B" w:rsidRPr="00261A76" w:rsidRDefault="00956E4B" w:rsidP="00313E83">
      <w:pPr>
        <w:pStyle w:val="Prosttext"/>
        <w:numPr>
          <w:ilvl w:val="1"/>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plní své povinnosti nedostatečně či nedbale</w:t>
      </w:r>
      <w:r w:rsidR="00653401" w:rsidRPr="00261A76">
        <w:rPr>
          <w:rFonts w:ascii="Calibri" w:eastAsia="MS Mincho" w:hAnsi="Calibri" w:cs="Calibri"/>
          <w:sz w:val="22"/>
          <w:szCs w:val="22"/>
        </w:rPr>
        <w:t>,</w:t>
      </w:r>
      <w:r w:rsidRPr="00261A76">
        <w:rPr>
          <w:rFonts w:ascii="Calibri" w:eastAsia="MS Mincho" w:hAnsi="Calibri" w:cs="Calibri"/>
          <w:sz w:val="22"/>
          <w:szCs w:val="22"/>
        </w:rPr>
        <w:t xml:space="preserve"> nebo</w:t>
      </w:r>
    </w:p>
    <w:p w14:paraId="62BCA9E4" w14:textId="16859C41" w:rsidR="00956E4B" w:rsidRPr="00261A76" w:rsidRDefault="00956E4B" w:rsidP="00313E83">
      <w:pPr>
        <w:pStyle w:val="Prosttext"/>
        <w:numPr>
          <w:ilvl w:val="1"/>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 xml:space="preserve">neplní některá ustanovení </w:t>
      </w:r>
      <w:r w:rsidR="00BE12CD" w:rsidRPr="00261A76">
        <w:rPr>
          <w:rFonts w:ascii="Calibri" w:eastAsia="MS Mincho" w:hAnsi="Calibri" w:cs="Calibri"/>
          <w:sz w:val="22"/>
          <w:szCs w:val="22"/>
        </w:rPr>
        <w:t>S</w:t>
      </w:r>
      <w:r w:rsidRPr="00261A76">
        <w:rPr>
          <w:rFonts w:ascii="Calibri" w:eastAsia="MS Mincho" w:hAnsi="Calibri" w:cs="Calibri"/>
          <w:sz w:val="22"/>
          <w:szCs w:val="22"/>
        </w:rPr>
        <w:t>mlouvy</w:t>
      </w:r>
      <w:r w:rsidR="00653401" w:rsidRPr="00261A76">
        <w:rPr>
          <w:rFonts w:ascii="Calibri" w:eastAsia="MS Mincho" w:hAnsi="Calibri" w:cs="Calibri"/>
          <w:sz w:val="22"/>
          <w:szCs w:val="22"/>
        </w:rPr>
        <w:t>,</w:t>
      </w:r>
      <w:r w:rsidRPr="00261A76">
        <w:rPr>
          <w:rFonts w:ascii="Calibri" w:eastAsia="MS Mincho" w:hAnsi="Calibri" w:cs="Calibri"/>
          <w:sz w:val="22"/>
          <w:szCs w:val="22"/>
        </w:rPr>
        <w:t xml:space="preserve"> anebo</w:t>
      </w:r>
    </w:p>
    <w:p w14:paraId="7ACE8457" w14:textId="77777777" w:rsidR="00956E4B" w:rsidRPr="00261A76" w:rsidRDefault="00956E4B" w:rsidP="00313E83">
      <w:pPr>
        <w:pStyle w:val="Prosttext"/>
        <w:numPr>
          <w:ilvl w:val="1"/>
          <w:numId w:val="16"/>
        </w:numPr>
        <w:spacing w:before="120" w:after="120"/>
        <w:jc w:val="both"/>
        <w:rPr>
          <w:rFonts w:ascii="Calibri" w:eastAsia="MS Mincho" w:hAnsi="Calibri" w:cs="Calibri"/>
          <w:sz w:val="22"/>
          <w:szCs w:val="22"/>
        </w:rPr>
      </w:pPr>
      <w:r w:rsidRPr="00261A76">
        <w:rPr>
          <w:rFonts w:ascii="Calibri" w:eastAsia="MS Mincho" w:hAnsi="Calibri" w:cs="Calibri"/>
          <w:sz w:val="22"/>
          <w:szCs w:val="22"/>
        </w:rPr>
        <w:t xml:space="preserve">trvale se chová tak, že to ohrožuje bezpečnost, zdraví nebo ochranu životního prostředí. </w:t>
      </w:r>
    </w:p>
    <w:p w14:paraId="61F76F65" w14:textId="77777777" w:rsidR="00924C23" w:rsidRPr="00261A76" w:rsidRDefault="00924C23" w:rsidP="00261A76">
      <w:pPr>
        <w:widowControl w:val="0"/>
        <w:spacing w:before="120" w:after="120"/>
        <w:jc w:val="center"/>
        <w:outlineLvl w:val="0"/>
        <w:rPr>
          <w:rFonts w:ascii="Calibri" w:hAnsi="Calibri" w:cs="Calibri"/>
          <w:b/>
          <w:snapToGrid w:val="0"/>
          <w:sz w:val="22"/>
          <w:szCs w:val="22"/>
        </w:rPr>
      </w:pPr>
    </w:p>
    <w:p w14:paraId="6C794DA8" w14:textId="77777777" w:rsidR="00924C23" w:rsidRPr="00261A76" w:rsidRDefault="00924C23" w:rsidP="00261A76">
      <w:pPr>
        <w:pStyle w:val="Nadpis1"/>
        <w:numPr>
          <w:ilvl w:val="0"/>
          <w:numId w:val="37"/>
        </w:numPr>
        <w:spacing w:before="120" w:after="120"/>
        <w:rPr>
          <w:rFonts w:ascii="Calibri" w:hAnsi="Calibri" w:cs="Calibri"/>
          <w:snapToGrid w:val="0"/>
          <w:sz w:val="22"/>
          <w:szCs w:val="22"/>
        </w:rPr>
      </w:pPr>
      <w:r w:rsidRPr="00261A76">
        <w:rPr>
          <w:rFonts w:ascii="Calibri" w:hAnsi="Calibri" w:cs="Calibri"/>
          <w:snapToGrid w:val="0"/>
          <w:sz w:val="22"/>
          <w:szCs w:val="22"/>
        </w:rPr>
        <w:t>Stavební deník, změnové listy</w:t>
      </w:r>
    </w:p>
    <w:p w14:paraId="04A50951" w14:textId="3E8B060A" w:rsidR="00C61BED" w:rsidRPr="00261A76" w:rsidRDefault="00C61BED" w:rsidP="00261A76">
      <w:pPr>
        <w:widowControl w:val="0"/>
        <w:numPr>
          <w:ilvl w:val="0"/>
          <w:numId w:val="17"/>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napToGrid w:val="0"/>
          <w:sz w:val="22"/>
          <w:szCs w:val="22"/>
        </w:rPr>
        <w:t xml:space="preserve">Stavební deník bude na stavbě veden ode dne zahájení stavebních prací, a to způsobem dle </w:t>
      </w:r>
      <w:r w:rsidR="00072425" w:rsidRPr="00261A76">
        <w:rPr>
          <w:rFonts w:ascii="Calibri" w:hAnsi="Calibri" w:cs="Calibri"/>
          <w:snapToGrid w:val="0"/>
          <w:sz w:val="22"/>
          <w:szCs w:val="22"/>
        </w:rPr>
        <w:t xml:space="preserve">ustanovení </w:t>
      </w:r>
      <w:r w:rsidR="00E844F6" w:rsidRPr="00261A76">
        <w:rPr>
          <w:rFonts w:ascii="Calibri" w:hAnsi="Calibri" w:cs="Calibri"/>
          <w:snapToGrid w:val="0"/>
          <w:sz w:val="22"/>
          <w:szCs w:val="22"/>
        </w:rPr>
        <w:t xml:space="preserve">§ 166 </w:t>
      </w:r>
      <w:r w:rsidRPr="00261A76">
        <w:rPr>
          <w:rFonts w:ascii="Calibri" w:hAnsi="Calibri" w:cs="Calibri"/>
          <w:snapToGrid w:val="0"/>
          <w:sz w:val="22"/>
          <w:szCs w:val="22"/>
        </w:rPr>
        <w:t xml:space="preserve">zákona č. </w:t>
      </w:r>
      <w:r w:rsidR="001A74B3" w:rsidRPr="00261A76">
        <w:rPr>
          <w:rFonts w:ascii="Calibri" w:hAnsi="Calibri" w:cs="Calibri"/>
          <w:snapToGrid w:val="0"/>
          <w:sz w:val="22"/>
          <w:szCs w:val="22"/>
        </w:rPr>
        <w:t>2</w:t>
      </w:r>
      <w:r w:rsidRPr="00261A76">
        <w:rPr>
          <w:rFonts w:ascii="Calibri" w:hAnsi="Calibri" w:cs="Calibri"/>
          <w:snapToGrid w:val="0"/>
          <w:sz w:val="22"/>
          <w:szCs w:val="22"/>
        </w:rPr>
        <w:t>83/20</w:t>
      </w:r>
      <w:r w:rsidR="001A74B3" w:rsidRPr="00261A76">
        <w:rPr>
          <w:rFonts w:ascii="Calibri" w:hAnsi="Calibri" w:cs="Calibri"/>
          <w:snapToGrid w:val="0"/>
          <w:sz w:val="22"/>
          <w:szCs w:val="22"/>
        </w:rPr>
        <w:t>21</w:t>
      </w:r>
      <w:r w:rsidRPr="00261A76">
        <w:rPr>
          <w:rFonts w:ascii="Calibri" w:hAnsi="Calibri" w:cs="Calibri"/>
          <w:snapToGrid w:val="0"/>
          <w:sz w:val="22"/>
          <w:szCs w:val="22"/>
        </w:rPr>
        <w:t xml:space="preserve"> Sb., stavební zákon, ve znění pozdějších předpisů</w:t>
      </w:r>
      <w:r w:rsidR="00900B64" w:rsidRPr="00261A76">
        <w:rPr>
          <w:rFonts w:ascii="Calibri" w:hAnsi="Calibri" w:cs="Calibri"/>
          <w:snapToGrid w:val="0"/>
          <w:sz w:val="22"/>
          <w:szCs w:val="22"/>
        </w:rPr>
        <w:t xml:space="preserve"> (dále jen „</w:t>
      </w:r>
      <w:r w:rsidR="00900B64" w:rsidRPr="00261A76">
        <w:rPr>
          <w:rFonts w:ascii="Calibri" w:hAnsi="Calibri" w:cs="Calibri"/>
          <w:b/>
          <w:bCs/>
          <w:snapToGrid w:val="0"/>
          <w:sz w:val="22"/>
          <w:szCs w:val="22"/>
        </w:rPr>
        <w:t>stavební deník</w:t>
      </w:r>
      <w:r w:rsidR="00900B64" w:rsidRPr="00261A76">
        <w:rPr>
          <w:rFonts w:ascii="Calibri" w:hAnsi="Calibri" w:cs="Calibri"/>
          <w:snapToGrid w:val="0"/>
          <w:sz w:val="22"/>
          <w:szCs w:val="22"/>
        </w:rPr>
        <w:t>“)</w:t>
      </w:r>
      <w:r w:rsidR="007E65C2" w:rsidRPr="00261A76">
        <w:rPr>
          <w:rFonts w:ascii="Calibri" w:hAnsi="Calibri" w:cs="Calibri"/>
          <w:snapToGrid w:val="0"/>
          <w:sz w:val="22"/>
          <w:szCs w:val="22"/>
        </w:rPr>
        <w:t>.</w:t>
      </w:r>
    </w:p>
    <w:p w14:paraId="4A630F77" w14:textId="49F2080C" w:rsidR="00924C23" w:rsidRPr="00261A76" w:rsidRDefault="00924C23" w:rsidP="00261A76">
      <w:pPr>
        <w:widowControl w:val="0"/>
        <w:numPr>
          <w:ilvl w:val="0"/>
          <w:numId w:val="17"/>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napToGrid w:val="0"/>
          <w:sz w:val="22"/>
          <w:szCs w:val="22"/>
        </w:rPr>
        <w:t>Během pracovní doby musí být stavební deník na stavbě trvale přístupný pro objednatele a TD</w:t>
      </w:r>
      <w:r w:rsidR="00C207BD" w:rsidRPr="00261A76">
        <w:rPr>
          <w:rFonts w:ascii="Calibri" w:hAnsi="Calibri" w:cs="Calibri"/>
          <w:snapToGrid w:val="0"/>
          <w:sz w:val="22"/>
          <w:szCs w:val="22"/>
        </w:rPr>
        <w:t>S</w:t>
      </w:r>
      <w:r w:rsidRPr="00261A76">
        <w:rPr>
          <w:rFonts w:ascii="Calibri" w:hAnsi="Calibri" w:cs="Calibri"/>
          <w:snapToGrid w:val="0"/>
          <w:sz w:val="22"/>
          <w:szCs w:val="22"/>
        </w:rPr>
        <w:t xml:space="preserve">. </w:t>
      </w:r>
      <w:r w:rsidRPr="00261A76">
        <w:rPr>
          <w:rFonts w:ascii="Calibri" w:hAnsi="Calibri" w:cs="Calibri"/>
          <w:snapToGrid w:val="0"/>
          <w:sz w:val="22"/>
          <w:szCs w:val="22"/>
        </w:rPr>
        <w:lastRenderedPageBreak/>
        <w:t>Denní záznamy budou čitelné a TD</w:t>
      </w:r>
      <w:r w:rsidR="00C207BD" w:rsidRPr="00261A76">
        <w:rPr>
          <w:rFonts w:ascii="Calibri" w:hAnsi="Calibri" w:cs="Calibri"/>
          <w:snapToGrid w:val="0"/>
          <w:sz w:val="22"/>
          <w:szCs w:val="22"/>
        </w:rPr>
        <w:t>S</w:t>
      </w:r>
      <w:r w:rsidRPr="00261A76">
        <w:rPr>
          <w:rFonts w:ascii="Calibri" w:hAnsi="Calibri" w:cs="Calibri"/>
          <w:snapToGrid w:val="0"/>
          <w:sz w:val="22"/>
          <w:szCs w:val="22"/>
        </w:rPr>
        <w:t xml:space="preserve"> je bude podepisovat způsobem stanoveným v zápisu na první straně stavebního deníku. </w:t>
      </w:r>
    </w:p>
    <w:p w14:paraId="5555140F" w14:textId="528AF13E" w:rsidR="00924C23" w:rsidRPr="00261A76" w:rsidRDefault="00924C23" w:rsidP="00261A76">
      <w:pPr>
        <w:widowControl w:val="0"/>
        <w:numPr>
          <w:ilvl w:val="0"/>
          <w:numId w:val="17"/>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napToGrid w:val="0"/>
          <w:sz w:val="22"/>
          <w:szCs w:val="22"/>
        </w:rPr>
        <w:t>Vyhotovují se jeden originál a dvě kopie</w:t>
      </w:r>
      <w:r w:rsidR="00C63533" w:rsidRPr="00261A76">
        <w:rPr>
          <w:rFonts w:ascii="Calibri" w:hAnsi="Calibri" w:cs="Calibri"/>
          <w:snapToGrid w:val="0"/>
          <w:sz w:val="22"/>
          <w:szCs w:val="22"/>
        </w:rPr>
        <w:t xml:space="preserve"> stavebního deníku</w:t>
      </w:r>
      <w:r w:rsidRPr="00261A76">
        <w:rPr>
          <w:rFonts w:ascii="Calibri" w:hAnsi="Calibri" w:cs="Calibri"/>
          <w:snapToGrid w:val="0"/>
          <w:sz w:val="22"/>
          <w:szCs w:val="22"/>
        </w:rPr>
        <w:t>. Originál stavebního deníku bude při předání díla předán objednateli, kopii stavebního deníku si v průběhu realizace stavby po podepsání vytrhává TD</w:t>
      </w:r>
      <w:r w:rsidR="00C207BD" w:rsidRPr="00261A76">
        <w:rPr>
          <w:rFonts w:ascii="Calibri" w:hAnsi="Calibri" w:cs="Calibri"/>
          <w:snapToGrid w:val="0"/>
          <w:sz w:val="22"/>
          <w:szCs w:val="22"/>
        </w:rPr>
        <w:t>S</w:t>
      </w:r>
      <w:r w:rsidRPr="00261A76">
        <w:rPr>
          <w:rFonts w:ascii="Calibri" w:hAnsi="Calibri" w:cs="Calibri"/>
          <w:snapToGrid w:val="0"/>
          <w:sz w:val="22"/>
          <w:szCs w:val="22"/>
        </w:rPr>
        <w:t>.</w:t>
      </w:r>
    </w:p>
    <w:p w14:paraId="3BEF5665" w14:textId="043EF1C7" w:rsidR="00924C23" w:rsidRPr="00261A76" w:rsidRDefault="00924C23" w:rsidP="00261A76">
      <w:pPr>
        <w:widowControl w:val="0"/>
        <w:numPr>
          <w:ilvl w:val="0"/>
          <w:numId w:val="17"/>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napToGrid w:val="0"/>
          <w:sz w:val="22"/>
          <w:szCs w:val="22"/>
        </w:rPr>
        <w:t xml:space="preserve">Objednatel má právo kontrolovat a provádět zápisy do stavebního deníku i případných </w:t>
      </w:r>
      <w:r w:rsidR="002A1FF1" w:rsidRPr="00261A76">
        <w:rPr>
          <w:rFonts w:ascii="Calibri" w:hAnsi="Calibri" w:cs="Calibri"/>
          <w:snapToGrid w:val="0"/>
          <w:sz w:val="22"/>
          <w:szCs w:val="22"/>
        </w:rPr>
        <w:t>pod</w:t>
      </w:r>
      <w:r w:rsidRPr="00261A76">
        <w:rPr>
          <w:rFonts w:ascii="Calibri" w:hAnsi="Calibri" w:cs="Calibri"/>
          <w:snapToGrid w:val="0"/>
          <w:sz w:val="22"/>
          <w:szCs w:val="22"/>
        </w:rPr>
        <w:t>dodavatelů. Objednatel obdrží kopie těchto deníků.</w:t>
      </w:r>
    </w:p>
    <w:p w14:paraId="67D23D73" w14:textId="349CE70B" w:rsidR="00C96202" w:rsidRPr="00261A76" w:rsidRDefault="00924C23" w:rsidP="00261A76">
      <w:pPr>
        <w:widowControl w:val="0"/>
        <w:numPr>
          <w:ilvl w:val="0"/>
          <w:numId w:val="17"/>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napToGrid w:val="0"/>
          <w:sz w:val="22"/>
          <w:szCs w:val="22"/>
        </w:rPr>
        <w:t>Zhotovitel je povinen za stejných podmínek, jako jsou uvedeny pro vedení stavebního deníku, vést pro účely řádné, průběžné a přesné evidence samostatné změnové listy. Do změnových listů zapisuje zhotovitel zejména všechny změny nebo úpravy díla, které se odchylují od dokumentace, a veškeré vícepráce nebo méněpráce,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 pracovních dnů od vyzvání zhotovitelem. Zápis zhotovitele musí obsahovat i odkaz na zápis v</w:t>
      </w:r>
      <w:r w:rsidR="00C178C8" w:rsidRPr="00261A76">
        <w:rPr>
          <w:rFonts w:ascii="Calibri" w:hAnsi="Calibri" w:cs="Calibri"/>
          <w:snapToGrid w:val="0"/>
          <w:sz w:val="22"/>
          <w:szCs w:val="22"/>
        </w:rPr>
        <w:t>e</w:t>
      </w:r>
      <w:r w:rsidRPr="00261A76">
        <w:rPr>
          <w:rFonts w:ascii="Calibri" w:hAnsi="Calibri" w:cs="Calibri"/>
          <w:snapToGrid w:val="0"/>
          <w:sz w:val="22"/>
          <w:szCs w:val="22"/>
        </w:rPr>
        <w:t xml:space="preserve"> stavebním deníku a přesné určení, kde a kdy vícepráce vznikly a z jakého důvodu. Změnový list musí být podepsán objednatelem a slouží jako podklad pro případný dodatek </w:t>
      </w:r>
      <w:r w:rsidR="00970094" w:rsidRPr="00261A76">
        <w:rPr>
          <w:rFonts w:ascii="Calibri" w:hAnsi="Calibri" w:cs="Calibri"/>
          <w:snapToGrid w:val="0"/>
          <w:sz w:val="22"/>
          <w:szCs w:val="22"/>
        </w:rPr>
        <w:t>S</w:t>
      </w:r>
      <w:r w:rsidRPr="00261A76">
        <w:rPr>
          <w:rFonts w:ascii="Calibri" w:hAnsi="Calibri" w:cs="Calibri"/>
          <w:snapToGrid w:val="0"/>
          <w:sz w:val="22"/>
          <w:szCs w:val="22"/>
        </w:rPr>
        <w:t>mlouvy. Bez podepsaného změnového listu se má za to, že práce i materiál, použitý ke zhotovení díla, byly součástí předmětu díla a byly zahrnuty v jeho ceně.</w:t>
      </w:r>
    </w:p>
    <w:p w14:paraId="078C600A" w14:textId="77777777" w:rsidR="00C96202" w:rsidRPr="00261A76" w:rsidRDefault="00C96202" w:rsidP="00261A76">
      <w:pPr>
        <w:pStyle w:val="Nadpis1"/>
        <w:numPr>
          <w:ilvl w:val="0"/>
          <w:numId w:val="0"/>
        </w:numPr>
        <w:tabs>
          <w:tab w:val="num" w:pos="2911"/>
        </w:tabs>
        <w:spacing w:before="120" w:after="120"/>
        <w:jc w:val="left"/>
        <w:rPr>
          <w:rFonts w:ascii="Calibri" w:hAnsi="Calibri" w:cs="Calibri"/>
          <w:sz w:val="22"/>
          <w:szCs w:val="22"/>
        </w:rPr>
      </w:pPr>
    </w:p>
    <w:p w14:paraId="2F4D0B64" w14:textId="0516256E" w:rsidR="00924C23" w:rsidRPr="00261A76" w:rsidRDefault="00924C23" w:rsidP="00261A76">
      <w:pPr>
        <w:pStyle w:val="Nadpis1"/>
        <w:numPr>
          <w:ilvl w:val="0"/>
          <w:numId w:val="37"/>
        </w:numPr>
        <w:spacing w:before="120" w:after="120"/>
        <w:rPr>
          <w:rFonts w:ascii="Calibri" w:hAnsi="Calibri" w:cs="Calibri"/>
          <w:sz w:val="22"/>
          <w:szCs w:val="22"/>
        </w:rPr>
      </w:pPr>
      <w:r w:rsidRPr="00261A76">
        <w:rPr>
          <w:rFonts w:ascii="Calibri" w:hAnsi="Calibri" w:cs="Calibri"/>
          <w:sz w:val="22"/>
          <w:szCs w:val="22"/>
        </w:rPr>
        <w:t>Přejímání díla</w:t>
      </w:r>
      <w:r w:rsidR="00694A6C">
        <w:rPr>
          <w:rFonts w:ascii="Calibri" w:hAnsi="Calibri" w:cs="Calibri"/>
          <w:sz w:val="22"/>
          <w:szCs w:val="22"/>
        </w:rPr>
        <w:t xml:space="preserve"> - stavba</w:t>
      </w:r>
    </w:p>
    <w:p w14:paraId="39BAD82A" w14:textId="3F80E86A" w:rsidR="00924C23" w:rsidRPr="00261A76" w:rsidRDefault="00924C23" w:rsidP="00261A76">
      <w:pPr>
        <w:widowControl w:val="0"/>
        <w:numPr>
          <w:ilvl w:val="0"/>
          <w:numId w:val="18"/>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napToGrid w:val="0"/>
          <w:sz w:val="22"/>
          <w:szCs w:val="22"/>
        </w:rPr>
        <w:t>Zhotovitel vyzve objednatele prokazatelným způsobem k předání a převzetí ukončeného díla</w:t>
      </w:r>
      <w:r w:rsidR="00694A6C">
        <w:rPr>
          <w:rFonts w:ascii="Calibri" w:hAnsi="Calibri" w:cs="Calibri"/>
          <w:snapToGrid w:val="0"/>
          <w:sz w:val="22"/>
          <w:szCs w:val="22"/>
        </w:rPr>
        <w:t xml:space="preserve"> - stavby</w:t>
      </w:r>
      <w:r w:rsidRPr="00261A76">
        <w:rPr>
          <w:rFonts w:ascii="Calibri" w:hAnsi="Calibri" w:cs="Calibri"/>
          <w:snapToGrid w:val="0"/>
          <w:sz w:val="22"/>
          <w:szCs w:val="22"/>
        </w:rPr>
        <w:t xml:space="preserve"> bez vad a nedodělků minimálně 3 pracovní dny předem. Přejímací řízení se uskuteční v místě stavby. </w:t>
      </w:r>
    </w:p>
    <w:p w14:paraId="50039F1F" w14:textId="4F47DFEF" w:rsidR="00924C23" w:rsidRPr="00261A76" w:rsidRDefault="00924C23" w:rsidP="00261A76">
      <w:pPr>
        <w:numPr>
          <w:ilvl w:val="0"/>
          <w:numId w:val="18"/>
        </w:numPr>
        <w:autoSpaceDE w:val="0"/>
        <w:autoSpaceDN w:val="0"/>
        <w:spacing w:before="120" w:after="120"/>
        <w:jc w:val="both"/>
        <w:rPr>
          <w:rFonts w:ascii="Calibri" w:hAnsi="Calibri" w:cs="Calibri"/>
          <w:sz w:val="22"/>
          <w:szCs w:val="22"/>
        </w:rPr>
      </w:pPr>
      <w:r w:rsidRPr="00261A76">
        <w:rPr>
          <w:rFonts w:ascii="Calibri" w:hAnsi="Calibri" w:cs="Calibri"/>
          <w:sz w:val="22"/>
          <w:szCs w:val="22"/>
        </w:rPr>
        <w:t xml:space="preserve">Dokončené dílo </w:t>
      </w:r>
      <w:r w:rsidR="00694A6C">
        <w:rPr>
          <w:rFonts w:ascii="Calibri" w:hAnsi="Calibri" w:cs="Calibri"/>
          <w:sz w:val="22"/>
          <w:szCs w:val="22"/>
        </w:rPr>
        <w:t xml:space="preserve">– stavba </w:t>
      </w:r>
      <w:r w:rsidRPr="00261A76">
        <w:rPr>
          <w:rFonts w:ascii="Calibri" w:hAnsi="Calibri" w:cs="Calibri"/>
          <w:sz w:val="22"/>
          <w:szCs w:val="22"/>
        </w:rPr>
        <w:t>bez vad a nedodělků bude předáváno zhotovitelem a přebíráno objednatelem písemným zápisem. Součástí předání budou následující doklady:</w:t>
      </w:r>
    </w:p>
    <w:p w14:paraId="35FC3643" w14:textId="77777777" w:rsidR="00924C23" w:rsidRPr="00261A76" w:rsidRDefault="00924C23" w:rsidP="00261A76">
      <w:pPr>
        <w:numPr>
          <w:ilvl w:val="1"/>
          <w:numId w:val="18"/>
        </w:numPr>
        <w:overflowPunct w:val="0"/>
        <w:autoSpaceDE w:val="0"/>
        <w:autoSpaceDN w:val="0"/>
        <w:adjustRightInd w:val="0"/>
        <w:spacing w:before="120" w:after="120"/>
        <w:jc w:val="both"/>
        <w:textAlignment w:val="baseline"/>
        <w:rPr>
          <w:rFonts w:ascii="Calibri" w:hAnsi="Calibri" w:cs="Calibri"/>
          <w:sz w:val="22"/>
          <w:szCs w:val="22"/>
        </w:rPr>
      </w:pPr>
      <w:r w:rsidRPr="00261A76">
        <w:rPr>
          <w:rFonts w:ascii="Calibri" w:hAnsi="Calibri" w:cs="Calibri"/>
          <w:sz w:val="22"/>
          <w:szCs w:val="22"/>
        </w:rPr>
        <w:t>veškeré atesty, prohlášení o shodě a certifikáty na použité materiály a výrobky,</w:t>
      </w:r>
    </w:p>
    <w:p w14:paraId="27BA858D" w14:textId="45EBE40D" w:rsidR="00924C23" w:rsidRPr="00261A76" w:rsidRDefault="00924C23" w:rsidP="00261A76">
      <w:pPr>
        <w:numPr>
          <w:ilvl w:val="1"/>
          <w:numId w:val="18"/>
        </w:numPr>
        <w:overflowPunct w:val="0"/>
        <w:autoSpaceDE w:val="0"/>
        <w:autoSpaceDN w:val="0"/>
        <w:adjustRightInd w:val="0"/>
        <w:spacing w:before="120" w:after="120"/>
        <w:jc w:val="both"/>
        <w:textAlignment w:val="baseline"/>
        <w:rPr>
          <w:rFonts w:ascii="Calibri" w:hAnsi="Calibri" w:cs="Calibri"/>
          <w:sz w:val="22"/>
          <w:szCs w:val="22"/>
        </w:rPr>
      </w:pPr>
      <w:r w:rsidRPr="00261A76">
        <w:rPr>
          <w:rFonts w:ascii="Calibri" w:hAnsi="Calibri" w:cs="Calibri"/>
          <w:sz w:val="22"/>
          <w:szCs w:val="22"/>
        </w:rPr>
        <w:t>stavební deník</w:t>
      </w:r>
      <w:r w:rsidR="00217C60" w:rsidRPr="00261A76">
        <w:rPr>
          <w:rFonts w:ascii="Calibri" w:hAnsi="Calibri" w:cs="Calibri"/>
          <w:sz w:val="22"/>
          <w:szCs w:val="22"/>
        </w:rPr>
        <w:t>.</w:t>
      </w:r>
    </w:p>
    <w:p w14:paraId="39A24A90" w14:textId="77777777" w:rsidR="00924C23" w:rsidRPr="00261A76" w:rsidRDefault="00924C23" w:rsidP="00261A76">
      <w:pPr>
        <w:widowControl w:val="0"/>
        <w:numPr>
          <w:ilvl w:val="0"/>
          <w:numId w:val="18"/>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napToGrid w:val="0"/>
          <w:sz w:val="22"/>
          <w:szCs w:val="22"/>
        </w:rPr>
        <w:t>Nedodání uvedených dokladů je důvodem k nepřevzetí dokončeného díla.</w:t>
      </w:r>
    </w:p>
    <w:p w14:paraId="22135613" w14:textId="0581150E" w:rsidR="00924C23" w:rsidRPr="00261A76" w:rsidRDefault="00924C23" w:rsidP="00261A76">
      <w:pPr>
        <w:widowControl w:val="0"/>
        <w:numPr>
          <w:ilvl w:val="0"/>
          <w:numId w:val="18"/>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z w:val="22"/>
          <w:szCs w:val="22"/>
        </w:rPr>
        <w:t>Převezme-li objednatel dílo</w:t>
      </w:r>
      <w:r w:rsidR="00694A6C">
        <w:rPr>
          <w:rFonts w:ascii="Calibri" w:hAnsi="Calibri" w:cs="Calibri"/>
          <w:sz w:val="22"/>
          <w:szCs w:val="22"/>
        </w:rPr>
        <w:t xml:space="preserve"> - stavbu</w:t>
      </w:r>
      <w:r w:rsidRPr="00261A76">
        <w:rPr>
          <w:rFonts w:ascii="Calibri" w:hAnsi="Calibri" w:cs="Calibri"/>
          <w:sz w:val="22"/>
          <w:szCs w:val="22"/>
        </w:rPr>
        <w:t xml:space="preserve"> s drobnými vadami a nedodělky, které nebrání obvyklému užívání, uvede tyto do protokolu a předání a převzetí díla a má právo na dodatečné bezplatné odstranění vad a nedodělků v oboustranně dohodnutém termínu uvedeném v protokolu o předání a převzetí díla</w:t>
      </w:r>
      <w:r w:rsidR="00694A6C">
        <w:rPr>
          <w:rFonts w:ascii="Calibri" w:hAnsi="Calibri" w:cs="Calibri"/>
          <w:sz w:val="22"/>
          <w:szCs w:val="22"/>
        </w:rPr>
        <w:t xml:space="preserve"> - stavby</w:t>
      </w:r>
      <w:r w:rsidRPr="00261A76">
        <w:rPr>
          <w:rFonts w:ascii="Calibri" w:hAnsi="Calibri" w:cs="Calibri"/>
          <w:sz w:val="22"/>
          <w:szCs w:val="22"/>
        </w:rPr>
        <w:t xml:space="preserve">. Jestliže tak zhotovitel v tomto dohodnutém termínu neučiní, je objednatel oprávněn dát vady a nedodělky na náklady zhotovitele odstranit a tyto náklady po zhotoviteli zpětně požadovat. Uvedeným postupem není dotčeno právo objednatele na smluvní pokutu dle této </w:t>
      </w:r>
      <w:r w:rsidR="00970094" w:rsidRPr="00261A76">
        <w:rPr>
          <w:rFonts w:ascii="Calibri" w:hAnsi="Calibri" w:cs="Calibri"/>
          <w:sz w:val="22"/>
          <w:szCs w:val="22"/>
        </w:rPr>
        <w:t>S</w:t>
      </w:r>
      <w:r w:rsidRPr="00261A76">
        <w:rPr>
          <w:rFonts w:ascii="Calibri" w:hAnsi="Calibri" w:cs="Calibri"/>
          <w:sz w:val="22"/>
          <w:szCs w:val="22"/>
        </w:rPr>
        <w:t>mlouvy a náhradu případně vzniklé škody.</w:t>
      </w:r>
    </w:p>
    <w:p w14:paraId="5AD9CF9F" w14:textId="77777777" w:rsidR="00924C23" w:rsidRPr="00261A76" w:rsidRDefault="00924C23" w:rsidP="00261A76">
      <w:pPr>
        <w:widowControl w:val="0"/>
        <w:numPr>
          <w:ilvl w:val="0"/>
          <w:numId w:val="18"/>
        </w:numPr>
        <w:autoSpaceDE w:val="0"/>
        <w:autoSpaceDN w:val="0"/>
        <w:spacing w:before="120" w:after="120"/>
        <w:jc w:val="both"/>
        <w:outlineLvl w:val="0"/>
        <w:rPr>
          <w:rFonts w:ascii="Calibri" w:hAnsi="Calibri" w:cs="Calibri"/>
          <w:snapToGrid w:val="0"/>
          <w:sz w:val="22"/>
          <w:szCs w:val="22"/>
        </w:rPr>
      </w:pPr>
      <w:r w:rsidRPr="00261A76">
        <w:rPr>
          <w:rFonts w:ascii="Calibri" w:hAnsi="Calibri" w:cs="Calibri"/>
          <w:snapToGrid w:val="0"/>
          <w:sz w:val="22"/>
          <w:szCs w:val="22"/>
        </w:rPr>
        <w:t>V případě zjištění vad a nedodělků při přejímacím řízení, budou tyto vady sepsány v zápise o předání a převzetí díla a tamtéž bude dohodnuta lhůta k jejich odstranění. O</w:t>
      </w:r>
      <w:r w:rsidRPr="00261A76">
        <w:rPr>
          <w:rFonts w:ascii="Calibri" w:hAnsi="Calibri" w:cs="Calibri"/>
          <w:sz w:val="22"/>
          <w:szCs w:val="22"/>
        </w:rPr>
        <w:t> odstranění vad bude sepsán mezi smluvními stranami zápis.</w:t>
      </w:r>
    </w:p>
    <w:p w14:paraId="70FEF3DB" w14:textId="77777777" w:rsidR="00924C23" w:rsidRPr="00261A76" w:rsidRDefault="00924C23" w:rsidP="00261A76">
      <w:pPr>
        <w:widowControl w:val="0"/>
        <w:spacing w:before="120" w:after="120"/>
        <w:outlineLvl w:val="0"/>
        <w:rPr>
          <w:rFonts w:ascii="Calibri" w:hAnsi="Calibri" w:cs="Calibri"/>
          <w:b/>
          <w:snapToGrid w:val="0"/>
          <w:sz w:val="22"/>
          <w:szCs w:val="22"/>
        </w:rPr>
      </w:pPr>
    </w:p>
    <w:p w14:paraId="7FDE0460" w14:textId="1955085A" w:rsidR="00924C23" w:rsidRPr="00261A76" w:rsidRDefault="00924C23" w:rsidP="00261A76">
      <w:pPr>
        <w:pStyle w:val="Nadpis1"/>
        <w:numPr>
          <w:ilvl w:val="0"/>
          <w:numId w:val="37"/>
        </w:numPr>
        <w:spacing w:before="120" w:after="120"/>
        <w:rPr>
          <w:rFonts w:ascii="Calibri" w:hAnsi="Calibri" w:cs="Calibri"/>
          <w:snapToGrid w:val="0"/>
          <w:sz w:val="22"/>
          <w:szCs w:val="22"/>
        </w:rPr>
      </w:pPr>
      <w:r w:rsidRPr="00261A76">
        <w:rPr>
          <w:rFonts w:ascii="Calibri" w:hAnsi="Calibri" w:cs="Calibri"/>
          <w:snapToGrid w:val="0"/>
          <w:sz w:val="22"/>
          <w:szCs w:val="22"/>
        </w:rPr>
        <w:t>Záruční doba</w:t>
      </w:r>
    </w:p>
    <w:p w14:paraId="035AE5C4" w14:textId="6FE596AC" w:rsidR="00924C23" w:rsidRPr="00261A76" w:rsidRDefault="00924C23" w:rsidP="00261A76">
      <w:pPr>
        <w:widowControl w:val="0"/>
        <w:numPr>
          <w:ilvl w:val="0"/>
          <w:numId w:val="19"/>
        </w:numPr>
        <w:autoSpaceDE w:val="0"/>
        <w:autoSpaceDN w:val="0"/>
        <w:spacing w:before="120" w:after="120"/>
        <w:jc w:val="both"/>
        <w:rPr>
          <w:rFonts w:ascii="Calibri" w:hAnsi="Calibri" w:cs="Calibri"/>
          <w:snapToGrid w:val="0"/>
          <w:sz w:val="22"/>
          <w:szCs w:val="22"/>
          <w:lang w:val="x-none"/>
        </w:rPr>
      </w:pPr>
      <w:r w:rsidRPr="00261A76">
        <w:rPr>
          <w:rFonts w:ascii="Calibri" w:hAnsi="Calibri" w:cs="Calibri"/>
          <w:sz w:val="22"/>
          <w:szCs w:val="22"/>
        </w:rPr>
        <w:t>Zhotovitel odpovídá za to, že předmět díla</w:t>
      </w:r>
      <w:r w:rsidR="002007FC">
        <w:rPr>
          <w:rFonts w:ascii="Calibri" w:hAnsi="Calibri" w:cs="Calibri"/>
          <w:sz w:val="22"/>
          <w:szCs w:val="22"/>
        </w:rPr>
        <w:t xml:space="preserve"> (projekční činnost a stavební činnost)</w:t>
      </w:r>
      <w:r w:rsidRPr="00261A76">
        <w:rPr>
          <w:rFonts w:ascii="Calibri" w:hAnsi="Calibri" w:cs="Calibri"/>
          <w:sz w:val="22"/>
          <w:szCs w:val="22"/>
        </w:rPr>
        <w:t xml:space="preserve"> bude proveden bez právních a faktických vad, že bude zhotovený podle podmínek </w:t>
      </w:r>
      <w:r w:rsidR="00970094" w:rsidRPr="00261A76">
        <w:rPr>
          <w:rFonts w:ascii="Calibri" w:hAnsi="Calibri" w:cs="Calibri"/>
          <w:sz w:val="22"/>
          <w:szCs w:val="22"/>
        </w:rPr>
        <w:t>S</w:t>
      </w:r>
      <w:r w:rsidRPr="00261A76">
        <w:rPr>
          <w:rFonts w:ascii="Calibri" w:hAnsi="Calibri" w:cs="Calibri"/>
          <w:sz w:val="22"/>
          <w:szCs w:val="22"/>
        </w:rPr>
        <w:t xml:space="preserve">mlouvy, a že po dobu záruční doby bude mít dílo vlastnosti dohodnuté v této </w:t>
      </w:r>
      <w:r w:rsidR="00970094" w:rsidRPr="00261A76">
        <w:rPr>
          <w:rFonts w:ascii="Calibri" w:hAnsi="Calibri" w:cs="Calibri"/>
          <w:sz w:val="22"/>
          <w:szCs w:val="22"/>
        </w:rPr>
        <w:t>S</w:t>
      </w:r>
      <w:r w:rsidRPr="00261A76">
        <w:rPr>
          <w:rFonts w:ascii="Calibri" w:hAnsi="Calibri" w:cs="Calibri"/>
          <w:sz w:val="22"/>
          <w:szCs w:val="22"/>
        </w:rPr>
        <w:t xml:space="preserve">mlouvě a vlastnosti stanovené právními předpisy, technickými normami, případně vlastnosti obvyklé. Zhotovitel odpovídá za vady, jež má dílo v době </w:t>
      </w:r>
      <w:r w:rsidRPr="00261A76">
        <w:rPr>
          <w:rFonts w:ascii="Calibri" w:hAnsi="Calibri" w:cs="Calibri"/>
          <w:sz w:val="22"/>
          <w:szCs w:val="22"/>
        </w:rPr>
        <w:lastRenderedPageBreak/>
        <w:t>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 přesto, že by prokázal, že vadu způsobila jen chyba v dokumentaci dodané osobou, kterou si objednatel zvolil nebo jen selhání dozoru vykonávaného osobou, kterou si objednatel zvolil.</w:t>
      </w:r>
    </w:p>
    <w:p w14:paraId="512D52AA" w14:textId="115D647C" w:rsidR="00924C23" w:rsidRPr="00261A76" w:rsidRDefault="00924C23" w:rsidP="00261A76">
      <w:pPr>
        <w:widowControl w:val="0"/>
        <w:numPr>
          <w:ilvl w:val="0"/>
          <w:numId w:val="19"/>
        </w:numPr>
        <w:autoSpaceDE w:val="0"/>
        <w:autoSpaceDN w:val="0"/>
        <w:spacing w:before="120" w:after="120"/>
        <w:jc w:val="both"/>
        <w:rPr>
          <w:rFonts w:ascii="Calibri" w:hAnsi="Calibri" w:cs="Calibri"/>
          <w:snapToGrid w:val="0"/>
          <w:sz w:val="22"/>
          <w:szCs w:val="22"/>
          <w:lang w:val="x-none"/>
        </w:rPr>
      </w:pPr>
      <w:r w:rsidRPr="00261A76">
        <w:rPr>
          <w:rFonts w:ascii="Calibri" w:hAnsi="Calibri" w:cs="Calibri"/>
          <w:snapToGrid w:val="0"/>
          <w:sz w:val="22"/>
          <w:szCs w:val="22"/>
        </w:rPr>
        <w:t>Smluvní strany si ujednaly záruční dobu v</w:t>
      </w:r>
      <w:r w:rsidR="003E50F9" w:rsidRPr="00261A76">
        <w:rPr>
          <w:rFonts w:ascii="Calibri" w:hAnsi="Calibri" w:cs="Calibri"/>
          <w:snapToGrid w:val="0"/>
          <w:sz w:val="22"/>
          <w:szCs w:val="22"/>
        </w:rPr>
        <w:t> </w:t>
      </w:r>
      <w:r w:rsidRPr="00261A76">
        <w:rPr>
          <w:rFonts w:ascii="Calibri" w:hAnsi="Calibri" w:cs="Calibri"/>
          <w:snapToGrid w:val="0"/>
          <w:sz w:val="22"/>
          <w:szCs w:val="22"/>
        </w:rPr>
        <w:t>délce</w:t>
      </w:r>
      <w:r w:rsidR="003E50F9" w:rsidRPr="00261A76">
        <w:rPr>
          <w:rFonts w:ascii="Calibri" w:hAnsi="Calibri" w:cs="Calibri"/>
          <w:snapToGrid w:val="0"/>
          <w:sz w:val="22"/>
          <w:szCs w:val="22"/>
        </w:rPr>
        <w:t xml:space="preserve"> </w:t>
      </w:r>
      <w:r w:rsidR="00A938F3" w:rsidRPr="00261A76">
        <w:rPr>
          <w:rFonts w:ascii="Calibri" w:hAnsi="Calibri" w:cs="Calibri"/>
          <w:snapToGrid w:val="0"/>
          <w:sz w:val="22"/>
          <w:szCs w:val="22"/>
        </w:rPr>
        <w:t>60 měsíců</w:t>
      </w:r>
      <w:r w:rsidR="003E50F9" w:rsidRPr="00261A76">
        <w:rPr>
          <w:rFonts w:ascii="Calibri" w:hAnsi="Calibri" w:cs="Calibri"/>
          <w:snapToGrid w:val="0"/>
          <w:sz w:val="22"/>
          <w:szCs w:val="22"/>
        </w:rPr>
        <w:t>.</w:t>
      </w:r>
    </w:p>
    <w:p w14:paraId="52C92204" w14:textId="729D974B" w:rsidR="00924C23" w:rsidRPr="00261A76" w:rsidRDefault="00924C23" w:rsidP="00261A76">
      <w:pPr>
        <w:widowControl w:val="0"/>
        <w:numPr>
          <w:ilvl w:val="0"/>
          <w:numId w:val="19"/>
        </w:numPr>
        <w:autoSpaceDE w:val="0"/>
        <w:autoSpaceDN w:val="0"/>
        <w:spacing w:before="120" w:after="120"/>
        <w:jc w:val="both"/>
        <w:rPr>
          <w:rFonts w:ascii="Calibri" w:hAnsi="Calibri" w:cs="Calibri"/>
          <w:snapToGrid w:val="0"/>
          <w:sz w:val="22"/>
          <w:szCs w:val="22"/>
          <w:lang w:val="x-none"/>
        </w:rPr>
      </w:pPr>
      <w:r w:rsidRPr="00261A76">
        <w:rPr>
          <w:rFonts w:ascii="Calibri" w:hAnsi="Calibri" w:cs="Calibri"/>
          <w:snapToGrid w:val="0"/>
          <w:sz w:val="22"/>
          <w:szCs w:val="22"/>
          <w:lang w:val="x-none"/>
        </w:rPr>
        <w:t xml:space="preserve">Záruční doba počíná běžet dnem </w:t>
      </w:r>
      <w:r w:rsidR="00BF29CB" w:rsidRPr="00261A76">
        <w:rPr>
          <w:rFonts w:ascii="Calibri" w:hAnsi="Calibri" w:cs="Calibri"/>
          <w:snapToGrid w:val="0"/>
          <w:sz w:val="22"/>
          <w:szCs w:val="22"/>
          <w:lang w:val="x-none"/>
        </w:rPr>
        <w:t xml:space="preserve">řádného </w:t>
      </w:r>
      <w:r w:rsidRPr="00261A76">
        <w:rPr>
          <w:rFonts w:ascii="Calibri" w:hAnsi="Calibri" w:cs="Calibri"/>
          <w:snapToGrid w:val="0"/>
          <w:sz w:val="22"/>
          <w:szCs w:val="22"/>
          <w:lang w:val="x-none"/>
        </w:rPr>
        <w:t xml:space="preserve">předání </w:t>
      </w:r>
      <w:r w:rsidR="00BB3C3C">
        <w:rPr>
          <w:rFonts w:ascii="Calibri" w:hAnsi="Calibri" w:cs="Calibri"/>
          <w:snapToGrid w:val="0"/>
          <w:sz w:val="22"/>
          <w:szCs w:val="22"/>
          <w:lang w:val="x-none"/>
        </w:rPr>
        <w:t xml:space="preserve">příslušné části </w:t>
      </w:r>
      <w:r w:rsidRPr="00261A76">
        <w:rPr>
          <w:rFonts w:ascii="Calibri" w:hAnsi="Calibri" w:cs="Calibri"/>
          <w:snapToGrid w:val="0"/>
          <w:sz w:val="22"/>
          <w:szCs w:val="22"/>
          <w:lang w:val="x-none"/>
        </w:rPr>
        <w:t>díla objednateli</w:t>
      </w:r>
      <w:r w:rsidRPr="00261A76">
        <w:rPr>
          <w:rFonts w:ascii="Calibri" w:hAnsi="Calibri" w:cs="Calibri"/>
          <w:snapToGrid w:val="0"/>
          <w:sz w:val="22"/>
          <w:szCs w:val="22"/>
        </w:rPr>
        <w:t>.</w:t>
      </w:r>
    </w:p>
    <w:p w14:paraId="092AE0A1" w14:textId="4F2A30E5" w:rsidR="00924C23" w:rsidRPr="00261A76" w:rsidRDefault="00924C23" w:rsidP="00261A76">
      <w:pPr>
        <w:widowControl w:val="0"/>
        <w:numPr>
          <w:ilvl w:val="0"/>
          <w:numId w:val="19"/>
        </w:numPr>
        <w:autoSpaceDE w:val="0"/>
        <w:autoSpaceDN w:val="0"/>
        <w:spacing w:before="120" w:after="120"/>
        <w:jc w:val="both"/>
        <w:rPr>
          <w:rFonts w:ascii="Calibri" w:hAnsi="Calibri" w:cs="Calibri"/>
          <w:snapToGrid w:val="0"/>
          <w:sz w:val="22"/>
          <w:szCs w:val="22"/>
          <w:lang w:val="x-none"/>
        </w:rPr>
      </w:pPr>
      <w:r w:rsidRPr="00261A76">
        <w:rPr>
          <w:rFonts w:ascii="Calibri" w:hAnsi="Calibri" w:cs="Calibri"/>
          <w:snapToGrid w:val="0"/>
          <w:sz w:val="22"/>
          <w:szCs w:val="22"/>
          <w:lang w:val="x-none"/>
        </w:rPr>
        <w:t>Zárukou za jakost přejímá zhotovitel závazek, že dílo bude mít vlastnosti uvedené v</w:t>
      </w:r>
      <w:r w:rsidRPr="00261A76">
        <w:rPr>
          <w:rFonts w:ascii="Calibri" w:hAnsi="Calibri" w:cs="Calibri"/>
          <w:snapToGrid w:val="0"/>
          <w:sz w:val="22"/>
          <w:szCs w:val="22"/>
        </w:rPr>
        <w:t> </w:t>
      </w:r>
      <w:r w:rsidRPr="00261A76">
        <w:rPr>
          <w:rFonts w:ascii="Calibri" w:hAnsi="Calibri" w:cs="Calibri"/>
          <w:snapToGrid w:val="0"/>
          <w:sz w:val="22"/>
          <w:szCs w:val="22"/>
          <w:lang w:val="x-none"/>
        </w:rPr>
        <w:t xml:space="preserve">zadávací dokumentaci, technických normách a dalších dokumentech podle této </w:t>
      </w:r>
      <w:r w:rsidR="00970094" w:rsidRPr="00261A76">
        <w:rPr>
          <w:rFonts w:ascii="Calibri" w:hAnsi="Calibri" w:cs="Calibri"/>
          <w:snapToGrid w:val="0"/>
          <w:sz w:val="22"/>
          <w:szCs w:val="22"/>
          <w:lang w:val="x-none"/>
        </w:rPr>
        <w:t>S</w:t>
      </w:r>
      <w:r w:rsidRPr="00261A76">
        <w:rPr>
          <w:rFonts w:ascii="Calibri" w:hAnsi="Calibri" w:cs="Calibri"/>
          <w:snapToGrid w:val="0"/>
          <w:sz w:val="22"/>
          <w:szCs w:val="22"/>
          <w:lang w:val="x-none"/>
        </w:rPr>
        <w:t>mlouvy a v souladu s obecně platnými právními předpisy, které se na provádění díla vztahují.</w:t>
      </w:r>
    </w:p>
    <w:p w14:paraId="4CF8268D" w14:textId="3B15946D" w:rsidR="00924C23" w:rsidRPr="00261A76" w:rsidRDefault="00924C23" w:rsidP="00261A76">
      <w:pPr>
        <w:widowControl w:val="0"/>
        <w:numPr>
          <w:ilvl w:val="0"/>
          <w:numId w:val="19"/>
        </w:numPr>
        <w:autoSpaceDE w:val="0"/>
        <w:autoSpaceDN w:val="0"/>
        <w:spacing w:before="120" w:after="120"/>
        <w:jc w:val="both"/>
        <w:rPr>
          <w:rFonts w:ascii="Calibri" w:hAnsi="Calibri" w:cs="Calibri"/>
          <w:snapToGrid w:val="0"/>
          <w:sz w:val="22"/>
          <w:szCs w:val="22"/>
        </w:rPr>
      </w:pPr>
      <w:r w:rsidRPr="00261A76">
        <w:rPr>
          <w:rFonts w:ascii="Calibri" w:hAnsi="Calibri" w:cs="Calibri"/>
          <w:sz w:val="22"/>
          <w:szCs w:val="22"/>
        </w:rPr>
        <w:t xml:space="preserve">Reklamace podává objednatel u zhotovitele písemně, a to formou doporučeného dopisu, či prostřednictvím datové schránky. V reklamaci objednatel uvede popis vady, jak se projevuje, jakým způsobem požaduje vadu odstranit nebo zda požaduje finanční náhradu. </w:t>
      </w:r>
      <w:r w:rsidRPr="00261A76">
        <w:rPr>
          <w:rFonts w:ascii="Calibri" w:hAnsi="Calibri" w:cs="Calibri"/>
          <w:snapToGrid w:val="0"/>
          <w:sz w:val="22"/>
          <w:szCs w:val="22"/>
        </w:rPr>
        <w:t xml:space="preserve">Zhotovitel je povinen se k reklamaci vyjádřit do </w:t>
      </w:r>
      <w:r w:rsidR="00AB68BB">
        <w:rPr>
          <w:rFonts w:ascii="Calibri" w:hAnsi="Calibri" w:cs="Calibri"/>
          <w:snapToGrid w:val="0"/>
          <w:sz w:val="22"/>
          <w:szCs w:val="22"/>
        </w:rPr>
        <w:t>5</w:t>
      </w:r>
      <w:r w:rsidR="00AB68BB" w:rsidRPr="00261A76">
        <w:rPr>
          <w:rFonts w:ascii="Calibri" w:hAnsi="Calibri" w:cs="Calibri"/>
          <w:snapToGrid w:val="0"/>
          <w:sz w:val="22"/>
          <w:szCs w:val="22"/>
        </w:rPr>
        <w:t xml:space="preserve"> </w:t>
      </w:r>
      <w:r w:rsidRPr="00261A76">
        <w:rPr>
          <w:rFonts w:ascii="Calibri" w:hAnsi="Calibri" w:cs="Calibri"/>
          <w:snapToGrid w:val="0"/>
          <w:sz w:val="22"/>
          <w:szCs w:val="22"/>
        </w:rPr>
        <w:t xml:space="preserve">pracovních dnů ode dne, kdy ji obdržel. </w:t>
      </w:r>
    </w:p>
    <w:p w14:paraId="7D47B391" w14:textId="77777777" w:rsidR="00587382" w:rsidRDefault="00924C23" w:rsidP="00261A76">
      <w:pPr>
        <w:numPr>
          <w:ilvl w:val="0"/>
          <w:numId w:val="19"/>
        </w:numPr>
        <w:overflowPunct w:val="0"/>
        <w:autoSpaceDE w:val="0"/>
        <w:autoSpaceDN w:val="0"/>
        <w:adjustRightInd w:val="0"/>
        <w:spacing w:before="120" w:after="120"/>
        <w:jc w:val="both"/>
        <w:textAlignment w:val="baseline"/>
        <w:rPr>
          <w:rFonts w:ascii="Calibri" w:hAnsi="Calibri" w:cs="Calibri"/>
          <w:sz w:val="22"/>
          <w:szCs w:val="22"/>
        </w:rPr>
      </w:pPr>
      <w:r w:rsidRPr="00261A76">
        <w:rPr>
          <w:rFonts w:ascii="Calibri" w:hAnsi="Calibri" w:cs="Calibri"/>
          <w:sz w:val="22"/>
          <w:szCs w:val="22"/>
        </w:rPr>
        <w:t>Zhotovitel započne s odstraňováním reklamované vady</w:t>
      </w:r>
    </w:p>
    <w:p w14:paraId="2B56F30C" w14:textId="28662D96" w:rsidR="00587382" w:rsidRPr="00477E02" w:rsidRDefault="001D2C9D" w:rsidP="00477E02">
      <w:pPr>
        <w:pStyle w:val="Odstavecseseznamem"/>
        <w:numPr>
          <w:ilvl w:val="0"/>
          <w:numId w:val="52"/>
        </w:numPr>
        <w:overflowPunct w:val="0"/>
        <w:autoSpaceDE w:val="0"/>
        <w:autoSpaceDN w:val="0"/>
        <w:adjustRightInd w:val="0"/>
        <w:spacing w:before="120" w:after="120"/>
        <w:ind w:hanging="357"/>
        <w:contextualSpacing w:val="0"/>
        <w:jc w:val="both"/>
        <w:textAlignment w:val="baseline"/>
        <w:rPr>
          <w:rFonts w:ascii="Calibri" w:hAnsi="Calibri" w:cs="Calibri"/>
          <w:sz w:val="22"/>
          <w:szCs w:val="22"/>
        </w:rPr>
      </w:pPr>
      <w:r>
        <w:rPr>
          <w:rFonts w:ascii="Calibri" w:hAnsi="Calibri" w:cs="Calibri"/>
          <w:sz w:val="22"/>
          <w:szCs w:val="22"/>
        </w:rPr>
        <w:t xml:space="preserve">v </w:t>
      </w:r>
      <w:r w:rsidR="00587382">
        <w:rPr>
          <w:rFonts w:ascii="Calibri" w:hAnsi="Calibri" w:cs="Calibri"/>
          <w:sz w:val="22"/>
          <w:szCs w:val="22"/>
        </w:rPr>
        <w:t>případě projekčních prací</w:t>
      </w:r>
      <w:r>
        <w:rPr>
          <w:rFonts w:ascii="Calibri" w:hAnsi="Calibri" w:cs="Calibri"/>
          <w:sz w:val="22"/>
          <w:szCs w:val="22"/>
        </w:rPr>
        <w:t xml:space="preserve"> - nejpozději do 2 </w:t>
      </w:r>
      <w:r w:rsidRPr="00261A76">
        <w:rPr>
          <w:rFonts w:ascii="Calibri" w:hAnsi="Calibri" w:cs="Calibri"/>
          <w:sz w:val="22"/>
          <w:szCs w:val="22"/>
        </w:rPr>
        <w:t>pracovních dnů ode dne doručení písemného oznámení o vadě, pokud se smluvní strany nedohodnou jinak</w:t>
      </w:r>
      <w:r>
        <w:rPr>
          <w:rFonts w:ascii="Calibri" w:hAnsi="Calibri" w:cs="Calibri"/>
          <w:sz w:val="22"/>
          <w:szCs w:val="22"/>
        </w:rPr>
        <w:t>;</w:t>
      </w:r>
    </w:p>
    <w:p w14:paraId="34A38C6D" w14:textId="45EBDEAE" w:rsidR="001D2C9D" w:rsidRDefault="001D2C9D" w:rsidP="00477E02">
      <w:pPr>
        <w:pStyle w:val="Odstavecseseznamem"/>
        <w:numPr>
          <w:ilvl w:val="0"/>
          <w:numId w:val="52"/>
        </w:numPr>
        <w:overflowPunct w:val="0"/>
        <w:autoSpaceDE w:val="0"/>
        <w:autoSpaceDN w:val="0"/>
        <w:adjustRightInd w:val="0"/>
        <w:spacing w:before="120" w:after="120"/>
        <w:ind w:hanging="357"/>
        <w:contextualSpacing w:val="0"/>
        <w:jc w:val="both"/>
        <w:textAlignment w:val="baseline"/>
        <w:rPr>
          <w:rFonts w:ascii="Calibri" w:hAnsi="Calibri" w:cs="Calibri"/>
          <w:sz w:val="22"/>
          <w:szCs w:val="22"/>
        </w:rPr>
      </w:pPr>
      <w:r>
        <w:rPr>
          <w:rFonts w:ascii="Calibri" w:hAnsi="Calibri" w:cs="Calibri"/>
          <w:sz w:val="22"/>
          <w:szCs w:val="22"/>
        </w:rPr>
        <w:t xml:space="preserve">v případě stavby - </w:t>
      </w:r>
      <w:r w:rsidR="00924C23" w:rsidRPr="00261A76">
        <w:rPr>
          <w:rFonts w:ascii="Calibri" w:hAnsi="Calibri" w:cs="Calibri"/>
          <w:sz w:val="22"/>
          <w:szCs w:val="22"/>
        </w:rPr>
        <w:t xml:space="preserve">nejpozději do 10 pracovních dnů ode dne doručení písemného oznámení o vadě, pokud se smluvní strany nedohodnou jinak. </w:t>
      </w:r>
    </w:p>
    <w:p w14:paraId="66EBD38D" w14:textId="04CAA530" w:rsidR="00924C23" w:rsidRPr="00261A76" w:rsidRDefault="001D2C9D" w:rsidP="00477E02">
      <w:pPr>
        <w:pStyle w:val="Odstavecseseznamem"/>
        <w:numPr>
          <w:ilvl w:val="0"/>
          <w:numId w:val="52"/>
        </w:numPr>
        <w:overflowPunct w:val="0"/>
        <w:autoSpaceDE w:val="0"/>
        <w:autoSpaceDN w:val="0"/>
        <w:adjustRightInd w:val="0"/>
        <w:spacing w:before="120" w:after="120"/>
        <w:ind w:hanging="357"/>
        <w:contextualSpacing w:val="0"/>
        <w:jc w:val="both"/>
        <w:textAlignment w:val="baseline"/>
        <w:rPr>
          <w:rFonts w:ascii="Calibri" w:hAnsi="Calibri" w:cs="Calibri"/>
          <w:sz w:val="22"/>
          <w:szCs w:val="22"/>
        </w:rPr>
      </w:pPr>
      <w:r>
        <w:rPr>
          <w:rFonts w:ascii="Calibri" w:hAnsi="Calibri" w:cs="Calibri"/>
          <w:sz w:val="22"/>
          <w:szCs w:val="22"/>
        </w:rPr>
        <w:t>v</w:t>
      </w:r>
      <w:r w:rsidR="00924C23" w:rsidRPr="00261A76">
        <w:rPr>
          <w:rFonts w:ascii="Calibri" w:hAnsi="Calibri" w:cs="Calibri"/>
          <w:sz w:val="22"/>
          <w:szCs w:val="22"/>
        </w:rPr>
        <w:t> případě havárie</w:t>
      </w:r>
      <w:r>
        <w:rPr>
          <w:rFonts w:ascii="Calibri" w:hAnsi="Calibri" w:cs="Calibri"/>
          <w:sz w:val="22"/>
          <w:szCs w:val="22"/>
        </w:rPr>
        <w:t xml:space="preserve"> na stavbě</w:t>
      </w:r>
      <w:r w:rsidR="00924C23" w:rsidRPr="00261A76">
        <w:rPr>
          <w:rFonts w:ascii="Calibri" w:hAnsi="Calibri" w:cs="Calibri"/>
          <w:sz w:val="22"/>
          <w:szCs w:val="22"/>
        </w:rPr>
        <w:t xml:space="preserve"> </w:t>
      </w:r>
      <w:r>
        <w:rPr>
          <w:rFonts w:ascii="Calibri" w:hAnsi="Calibri" w:cs="Calibri"/>
          <w:sz w:val="22"/>
          <w:szCs w:val="22"/>
        </w:rPr>
        <w:t xml:space="preserve">však </w:t>
      </w:r>
      <w:r w:rsidR="00924C23" w:rsidRPr="00261A76">
        <w:rPr>
          <w:rFonts w:ascii="Calibri" w:hAnsi="Calibri" w:cs="Calibri"/>
          <w:sz w:val="22"/>
          <w:szCs w:val="22"/>
        </w:rPr>
        <w:t>započne zhotovitel s odstraněním vady bezodkladně, tj. do 48 hodin od jejího oznámení, pokud se s</w:t>
      </w:r>
      <w:r>
        <w:rPr>
          <w:rFonts w:ascii="Calibri" w:hAnsi="Calibri" w:cs="Calibri"/>
          <w:sz w:val="22"/>
          <w:szCs w:val="22"/>
        </w:rPr>
        <w:t>mluvní s</w:t>
      </w:r>
      <w:r w:rsidR="00924C23" w:rsidRPr="00261A76">
        <w:rPr>
          <w:rFonts w:ascii="Calibri" w:hAnsi="Calibri" w:cs="Calibri"/>
          <w:sz w:val="22"/>
          <w:szCs w:val="22"/>
        </w:rPr>
        <w:t xml:space="preserve">trany nedohodnou jinak. Zhotovitel odstraní reklamované vady v technologicky nejkratším termínu. Pokud nedojde k odstranění reklamovaných vad díla do 20 </w:t>
      </w:r>
      <w:r w:rsidR="00C01FFD">
        <w:rPr>
          <w:rFonts w:ascii="Calibri" w:hAnsi="Calibri" w:cs="Calibri"/>
          <w:sz w:val="22"/>
          <w:szCs w:val="22"/>
        </w:rPr>
        <w:t xml:space="preserve">kalendářních </w:t>
      </w:r>
      <w:r w:rsidR="00924C23" w:rsidRPr="00261A76">
        <w:rPr>
          <w:rFonts w:ascii="Calibri" w:hAnsi="Calibri" w:cs="Calibri"/>
          <w:sz w:val="22"/>
          <w:szCs w:val="22"/>
        </w:rPr>
        <w:t>dnů ode dne jejich uplatnění a tyto vady způsobí nefunkčnost díla, je objednatel oprávněn provést jejich odstranění prostřednictvím třetí osoby na náklady zhotovitele, který se k jejich úhradě pro tento případ zavazuje.“</w:t>
      </w:r>
    </w:p>
    <w:p w14:paraId="001FAA62" w14:textId="2697D5B9" w:rsidR="00924C23" w:rsidRPr="00261A76" w:rsidRDefault="00924C23" w:rsidP="00261A76">
      <w:pPr>
        <w:widowControl w:val="0"/>
        <w:numPr>
          <w:ilvl w:val="0"/>
          <w:numId w:val="19"/>
        </w:numPr>
        <w:autoSpaceDE w:val="0"/>
        <w:autoSpaceDN w:val="0"/>
        <w:spacing w:before="120" w:after="120"/>
        <w:jc w:val="both"/>
        <w:rPr>
          <w:rFonts w:ascii="Calibri" w:hAnsi="Calibri" w:cs="Calibri"/>
          <w:snapToGrid w:val="0"/>
          <w:sz w:val="22"/>
          <w:szCs w:val="22"/>
        </w:rPr>
      </w:pPr>
      <w:r w:rsidRPr="00261A76">
        <w:rPr>
          <w:rFonts w:ascii="Calibri" w:hAnsi="Calibri" w:cs="Calibri"/>
          <w:snapToGrid w:val="0"/>
          <w:sz w:val="22"/>
          <w:szCs w:val="22"/>
        </w:rPr>
        <w:t xml:space="preserve">O předání a převzetí opravené reklamované vady </w:t>
      </w:r>
      <w:r w:rsidR="001D2C9D">
        <w:rPr>
          <w:rFonts w:ascii="Calibri" w:hAnsi="Calibri" w:cs="Calibri"/>
          <w:snapToGrid w:val="0"/>
          <w:sz w:val="22"/>
          <w:szCs w:val="22"/>
        </w:rPr>
        <w:t xml:space="preserve">smluvní </w:t>
      </w:r>
      <w:r w:rsidRPr="00261A76">
        <w:rPr>
          <w:rFonts w:ascii="Calibri" w:hAnsi="Calibri" w:cs="Calibri"/>
          <w:snapToGrid w:val="0"/>
          <w:sz w:val="22"/>
          <w:szCs w:val="22"/>
        </w:rPr>
        <w:t xml:space="preserve">strany </w:t>
      </w:r>
      <w:r w:rsidR="00290F24" w:rsidRPr="00261A76">
        <w:rPr>
          <w:rFonts w:ascii="Calibri" w:hAnsi="Calibri" w:cs="Calibri"/>
          <w:snapToGrid w:val="0"/>
          <w:sz w:val="22"/>
          <w:szCs w:val="22"/>
        </w:rPr>
        <w:t>sepíšou</w:t>
      </w:r>
      <w:r w:rsidRPr="00261A76">
        <w:rPr>
          <w:rFonts w:ascii="Calibri" w:hAnsi="Calibri" w:cs="Calibri"/>
          <w:snapToGrid w:val="0"/>
          <w:sz w:val="22"/>
          <w:szCs w:val="22"/>
        </w:rPr>
        <w:t xml:space="preserve"> zápis.</w:t>
      </w:r>
    </w:p>
    <w:p w14:paraId="59D82321" w14:textId="77777777" w:rsidR="00924C23" w:rsidRPr="00261A76" w:rsidRDefault="00924C23" w:rsidP="00261A76">
      <w:pPr>
        <w:widowControl w:val="0"/>
        <w:numPr>
          <w:ilvl w:val="0"/>
          <w:numId w:val="19"/>
        </w:numPr>
        <w:autoSpaceDE w:val="0"/>
        <w:autoSpaceDN w:val="0"/>
        <w:spacing w:before="120" w:after="120"/>
        <w:jc w:val="both"/>
        <w:rPr>
          <w:rFonts w:ascii="Calibri" w:hAnsi="Calibri" w:cs="Calibri"/>
          <w:snapToGrid w:val="0"/>
          <w:sz w:val="22"/>
          <w:szCs w:val="22"/>
        </w:rPr>
      </w:pPr>
      <w:r w:rsidRPr="00261A76">
        <w:rPr>
          <w:rFonts w:ascii="Calibri" w:hAnsi="Calibri" w:cs="Calibri"/>
          <w:sz w:val="22"/>
          <w:szCs w:val="22"/>
        </w:rPr>
        <w:t>Pro ty části díla, které byly v důsledku oprávněné reklamace objednatele zhotovitelem opraveny, běží záruční lhůta opětovně ode dne provedení reklamační opravy.</w:t>
      </w:r>
    </w:p>
    <w:p w14:paraId="53C8854D" w14:textId="77777777" w:rsidR="00924C23" w:rsidRPr="00261A76" w:rsidRDefault="00924C23" w:rsidP="00261A76">
      <w:pPr>
        <w:widowControl w:val="0"/>
        <w:numPr>
          <w:ilvl w:val="0"/>
          <w:numId w:val="19"/>
        </w:numPr>
        <w:autoSpaceDE w:val="0"/>
        <w:autoSpaceDN w:val="0"/>
        <w:spacing w:before="120" w:after="120"/>
        <w:jc w:val="both"/>
        <w:rPr>
          <w:rFonts w:ascii="Calibri" w:hAnsi="Calibri" w:cs="Calibri"/>
          <w:snapToGrid w:val="0"/>
          <w:sz w:val="22"/>
          <w:szCs w:val="22"/>
        </w:rPr>
      </w:pPr>
      <w:r w:rsidRPr="00261A76">
        <w:rPr>
          <w:rFonts w:ascii="Calibri" w:hAnsi="Calibri" w:cs="Calibri"/>
          <w:snapToGrid w:val="0"/>
          <w:sz w:val="22"/>
          <w:szCs w:val="22"/>
        </w:rPr>
        <w:t xml:space="preserve">Práva a povinnosti smluvních stran ohledně odpovědnosti za vady se řídí příslušnými ustanoveními občanského zákoníku. </w:t>
      </w:r>
    </w:p>
    <w:p w14:paraId="4EAEBACE" w14:textId="77777777" w:rsidR="00924C23" w:rsidRPr="00261A76" w:rsidRDefault="00924C23" w:rsidP="00261A76">
      <w:pPr>
        <w:widowControl w:val="0"/>
        <w:spacing w:before="120" w:after="120"/>
        <w:jc w:val="both"/>
        <w:rPr>
          <w:rFonts w:ascii="Calibri" w:hAnsi="Calibri" w:cs="Calibri"/>
          <w:snapToGrid w:val="0"/>
          <w:color w:val="FF0000"/>
          <w:sz w:val="22"/>
          <w:szCs w:val="22"/>
        </w:rPr>
      </w:pPr>
    </w:p>
    <w:p w14:paraId="204156E4" w14:textId="63521086" w:rsidR="00924C23" w:rsidRPr="00261A76" w:rsidRDefault="00924C23" w:rsidP="00261A76">
      <w:pPr>
        <w:pStyle w:val="Nadpis1"/>
        <w:numPr>
          <w:ilvl w:val="0"/>
          <w:numId w:val="37"/>
        </w:numPr>
        <w:spacing w:before="120" w:after="120"/>
        <w:rPr>
          <w:rFonts w:ascii="Calibri" w:hAnsi="Calibri" w:cs="Calibri"/>
          <w:snapToGrid w:val="0"/>
          <w:sz w:val="22"/>
          <w:szCs w:val="22"/>
        </w:rPr>
      </w:pPr>
      <w:r w:rsidRPr="00261A76">
        <w:rPr>
          <w:rFonts w:ascii="Calibri" w:hAnsi="Calibri" w:cs="Calibri"/>
          <w:snapToGrid w:val="0"/>
          <w:sz w:val="22"/>
          <w:szCs w:val="22"/>
        </w:rPr>
        <w:t>Sankce</w:t>
      </w:r>
    </w:p>
    <w:p w14:paraId="2BB6FBC9" w14:textId="68E82108" w:rsidR="00562939" w:rsidRPr="00261A76" w:rsidRDefault="00924C23" w:rsidP="00261A76">
      <w:pPr>
        <w:widowControl w:val="0"/>
        <w:numPr>
          <w:ilvl w:val="0"/>
          <w:numId w:val="20"/>
        </w:numPr>
        <w:autoSpaceDE w:val="0"/>
        <w:autoSpaceDN w:val="0"/>
        <w:spacing w:before="120" w:after="120"/>
        <w:jc w:val="both"/>
        <w:outlineLvl w:val="0"/>
        <w:rPr>
          <w:rFonts w:ascii="Calibri" w:hAnsi="Calibri" w:cs="Calibri"/>
          <w:snapToGrid w:val="0"/>
          <w:sz w:val="22"/>
          <w:szCs w:val="22"/>
          <w:lang w:val="x-none"/>
        </w:rPr>
      </w:pPr>
      <w:r w:rsidRPr="00261A76">
        <w:rPr>
          <w:rFonts w:ascii="Calibri" w:hAnsi="Calibri" w:cs="Calibri"/>
          <w:snapToGrid w:val="0"/>
          <w:sz w:val="22"/>
          <w:szCs w:val="22"/>
          <w:lang w:val="x-none"/>
        </w:rPr>
        <w:t xml:space="preserve">Smluvní strany </w:t>
      </w:r>
      <w:r w:rsidRPr="00261A76">
        <w:rPr>
          <w:rFonts w:ascii="Calibri" w:hAnsi="Calibri" w:cs="Calibri"/>
          <w:snapToGrid w:val="0"/>
          <w:sz w:val="22"/>
          <w:szCs w:val="22"/>
        </w:rPr>
        <w:t xml:space="preserve">si ujednaly, </w:t>
      </w:r>
      <w:r w:rsidRPr="00261A76">
        <w:rPr>
          <w:rFonts w:ascii="Calibri" w:hAnsi="Calibri" w:cs="Calibri"/>
          <w:snapToGrid w:val="0"/>
          <w:sz w:val="22"/>
          <w:szCs w:val="22"/>
          <w:lang w:val="x-none"/>
        </w:rPr>
        <w:t>že neplnění závazků obou smluvních stran podléhá následujícím sankcím:</w:t>
      </w:r>
    </w:p>
    <w:p w14:paraId="2C2253E3" w14:textId="77777777" w:rsidR="00924C23" w:rsidRPr="00261A76" w:rsidRDefault="00924C23" w:rsidP="00261A76">
      <w:pPr>
        <w:widowControl w:val="0"/>
        <w:numPr>
          <w:ilvl w:val="1"/>
          <w:numId w:val="20"/>
        </w:numPr>
        <w:autoSpaceDE w:val="0"/>
        <w:autoSpaceDN w:val="0"/>
        <w:spacing w:before="120" w:after="120"/>
        <w:ind w:left="709" w:hanging="425"/>
        <w:jc w:val="both"/>
        <w:outlineLvl w:val="0"/>
        <w:rPr>
          <w:rFonts w:ascii="Calibri" w:hAnsi="Calibri" w:cs="Calibri"/>
          <w:snapToGrid w:val="0"/>
          <w:sz w:val="22"/>
          <w:szCs w:val="22"/>
          <w:lang w:val="x-none"/>
        </w:rPr>
      </w:pPr>
      <w:r w:rsidRPr="00261A76">
        <w:rPr>
          <w:rFonts w:ascii="Calibri" w:hAnsi="Calibri" w:cs="Calibri"/>
          <w:snapToGrid w:val="0"/>
          <w:sz w:val="22"/>
          <w:szCs w:val="22"/>
          <w:lang w:val="x-none"/>
        </w:rPr>
        <w:t xml:space="preserve">V případě prodlení s úhradou faktury je objednatel povinen zaplatit zhotoviteli smluvní pokutu ve výši </w:t>
      </w:r>
      <w:r w:rsidRPr="00261A76">
        <w:rPr>
          <w:rFonts w:ascii="Calibri" w:hAnsi="Calibri" w:cs="Calibri"/>
          <w:b/>
          <w:snapToGrid w:val="0"/>
          <w:sz w:val="22"/>
          <w:szCs w:val="22"/>
          <w:lang w:val="x-none"/>
        </w:rPr>
        <w:t>0,</w:t>
      </w:r>
      <w:r w:rsidRPr="00261A76">
        <w:rPr>
          <w:rFonts w:ascii="Calibri" w:hAnsi="Calibri" w:cs="Calibri"/>
          <w:b/>
          <w:snapToGrid w:val="0"/>
          <w:sz w:val="22"/>
          <w:szCs w:val="22"/>
        </w:rPr>
        <w:t>01</w:t>
      </w:r>
      <w:r w:rsidRPr="00261A76">
        <w:rPr>
          <w:rFonts w:ascii="Calibri" w:hAnsi="Calibri" w:cs="Calibri"/>
          <w:b/>
          <w:snapToGrid w:val="0"/>
          <w:sz w:val="22"/>
          <w:szCs w:val="22"/>
          <w:lang w:val="x-none"/>
        </w:rPr>
        <w:t xml:space="preserve"> %</w:t>
      </w:r>
      <w:r w:rsidRPr="00261A76">
        <w:rPr>
          <w:rFonts w:ascii="Calibri" w:hAnsi="Calibri" w:cs="Calibri"/>
          <w:snapToGrid w:val="0"/>
          <w:sz w:val="22"/>
          <w:szCs w:val="22"/>
          <w:lang w:val="x-none"/>
        </w:rPr>
        <w:t xml:space="preserve"> z dlužné částky za každý den prodlení.</w:t>
      </w:r>
    </w:p>
    <w:p w14:paraId="3BF8EA08" w14:textId="08B6A4C0" w:rsidR="00924C23" w:rsidRPr="00261A76" w:rsidRDefault="00924C23" w:rsidP="00261A76">
      <w:pPr>
        <w:widowControl w:val="0"/>
        <w:numPr>
          <w:ilvl w:val="1"/>
          <w:numId w:val="20"/>
        </w:numPr>
        <w:autoSpaceDE w:val="0"/>
        <w:autoSpaceDN w:val="0"/>
        <w:spacing w:before="120" w:after="120"/>
        <w:ind w:left="709" w:hanging="425"/>
        <w:jc w:val="both"/>
        <w:outlineLvl w:val="0"/>
        <w:rPr>
          <w:rFonts w:ascii="Calibri" w:hAnsi="Calibri" w:cs="Calibri"/>
          <w:snapToGrid w:val="0"/>
          <w:sz w:val="22"/>
          <w:szCs w:val="22"/>
          <w:lang w:val="x-none"/>
        </w:rPr>
      </w:pPr>
      <w:r w:rsidRPr="00261A76">
        <w:rPr>
          <w:rFonts w:ascii="Calibri" w:hAnsi="Calibri" w:cs="Calibri"/>
          <w:snapToGrid w:val="0"/>
          <w:sz w:val="22"/>
          <w:szCs w:val="22"/>
          <w:lang w:val="x-none"/>
        </w:rPr>
        <w:t>Za každý započatý den prodlení s dokončením díla v termínu dle čl. IV</w:t>
      </w:r>
      <w:r w:rsidR="007E32C2">
        <w:rPr>
          <w:rFonts w:ascii="Calibri" w:hAnsi="Calibri" w:cs="Calibri"/>
          <w:snapToGrid w:val="0"/>
          <w:sz w:val="22"/>
          <w:szCs w:val="22"/>
          <w:lang w:val="x-none"/>
        </w:rPr>
        <w:t>.</w:t>
      </w:r>
      <w:r w:rsidRPr="00261A76">
        <w:rPr>
          <w:rFonts w:ascii="Calibri" w:hAnsi="Calibri" w:cs="Calibri"/>
          <w:snapToGrid w:val="0"/>
          <w:sz w:val="22"/>
          <w:szCs w:val="22"/>
          <w:lang w:val="x-none"/>
        </w:rPr>
        <w:t xml:space="preserve"> této </w:t>
      </w:r>
      <w:r w:rsidR="00970094" w:rsidRPr="00261A76">
        <w:rPr>
          <w:rFonts w:ascii="Calibri" w:hAnsi="Calibri" w:cs="Calibri"/>
          <w:snapToGrid w:val="0"/>
          <w:sz w:val="22"/>
          <w:szCs w:val="22"/>
          <w:lang w:val="x-none"/>
        </w:rPr>
        <w:t>S</w:t>
      </w:r>
      <w:r w:rsidRPr="00261A76">
        <w:rPr>
          <w:rFonts w:ascii="Calibri" w:hAnsi="Calibri" w:cs="Calibri"/>
          <w:snapToGrid w:val="0"/>
          <w:sz w:val="22"/>
          <w:szCs w:val="22"/>
          <w:lang w:val="x-none"/>
        </w:rPr>
        <w:t xml:space="preserve">mlouvy zaplatí zhotovitel objednateli smluvní pokutu ve výši </w:t>
      </w:r>
      <w:r w:rsidRPr="00261A76">
        <w:rPr>
          <w:rFonts w:ascii="Calibri" w:hAnsi="Calibri" w:cs="Calibri"/>
          <w:b/>
          <w:snapToGrid w:val="0"/>
          <w:sz w:val="22"/>
          <w:szCs w:val="22"/>
          <w:lang w:val="x-none"/>
        </w:rPr>
        <w:t xml:space="preserve"> </w:t>
      </w:r>
      <w:r w:rsidRPr="00261A76">
        <w:rPr>
          <w:rFonts w:ascii="Calibri" w:hAnsi="Calibri" w:cs="Calibri"/>
          <w:b/>
          <w:snapToGrid w:val="0"/>
          <w:sz w:val="22"/>
          <w:szCs w:val="22"/>
        </w:rPr>
        <w:t>2</w:t>
      </w:r>
      <w:r w:rsidRPr="00261A76">
        <w:rPr>
          <w:rFonts w:ascii="Calibri" w:hAnsi="Calibri" w:cs="Calibri"/>
          <w:b/>
          <w:snapToGrid w:val="0"/>
          <w:sz w:val="22"/>
          <w:szCs w:val="22"/>
          <w:lang w:val="x-none"/>
        </w:rPr>
        <w:t xml:space="preserve"> 000,- Kč</w:t>
      </w:r>
      <w:r w:rsidRPr="00261A76">
        <w:rPr>
          <w:rFonts w:ascii="Calibri" w:hAnsi="Calibri" w:cs="Calibri"/>
          <w:snapToGrid w:val="0"/>
          <w:sz w:val="22"/>
          <w:szCs w:val="22"/>
          <w:lang w:val="x-none"/>
        </w:rPr>
        <w:t>.</w:t>
      </w:r>
    </w:p>
    <w:p w14:paraId="57370215" w14:textId="4A301951" w:rsidR="00924C23" w:rsidRPr="00261A76" w:rsidRDefault="00924C23" w:rsidP="00261A76">
      <w:pPr>
        <w:widowControl w:val="0"/>
        <w:numPr>
          <w:ilvl w:val="1"/>
          <w:numId w:val="20"/>
        </w:numPr>
        <w:autoSpaceDE w:val="0"/>
        <w:autoSpaceDN w:val="0"/>
        <w:spacing w:before="120" w:after="120"/>
        <w:ind w:left="709" w:hanging="425"/>
        <w:jc w:val="both"/>
        <w:outlineLvl w:val="0"/>
        <w:rPr>
          <w:rFonts w:ascii="Calibri" w:hAnsi="Calibri" w:cs="Calibri"/>
          <w:snapToGrid w:val="0"/>
          <w:sz w:val="22"/>
          <w:szCs w:val="22"/>
          <w:lang w:val="x-none"/>
        </w:rPr>
      </w:pPr>
      <w:r w:rsidRPr="00261A76">
        <w:rPr>
          <w:rFonts w:ascii="Calibri" w:hAnsi="Calibri" w:cs="Calibri"/>
          <w:snapToGrid w:val="0"/>
          <w:sz w:val="22"/>
          <w:szCs w:val="22"/>
          <w:lang w:val="x-none"/>
        </w:rPr>
        <w:t>Zhotovitel zaplatí objednateli smluvní pokutu za prodlení s termínem odstranění vad a</w:t>
      </w:r>
      <w:r w:rsidRPr="00261A76">
        <w:rPr>
          <w:rFonts w:ascii="Calibri" w:hAnsi="Calibri" w:cs="Calibri"/>
          <w:snapToGrid w:val="0"/>
          <w:sz w:val="22"/>
          <w:szCs w:val="22"/>
        </w:rPr>
        <w:t> </w:t>
      </w:r>
      <w:r w:rsidRPr="00261A76">
        <w:rPr>
          <w:rFonts w:ascii="Calibri" w:hAnsi="Calibri" w:cs="Calibri"/>
          <w:snapToGrid w:val="0"/>
          <w:sz w:val="22"/>
          <w:szCs w:val="22"/>
          <w:lang w:val="x-none"/>
        </w:rPr>
        <w:t xml:space="preserve">nedodělků uvedených v zápisu o předání a převzetí díla a to </w:t>
      </w:r>
      <w:r w:rsidRPr="00261A76">
        <w:rPr>
          <w:rFonts w:ascii="Calibri" w:hAnsi="Calibri" w:cs="Calibri"/>
          <w:b/>
          <w:snapToGrid w:val="0"/>
          <w:sz w:val="22"/>
          <w:szCs w:val="22"/>
        </w:rPr>
        <w:t>1</w:t>
      </w:r>
      <w:r w:rsidRPr="00261A76">
        <w:rPr>
          <w:rFonts w:ascii="Calibri" w:hAnsi="Calibri" w:cs="Calibri"/>
          <w:b/>
          <w:snapToGrid w:val="0"/>
          <w:sz w:val="22"/>
          <w:szCs w:val="22"/>
          <w:lang w:val="x-none"/>
        </w:rPr>
        <w:t>00,- Kč</w:t>
      </w:r>
      <w:r w:rsidRPr="00261A76">
        <w:rPr>
          <w:rFonts w:ascii="Calibri" w:hAnsi="Calibri" w:cs="Calibri"/>
          <w:snapToGrid w:val="0"/>
          <w:sz w:val="22"/>
          <w:szCs w:val="22"/>
          <w:lang w:val="x-none"/>
        </w:rPr>
        <w:t xml:space="preserve"> za každou vadu nebo nedodělek</w:t>
      </w:r>
      <w:r w:rsidR="00950EA7">
        <w:rPr>
          <w:rFonts w:ascii="Calibri" w:hAnsi="Calibri" w:cs="Calibri"/>
          <w:snapToGrid w:val="0"/>
          <w:sz w:val="22"/>
          <w:szCs w:val="22"/>
          <w:lang w:val="x-none"/>
        </w:rPr>
        <w:t xml:space="preserve"> a</w:t>
      </w:r>
      <w:r w:rsidRPr="00261A76">
        <w:rPr>
          <w:rFonts w:ascii="Calibri" w:hAnsi="Calibri" w:cs="Calibri"/>
          <w:snapToGrid w:val="0"/>
          <w:sz w:val="22"/>
          <w:szCs w:val="22"/>
          <w:lang w:val="x-none"/>
        </w:rPr>
        <w:t xml:space="preserve"> za každý započatý den prodlení.  </w:t>
      </w:r>
    </w:p>
    <w:p w14:paraId="7457BCE9" w14:textId="77777777" w:rsidR="00924C23" w:rsidRPr="00261A76" w:rsidRDefault="00924C23" w:rsidP="00261A76">
      <w:pPr>
        <w:widowControl w:val="0"/>
        <w:numPr>
          <w:ilvl w:val="0"/>
          <w:numId w:val="20"/>
        </w:numPr>
        <w:autoSpaceDE w:val="0"/>
        <w:autoSpaceDN w:val="0"/>
        <w:spacing w:before="120" w:after="120"/>
        <w:jc w:val="both"/>
        <w:outlineLvl w:val="0"/>
        <w:rPr>
          <w:rFonts w:ascii="Calibri" w:hAnsi="Calibri" w:cs="Calibri"/>
          <w:snapToGrid w:val="0"/>
          <w:sz w:val="22"/>
          <w:szCs w:val="22"/>
          <w:lang w:val="x-none"/>
        </w:rPr>
      </w:pPr>
      <w:r w:rsidRPr="00261A76">
        <w:rPr>
          <w:rFonts w:ascii="Calibri" w:hAnsi="Calibri" w:cs="Calibri"/>
          <w:snapToGrid w:val="0"/>
          <w:sz w:val="22"/>
          <w:szCs w:val="22"/>
          <w:lang w:val="x-none"/>
        </w:rPr>
        <w:t xml:space="preserve">Vznikne-li v důsledku porušení závazku jedné smluvní strany (na který byla sjednána smluvní </w:t>
      </w:r>
      <w:r w:rsidRPr="00261A76">
        <w:rPr>
          <w:rFonts w:ascii="Calibri" w:hAnsi="Calibri" w:cs="Calibri"/>
          <w:snapToGrid w:val="0"/>
          <w:sz w:val="22"/>
          <w:szCs w:val="22"/>
          <w:lang w:val="x-none"/>
        </w:rPr>
        <w:lastRenderedPageBreak/>
        <w:t>pokuta) straně druhé škoda, má tato nárok i na náhradu škody.</w:t>
      </w:r>
    </w:p>
    <w:p w14:paraId="64F73C51" w14:textId="77777777" w:rsidR="00924C23" w:rsidRPr="00261A76" w:rsidRDefault="00924C23" w:rsidP="00261A76">
      <w:pPr>
        <w:numPr>
          <w:ilvl w:val="0"/>
          <w:numId w:val="20"/>
        </w:numPr>
        <w:overflowPunct w:val="0"/>
        <w:autoSpaceDE w:val="0"/>
        <w:autoSpaceDN w:val="0"/>
        <w:adjustRightInd w:val="0"/>
        <w:spacing w:before="120" w:after="120"/>
        <w:jc w:val="both"/>
        <w:textAlignment w:val="baseline"/>
        <w:rPr>
          <w:rFonts w:ascii="Calibri" w:hAnsi="Calibri" w:cs="Calibri"/>
          <w:sz w:val="22"/>
          <w:szCs w:val="22"/>
        </w:rPr>
      </w:pPr>
      <w:r w:rsidRPr="00261A76">
        <w:rPr>
          <w:rFonts w:ascii="Calibri" w:hAnsi="Calibri" w:cs="Calibri"/>
          <w:sz w:val="22"/>
          <w:szCs w:val="22"/>
        </w:rPr>
        <w:t>Strany se dohodly, že smluvní pokutu je objednatel oprávněn započíst proti pohledávce zhotovitele.</w:t>
      </w:r>
    </w:p>
    <w:p w14:paraId="7BD1CB0F" w14:textId="751D5A16" w:rsidR="00924C23" w:rsidRPr="00261A76" w:rsidRDefault="00924C23" w:rsidP="00261A76">
      <w:pPr>
        <w:numPr>
          <w:ilvl w:val="0"/>
          <w:numId w:val="20"/>
        </w:numPr>
        <w:overflowPunct w:val="0"/>
        <w:autoSpaceDE w:val="0"/>
        <w:autoSpaceDN w:val="0"/>
        <w:adjustRightInd w:val="0"/>
        <w:spacing w:before="120" w:after="120"/>
        <w:jc w:val="both"/>
        <w:textAlignment w:val="baseline"/>
        <w:rPr>
          <w:rFonts w:ascii="Calibri" w:hAnsi="Calibri" w:cs="Calibri"/>
          <w:sz w:val="22"/>
          <w:szCs w:val="22"/>
          <w:lang w:val="x-none" w:eastAsia="x-none"/>
        </w:rPr>
      </w:pPr>
      <w:r w:rsidRPr="00261A76">
        <w:rPr>
          <w:rFonts w:ascii="Calibri" w:hAnsi="Calibri" w:cs="Calibri"/>
          <w:sz w:val="22"/>
          <w:szCs w:val="22"/>
          <w:lang w:val="x-none" w:eastAsia="x-none"/>
        </w:rPr>
        <w:t>Splatnost smluvních pokut</w:t>
      </w:r>
      <w:r w:rsidR="00562939" w:rsidRPr="00261A76">
        <w:rPr>
          <w:rFonts w:ascii="Calibri" w:hAnsi="Calibri" w:cs="Calibri"/>
          <w:sz w:val="22"/>
          <w:szCs w:val="22"/>
          <w:lang w:val="x-none" w:eastAsia="x-none"/>
        </w:rPr>
        <w:t xml:space="preserve"> je</w:t>
      </w:r>
      <w:r w:rsidRPr="00261A76">
        <w:rPr>
          <w:rFonts w:ascii="Calibri" w:hAnsi="Calibri" w:cs="Calibri"/>
          <w:sz w:val="22"/>
          <w:szCs w:val="22"/>
          <w:lang w:val="x-none" w:eastAsia="x-none"/>
        </w:rPr>
        <w:t xml:space="preserve"> </w:t>
      </w:r>
      <w:r w:rsidR="00562939" w:rsidRPr="00261A76">
        <w:rPr>
          <w:rFonts w:ascii="Calibri" w:hAnsi="Calibri" w:cs="Calibri"/>
          <w:sz w:val="22"/>
          <w:szCs w:val="22"/>
          <w:lang w:val="x-none" w:eastAsia="x-none"/>
        </w:rPr>
        <w:t xml:space="preserve">stanovena na </w:t>
      </w:r>
      <w:r w:rsidRPr="00261A76">
        <w:rPr>
          <w:rFonts w:ascii="Calibri" w:hAnsi="Calibri" w:cs="Calibri"/>
          <w:sz w:val="22"/>
          <w:szCs w:val="22"/>
          <w:lang w:eastAsia="x-none"/>
        </w:rPr>
        <w:t>30</w:t>
      </w:r>
      <w:r w:rsidRPr="00261A76">
        <w:rPr>
          <w:rFonts w:ascii="Calibri" w:hAnsi="Calibri" w:cs="Calibri"/>
          <w:sz w:val="22"/>
          <w:szCs w:val="22"/>
          <w:lang w:val="x-none" w:eastAsia="x-none"/>
        </w:rPr>
        <w:t xml:space="preserve"> dnů </w:t>
      </w:r>
      <w:r w:rsidR="00562939" w:rsidRPr="00261A76">
        <w:rPr>
          <w:rFonts w:ascii="Calibri" w:hAnsi="Calibri" w:cs="Calibri"/>
          <w:sz w:val="22"/>
          <w:szCs w:val="22"/>
          <w:lang w:val="x-none" w:eastAsia="x-none"/>
        </w:rPr>
        <w:t>od</w:t>
      </w:r>
      <w:r w:rsidRPr="00261A76">
        <w:rPr>
          <w:rFonts w:ascii="Calibri" w:hAnsi="Calibri" w:cs="Calibri"/>
          <w:sz w:val="22"/>
          <w:szCs w:val="22"/>
          <w:lang w:val="x-none" w:eastAsia="x-none"/>
        </w:rPr>
        <w:t xml:space="preserve"> obdržení písemné</w:t>
      </w:r>
      <w:r w:rsidR="00562939" w:rsidRPr="00261A76">
        <w:rPr>
          <w:rFonts w:ascii="Calibri" w:hAnsi="Calibri" w:cs="Calibri"/>
          <w:sz w:val="22"/>
          <w:szCs w:val="22"/>
          <w:lang w:val="x-none" w:eastAsia="x-none"/>
        </w:rPr>
        <w:t xml:space="preserve"> v</w:t>
      </w:r>
      <w:r w:rsidR="00562939" w:rsidRPr="00261A76">
        <w:rPr>
          <w:rFonts w:ascii="Calibri" w:hAnsi="Calibri" w:cs="Calibri"/>
          <w:sz w:val="22"/>
          <w:szCs w:val="22"/>
          <w:lang w:eastAsia="x-none"/>
        </w:rPr>
        <w:t>ýzvy k úhradě konkrétní s</w:t>
      </w:r>
      <w:r w:rsidRPr="00261A76">
        <w:rPr>
          <w:rFonts w:ascii="Calibri" w:hAnsi="Calibri" w:cs="Calibri"/>
          <w:sz w:val="22"/>
          <w:szCs w:val="22"/>
          <w:lang w:val="x-none" w:eastAsia="x-none"/>
        </w:rPr>
        <w:t>mluvní pokuty.</w:t>
      </w:r>
    </w:p>
    <w:p w14:paraId="3A680446" w14:textId="77777777" w:rsidR="00924C23" w:rsidRPr="00261A76" w:rsidRDefault="00924C23" w:rsidP="00261A76">
      <w:pPr>
        <w:numPr>
          <w:ilvl w:val="0"/>
          <w:numId w:val="20"/>
        </w:numPr>
        <w:overflowPunct w:val="0"/>
        <w:autoSpaceDE w:val="0"/>
        <w:autoSpaceDN w:val="0"/>
        <w:adjustRightInd w:val="0"/>
        <w:spacing w:before="120" w:after="120"/>
        <w:jc w:val="both"/>
        <w:textAlignment w:val="baseline"/>
        <w:rPr>
          <w:rFonts w:ascii="Calibri" w:hAnsi="Calibri" w:cs="Calibri"/>
          <w:sz w:val="22"/>
          <w:szCs w:val="22"/>
          <w:lang w:val="x-none" w:eastAsia="x-none"/>
        </w:rPr>
      </w:pPr>
      <w:r w:rsidRPr="00261A76">
        <w:rPr>
          <w:rFonts w:ascii="Calibri" w:hAnsi="Calibri" w:cs="Calibri"/>
          <w:sz w:val="22"/>
          <w:szCs w:val="22"/>
          <w:lang w:eastAsia="x-none"/>
        </w:rPr>
        <w:t>Uhrazením smluvní pokuty nezaniká povinnost odstranit závadný stav.</w:t>
      </w:r>
    </w:p>
    <w:p w14:paraId="44B4FFDA" w14:textId="77777777" w:rsidR="001405A0" w:rsidRPr="00261A76" w:rsidRDefault="001405A0" w:rsidP="00261A76">
      <w:pPr>
        <w:overflowPunct w:val="0"/>
        <w:autoSpaceDE w:val="0"/>
        <w:autoSpaceDN w:val="0"/>
        <w:adjustRightInd w:val="0"/>
        <w:spacing w:before="120" w:after="120"/>
        <w:ind w:left="283"/>
        <w:jc w:val="center"/>
        <w:textAlignment w:val="baseline"/>
        <w:rPr>
          <w:rFonts w:ascii="Calibri" w:hAnsi="Calibri" w:cs="Calibri"/>
          <w:b/>
          <w:sz w:val="22"/>
          <w:szCs w:val="22"/>
          <w:lang w:val="x-none" w:eastAsia="x-none"/>
        </w:rPr>
      </w:pPr>
    </w:p>
    <w:p w14:paraId="6EC81F1E" w14:textId="505EACCA" w:rsidR="00924C23" w:rsidRPr="00261A76" w:rsidRDefault="00924C23" w:rsidP="00261A76">
      <w:pPr>
        <w:pStyle w:val="Nadpis1"/>
        <w:numPr>
          <w:ilvl w:val="0"/>
          <w:numId w:val="37"/>
        </w:numPr>
        <w:spacing w:before="120" w:after="120"/>
        <w:rPr>
          <w:rFonts w:ascii="Calibri" w:hAnsi="Calibri" w:cs="Calibri"/>
          <w:sz w:val="22"/>
          <w:szCs w:val="22"/>
          <w:lang w:eastAsia="x-none"/>
        </w:rPr>
      </w:pPr>
      <w:r w:rsidRPr="00261A76">
        <w:rPr>
          <w:rFonts w:ascii="Calibri" w:hAnsi="Calibri" w:cs="Calibri"/>
          <w:snapToGrid w:val="0"/>
          <w:sz w:val="22"/>
          <w:szCs w:val="22"/>
        </w:rPr>
        <w:t>Odstoupení</w:t>
      </w:r>
      <w:r w:rsidRPr="00261A76">
        <w:rPr>
          <w:rFonts w:ascii="Calibri" w:hAnsi="Calibri" w:cs="Calibri"/>
          <w:sz w:val="22"/>
          <w:szCs w:val="22"/>
          <w:lang w:eastAsia="x-none"/>
        </w:rPr>
        <w:t xml:space="preserve"> od </w:t>
      </w:r>
      <w:r w:rsidR="00970094" w:rsidRPr="00261A76">
        <w:rPr>
          <w:rFonts w:ascii="Calibri" w:hAnsi="Calibri" w:cs="Calibri"/>
          <w:sz w:val="22"/>
          <w:szCs w:val="22"/>
          <w:lang w:eastAsia="x-none"/>
        </w:rPr>
        <w:t>S</w:t>
      </w:r>
      <w:r w:rsidRPr="00261A76">
        <w:rPr>
          <w:rFonts w:ascii="Calibri" w:hAnsi="Calibri" w:cs="Calibri"/>
          <w:sz w:val="22"/>
          <w:szCs w:val="22"/>
          <w:lang w:eastAsia="x-none"/>
        </w:rPr>
        <w:t>mlouvy</w:t>
      </w:r>
    </w:p>
    <w:p w14:paraId="0E5EA256" w14:textId="324CC411" w:rsidR="00924C23" w:rsidRPr="00261A76" w:rsidRDefault="00924C23" w:rsidP="00261A76">
      <w:pPr>
        <w:numPr>
          <w:ilvl w:val="0"/>
          <w:numId w:val="21"/>
        </w:numPr>
        <w:spacing w:before="120" w:after="120"/>
        <w:jc w:val="both"/>
        <w:rPr>
          <w:rFonts w:ascii="Calibri" w:hAnsi="Calibri" w:cs="Calibri"/>
          <w:sz w:val="22"/>
          <w:szCs w:val="22"/>
          <w:lang w:val="x-none" w:eastAsia="x-none"/>
        </w:rPr>
      </w:pPr>
      <w:r w:rsidRPr="00261A76">
        <w:rPr>
          <w:rFonts w:ascii="Calibri" w:hAnsi="Calibri" w:cs="Calibri"/>
          <w:sz w:val="22"/>
          <w:szCs w:val="22"/>
          <w:lang w:val="x-none" w:eastAsia="x-none"/>
        </w:rPr>
        <w:t xml:space="preserve">Obě smluvní strany mají možnost od </w:t>
      </w:r>
      <w:r w:rsidR="00E16204" w:rsidRPr="00261A76">
        <w:rPr>
          <w:rFonts w:ascii="Calibri" w:hAnsi="Calibri" w:cs="Calibri"/>
          <w:sz w:val="22"/>
          <w:szCs w:val="22"/>
          <w:lang w:val="x-none" w:eastAsia="x-none"/>
        </w:rPr>
        <w:t>S</w:t>
      </w:r>
      <w:r w:rsidRPr="00261A76">
        <w:rPr>
          <w:rFonts w:ascii="Calibri" w:hAnsi="Calibri" w:cs="Calibri"/>
          <w:sz w:val="22"/>
          <w:szCs w:val="22"/>
          <w:lang w:val="x-none" w:eastAsia="x-none"/>
        </w:rPr>
        <w:t xml:space="preserve">mlouvy odstoupit v případě, že druhá </w:t>
      </w:r>
      <w:r w:rsidR="005539D8">
        <w:rPr>
          <w:rFonts w:ascii="Calibri" w:hAnsi="Calibri" w:cs="Calibri"/>
          <w:sz w:val="22"/>
          <w:szCs w:val="22"/>
          <w:lang w:val="x-none" w:eastAsia="x-none"/>
        </w:rPr>
        <w:t xml:space="preserve">smluvní </w:t>
      </w:r>
      <w:r w:rsidRPr="00261A76">
        <w:rPr>
          <w:rFonts w:ascii="Calibri" w:hAnsi="Calibri" w:cs="Calibri"/>
          <w:sz w:val="22"/>
          <w:szCs w:val="22"/>
          <w:lang w:val="x-none" w:eastAsia="x-none"/>
        </w:rPr>
        <w:t>strana závažným způsobem porušila své smluvní či zákonné povinnosti. Odstoupit lze i v případě prohlášení konkurzu na zhotovitele.</w:t>
      </w:r>
    </w:p>
    <w:p w14:paraId="5F866806" w14:textId="1169CDA0" w:rsidR="00924C23" w:rsidRPr="00261A76" w:rsidRDefault="00924C23" w:rsidP="00261A76">
      <w:pPr>
        <w:numPr>
          <w:ilvl w:val="0"/>
          <w:numId w:val="21"/>
        </w:numPr>
        <w:overflowPunct w:val="0"/>
        <w:autoSpaceDE w:val="0"/>
        <w:autoSpaceDN w:val="0"/>
        <w:adjustRightInd w:val="0"/>
        <w:spacing w:before="120" w:after="120"/>
        <w:jc w:val="both"/>
        <w:textAlignment w:val="baseline"/>
        <w:rPr>
          <w:rFonts w:ascii="Calibri" w:hAnsi="Calibri" w:cs="Calibri"/>
          <w:sz w:val="22"/>
          <w:szCs w:val="22"/>
          <w:lang w:val="x-none" w:eastAsia="x-none"/>
        </w:rPr>
      </w:pPr>
      <w:r w:rsidRPr="00261A76">
        <w:rPr>
          <w:rFonts w:ascii="Calibri" w:hAnsi="Calibri" w:cs="Calibri"/>
          <w:snapToGrid w:val="0"/>
          <w:sz w:val="22"/>
          <w:szCs w:val="22"/>
          <w:lang w:val="x-none" w:eastAsia="x-none"/>
        </w:rPr>
        <w:t xml:space="preserve">Objednatel je oprávněn od této </w:t>
      </w:r>
      <w:r w:rsidR="00E16204" w:rsidRPr="00261A76">
        <w:rPr>
          <w:rFonts w:ascii="Calibri" w:hAnsi="Calibri" w:cs="Calibri"/>
          <w:snapToGrid w:val="0"/>
          <w:sz w:val="22"/>
          <w:szCs w:val="22"/>
          <w:lang w:val="x-none" w:eastAsia="x-none"/>
        </w:rPr>
        <w:t>S</w:t>
      </w:r>
      <w:r w:rsidRPr="00261A76">
        <w:rPr>
          <w:rFonts w:ascii="Calibri" w:hAnsi="Calibri" w:cs="Calibri"/>
          <w:snapToGrid w:val="0"/>
          <w:sz w:val="22"/>
          <w:szCs w:val="22"/>
          <w:lang w:val="x-none" w:eastAsia="x-none"/>
        </w:rPr>
        <w:t>mlouvy odstoupit i v případě, kdy přes jeho upozornění je zřejmé, že dílo nebude řádně dokončeno v dohodnutém termínu.</w:t>
      </w:r>
    </w:p>
    <w:p w14:paraId="1B81FEA4" w14:textId="25C345C8" w:rsidR="0029505E" w:rsidRPr="00261A76" w:rsidRDefault="0048104E" w:rsidP="00261A76">
      <w:pPr>
        <w:numPr>
          <w:ilvl w:val="0"/>
          <w:numId w:val="21"/>
        </w:numPr>
        <w:overflowPunct w:val="0"/>
        <w:autoSpaceDE w:val="0"/>
        <w:autoSpaceDN w:val="0"/>
        <w:adjustRightInd w:val="0"/>
        <w:spacing w:before="120" w:after="120"/>
        <w:jc w:val="both"/>
        <w:textAlignment w:val="baseline"/>
        <w:rPr>
          <w:rFonts w:ascii="Calibri" w:hAnsi="Calibri" w:cs="Calibri"/>
          <w:sz w:val="22"/>
          <w:szCs w:val="22"/>
          <w:lang w:val="x-none" w:eastAsia="x-none"/>
        </w:rPr>
      </w:pPr>
      <w:r w:rsidRPr="00261A76">
        <w:rPr>
          <w:rFonts w:ascii="Calibri" w:hAnsi="Calibri" w:cs="Calibri"/>
          <w:snapToGrid w:val="0"/>
          <w:sz w:val="22"/>
          <w:szCs w:val="22"/>
          <w:lang w:val="x-none" w:eastAsia="x-none"/>
        </w:rPr>
        <w:t xml:space="preserve">Objednatel je oprávněn od této </w:t>
      </w:r>
      <w:r w:rsidR="00E16204" w:rsidRPr="00261A76">
        <w:rPr>
          <w:rFonts w:ascii="Calibri" w:hAnsi="Calibri" w:cs="Calibri"/>
          <w:snapToGrid w:val="0"/>
          <w:sz w:val="22"/>
          <w:szCs w:val="22"/>
          <w:lang w:val="x-none" w:eastAsia="x-none"/>
        </w:rPr>
        <w:t>S</w:t>
      </w:r>
      <w:r w:rsidRPr="00261A76">
        <w:rPr>
          <w:rFonts w:ascii="Calibri" w:hAnsi="Calibri" w:cs="Calibri"/>
          <w:snapToGrid w:val="0"/>
          <w:sz w:val="22"/>
          <w:szCs w:val="22"/>
          <w:lang w:val="x-none" w:eastAsia="x-none"/>
        </w:rPr>
        <w:t>mlouvy odstoupit</w:t>
      </w:r>
      <w:r w:rsidRPr="00261A76">
        <w:rPr>
          <w:rFonts w:ascii="Calibri" w:hAnsi="Calibri" w:cs="Calibri"/>
          <w:sz w:val="22"/>
          <w:szCs w:val="22"/>
        </w:rPr>
        <w:t xml:space="preserve"> </w:t>
      </w:r>
      <w:r w:rsidRPr="00261A76">
        <w:rPr>
          <w:rFonts w:ascii="Calibri" w:hAnsi="Calibri" w:cs="Calibri"/>
          <w:snapToGrid w:val="0"/>
          <w:sz w:val="22"/>
          <w:szCs w:val="22"/>
          <w:lang w:val="x-none" w:eastAsia="x-none"/>
        </w:rPr>
        <w:t xml:space="preserve">i v případě, </w:t>
      </w:r>
      <w:r w:rsidR="0029505E" w:rsidRPr="00261A76">
        <w:rPr>
          <w:rFonts w:ascii="Calibri" w:hAnsi="Calibri" w:cs="Calibri"/>
          <w:sz w:val="22"/>
          <w:szCs w:val="22"/>
        </w:rPr>
        <w:t>že se prokáže, že zhotovitel</w:t>
      </w:r>
      <w:r w:rsidRPr="00261A76">
        <w:rPr>
          <w:rFonts w:ascii="Calibri" w:hAnsi="Calibri" w:cs="Calibri"/>
          <w:sz w:val="22"/>
          <w:szCs w:val="22"/>
        </w:rPr>
        <w:t xml:space="preserve">, jakožto </w:t>
      </w:r>
      <w:r w:rsidR="0029505E" w:rsidRPr="00261A76">
        <w:rPr>
          <w:rFonts w:ascii="Calibri" w:hAnsi="Calibri" w:cs="Calibri"/>
          <w:sz w:val="22"/>
          <w:szCs w:val="22"/>
        </w:rPr>
        <w:t xml:space="preserve">účastník </w:t>
      </w:r>
      <w:r w:rsidRPr="00261A76">
        <w:rPr>
          <w:rFonts w:ascii="Calibri" w:hAnsi="Calibri" w:cs="Calibri"/>
          <w:sz w:val="22"/>
          <w:szCs w:val="22"/>
        </w:rPr>
        <w:t>ve Veřejné zakázce u</w:t>
      </w:r>
      <w:r w:rsidR="0029505E" w:rsidRPr="00261A76">
        <w:rPr>
          <w:rFonts w:ascii="Calibri" w:hAnsi="Calibri" w:cs="Calibri"/>
          <w:sz w:val="22"/>
          <w:szCs w:val="22"/>
        </w:rPr>
        <w:t xml:space="preserve">vedl do nabídky nepravdivé údaje či předložil doklady neodpovídající skutečnosti vztahující se ke kvalifikaci a jeho nabídce a jež mohly nebo měly vliv na výsledek </w:t>
      </w:r>
      <w:r w:rsidRPr="00261A76">
        <w:rPr>
          <w:rFonts w:ascii="Calibri" w:hAnsi="Calibri" w:cs="Calibri"/>
          <w:sz w:val="22"/>
          <w:szCs w:val="22"/>
        </w:rPr>
        <w:t>výběrového</w:t>
      </w:r>
      <w:r w:rsidR="0029505E" w:rsidRPr="00261A76">
        <w:rPr>
          <w:rFonts w:ascii="Calibri" w:hAnsi="Calibri" w:cs="Calibri"/>
          <w:sz w:val="22"/>
          <w:szCs w:val="22"/>
        </w:rPr>
        <w:t xml:space="preserve"> řízení</w:t>
      </w:r>
      <w:r w:rsidRPr="00261A76">
        <w:rPr>
          <w:rFonts w:ascii="Calibri" w:hAnsi="Calibri" w:cs="Calibri"/>
          <w:sz w:val="22"/>
          <w:szCs w:val="22"/>
        </w:rPr>
        <w:t>.</w:t>
      </w:r>
    </w:p>
    <w:p w14:paraId="4251A384" w14:textId="72860F30" w:rsidR="00924C23" w:rsidRPr="00261A76" w:rsidRDefault="00924C23" w:rsidP="00261A76">
      <w:pPr>
        <w:numPr>
          <w:ilvl w:val="0"/>
          <w:numId w:val="21"/>
        </w:numPr>
        <w:overflowPunct w:val="0"/>
        <w:autoSpaceDE w:val="0"/>
        <w:autoSpaceDN w:val="0"/>
        <w:adjustRightInd w:val="0"/>
        <w:spacing w:before="120" w:after="120"/>
        <w:jc w:val="both"/>
        <w:textAlignment w:val="baseline"/>
        <w:rPr>
          <w:rFonts w:ascii="Calibri" w:hAnsi="Calibri" w:cs="Calibri"/>
          <w:sz w:val="22"/>
          <w:szCs w:val="22"/>
          <w:lang w:val="x-none" w:eastAsia="x-none"/>
        </w:rPr>
      </w:pPr>
      <w:r w:rsidRPr="00261A76">
        <w:rPr>
          <w:rFonts w:ascii="Calibri" w:hAnsi="Calibri" w:cs="Calibri"/>
          <w:sz w:val="22"/>
          <w:szCs w:val="22"/>
          <w:lang w:val="x-none" w:eastAsia="x-none"/>
        </w:rPr>
        <w:t xml:space="preserve">V případě, že objednatel odstoupí od </w:t>
      </w:r>
      <w:r w:rsidR="006A737B" w:rsidRPr="00261A76">
        <w:rPr>
          <w:rFonts w:ascii="Calibri" w:hAnsi="Calibri" w:cs="Calibri"/>
          <w:sz w:val="22"/>
          <w:szCs w:val="22"/>
          <w:lang w:val="x-none" w:eastAsia="x-none"/>
        </w:rPr>
        <w:t>S</w:t>
      </w:r>
      <w:r w:rsidRPr="00261A76">
        <w:rPr>
          <w:rFonts w:ascii="Calibri" w:hAnsi="Calibri" w:cs="Calibri"/>
          <w:sz w:val="22"/>
          <w:szCs w:val="22"/>
          <w:lang w:val="x-none" w:eastAsia="x-none"/>
        </w:rPr>
        <w:t xml:space="preserve">mlouvy z jakéhokoliv sjednaného či zákonem stanoveného důvodu, má právo na úhradu veškerých prokazatelných škod, které mu v důsledku neplnění smluvních povinností zhotovitele vznikly. Odstoupení od </w:t>
      </w:r>
      <w:r w:rsidR="006A737B" w:rsidRPr="00261A76">
        <w:rPr>
          <w:rFonts w:ascii="Calibri" w:hAnsi="Calibri" w:cs="Calibri"/>
          <w:sz w:val="22"/>
          <w:szCs w:val="22"/>
          <w:lang w:val="x-none" w:eastAsia="x-none"/>
        </w:rPr>
        <w:t>S</w:t>
      </w:r>
      <w:r w:rsidRPr="00261A76">
        <w:rPr>
          <w:rFonts w:ascii="Calibri" w:hAnsi="Calibri" w:cs="Calibri"/>
          <w:sz w:val="22"/>
          <w:szCs w:val="22"/>
          <w:lang w:val="x-none" w:eastAsia="x-none"/>
        </w:rPr>
        <w:t xml:space="preserve">mlouvy nemá vliv na vznik nároku na </w:t>
      </w:r>
      <w:r w:rsidRPr="00261A76">
        <w:rPr>
          <w:rFonts w:ascii="Calibri" w:hAnsi="Calibri" w:cs="Calibri"/>
          <w:sz w:val="22"/>
          <w:szCs w:val="22"/>
          <w:lang w:eastAsia="x-none"/>
        </w:rPr>
        <w:t>ujednané</w:t>
      </w:r>
      <w:r w:rsidRPr="00261A76">
        <w:rPr>
          <w:rFonts w:ascii="Calibri" w:hAnsi="Calibri" w:cs="Calibri"/>
          <w:sz w:val="22"/>
          <w:szCs w:val="22"/>
          <w:lang w:val="x-none" w:eastAsia="x-none"/>
        </w:rPr>
        <w:t xml:space="preserve"> sankce.</w:t>
      </w:r>
    </w:p>
    <w:p w14:paraId="50FAEA06" w14:textId="142533F8" w:rsidR="00924C23" w:rsidRPr="00261A76" w:rsidRDefault="00924C23" w:rsidP="00261A76">
      <w:pPr>
        <w:numPr>
          <w:ilvl w:val="0"/>
          <w:numId w:val="21"/>
        </w:numPr>
        <w:overflowPunct w:val="0"/>
        <w:autoSpaceDE w:val="0"/>
        <w:autoSpaceDN w:val="0"/>
        <w:adjustRightInd w:val="0"/>
        <w:spacing w:before="120" w:after="120"/>
        <w:jc w:val="both"/>
        <w:textAlignment w:val="baseline"/>
        <w:rPr>
          <w:rFonts w:ascii="Calibri" w:hAnsi="Calibri" w:cs="Calibri"/>
          <w:sz w:val="22"/>
          <w:szCs w:val="22"/>
          <w:lang w:val="x-none" w:eastAsia="x-none"/>
        </w:rPr>
      </w:pPr>
      <w:r w:rsidRPr="00261A76">
        <w:rPr>
          <w:rFonts w:ascii="Calibri" w:hAnsi="Calibri" w:cs="Calibri"/>
          <w:sz w:val="22"/>
          <w:szCs w:val="22"/>
          <w:lang w:val="x-none" w:eastAsia="x-none"/>
        </w:rPr>
        <w:t xml:space="preserve">Záruky za provedené práce a předané části díla v případě odstoupení od </w:t>
      </w:r>
      <w:r w:rsidR="006A737B" w:rsidRPr="00261A76">
        <w:rPr>
          <w:rFonts w:ascii="Calibri" w:hAnsi="Calibri" w:cs="Calibri"/>
          <w:sz w:val="22"/>
          <w:szCs w:val="22"/>
          <w:lang w:val="x-none" w:eastAsia="x-none"/>
        </w:rPr>
        <w:t>S</w:t>
      </w:r>
      <w:r w:rsidRPr="00261A76">
        <w:rPr>
          <w:rFonts w:ascii="Calibri" w:hAnsi="Calibri" w:cs="Calibri"/>
          <w:sz w:val="22"/>
          <w:szCs w:val="22"/>
          <w:lang w:val="x-none" w:eastAsia="x-none"/>
        </w:rPr>
        <w:t xml:space="preserve">mlouvy začínají běžet dnem předčasného ukončení </w:t>
      </w:r>
      <w:r w:rsidR="006A737B" w:rsidRPr="00261A76">
        <w:rPr>
          <w:rFonts w:ascii="Calibri" w:hAnsi="Calibri" w:cs="Calibri"/>
          <w:sz w:val="22"/>
          <w:szCs w:val="22"/>
          <w:lang w:val="x-none" w:eastAsia="x-none"/>
        </w:rPr>
        <w:t>S</w:t>
      </w:r>
      <w:r w:rsidRPr="00261A76">
        <w:rPr>
          <w:rFonts w:ascii="Calibri" w:hAnsi="Calibri" w:cs="Calibri"/>
          <w:sz w:val="22"/>
          <w:szCs w:val="22"/>
          <w:lang w:val="x-none" w:eastAsia="x-none"/>
        </w:rPr>
        <w:t>mlouvy, pokud nebude písemně dohodnuto jinak.</w:t>
      </w:r>
    </w:p>
    <w:p w14:paraId="44F0D7AC" w14:textId="77777777" w:rsidR="00924C23" w:rsidRPr="00261A76" w:rsidRDefault="00924C23" w:rsidP="00261A76">
      <w:pPr>
        <w:numPr>
          <w:ilvl w:val="0"/>
          <w:numId w:val="21"/>
        </w:numPr>
        <w:overflowPunct w:val="0"/>
        <w:autoSpaceDE w:val="0"/>
        <w:autoSpaceDN w:val="0"/>
        <w:adjustRightInd w:val="0"/>
        <w:spacing w:before="120" w:after="120"/>
        <w:ind w:left="357" w:hanging="357"/>
        <w:jc w:val="both"/>
        <w:textAlignment w:val="baseline"/>
        <w:rPr>
          <w:rFonts w:ascii="Calibri" w:hAnsi="Calibri" w:cs="Calibri"/>
          <w:sz w:val="22"/>
          <w:szCs w:val="22"/>
          <w:lang w:val="x-none" w:eastAsia="x-none"/>
        </w:rPr>
      </w:pPr>
      <w:r w:rsidRPr="00261A76">
        <w:rPr>
          <w:rFonts w:ascii="Calibri" w:hAnsi="Calibri" w:cs="Calibri"/>
          <w:sz w:val="22"/>
          <w:szCs w:val="22"/>
          <w:lang w:eastAsia="x-none"/>
        </w:rPr>
        <w:t xml:space="preserve">Odstoupení musí mít písemnou formu a je účinné okamžikem doručení druhé smluvní straně. </w:t>
      </w:r>
    </w:p>
    <w:p w14:paraId="668EC61C" w14:textId="77777777" w:rsidR="002607D8" w:rsidRPr="00261A76" w:rsidRDefault="002607D8" w:rsidP="00261A76">
      <w:pPr>
        <w:overflowPunct w:val="0"/>
        <w:autoSpaceDE w:val="0"/>
        <w:autoSpaceDN w:val="0"/>
        <w:adjustRightInd w:val="0"/>
        <w:spacing w:before="120" w:after="120"/>
        <w:ind w:left="357"/>
        <w:jc w:val="both"/>
        <w:textAlignment w:val="baseline"/>
        <w:rPr>
          <w:rFonts w:ascii="Calibri" w:hAnsi="Calibri" w:cs="Calibri"/>
          <w:sz w:val="22"/>
          <w:szCs w:val="22"/>
          <w:lang w:val="x-none" w:eastAsia="x-none"/>
        </w:rPr>
      </w:pPr>
    </w:p>
    <w:p w14:paraId="0E531E34" w14:textId="62CCDCE4" w:rsidR="00924C23" w:rsidRPr="00261A76" w:rsidRDefault="00924C23" w:rsidP="00261A76">
      <w:pPr>
        <w:pStyle w:val="Nadpis1"/>
        <w:numPr>
          <w:ilvl w:val="0"/>
          <w:numId w:val="37"/>
        </w:numPr>
        <w:spacing w:before="120" w:after="120"/>
        <w:rPr>
          <w:rFonts w:ascii="Calibri" w:hAnsi="Calibri" w:cs="Calibri"/>
          <w:snapToGrid w:val="0"/>
          <w:sz w:val="22"/>
          <w:szCs w:val="22"/>
        </w:rPr>
      </w:pPr>
      <w:r w:rsidRPr="00261A76">
        <w:rPr>
          <w:rFonts w:ascii="Calibri" w:hAnsi="Calibri" w:cs="Calibri"/>
          <w:snapToGrid w:val="0"/>
          <w:sz w:val="22"/>
          <w:szCs w:val="22"/>
        </w:rPr>
        <w:t>Závěrečná ujednání</w:t>
      </w:r>
    </w:p>
    <w:p w14:paraId="25BA784D" w14:textId="77777777" w:rsidR="00924C23" w:rsidRPr="00261A76" w:rsidRDefault="00924C23" w:rsidP="00261A76">
      <w:pPr>
        <w:widowControl w:val="0"/>
        <w:numPr>
          <w:ilvl w:val="0"/>
          <w:numId w:val="22"/>
        </w:numPr>
        <w:autoSpaceDE w:val="0"/>
        <w:autoSpaceDN w:val="0"/>
        <w:spacing w:before="120" w:after="120"/>
        <w:jc w:val="both"/>
        <w:outlineLvl w:val="0"/>
        <w:rPr>
          <w:rFonts w:ascii="Calibri" w:hAnsi="Calibri" w:cs="Calibri"/>
          <w:snapToGrid w:val="0"/>
          <w:sz w:val="22"/>
          <w:szCs w:val="22"/>
          <w:lang w:val="x-none"/>
        </w:rPr>
      </w:pPr>
      <w:r w:rsidRPr="00261A76">
        <w:rPr>
          <w:rFonts w:ascii="Calibri" w:hAnsi="Calibri" w:cs="Calibri"/>
          <w:snapToGrid w:val="0"/>
          <w:sz w:val="22"/>
          <w:szCs w:val="22"/>
          <w:lang w:val="x-none"/>
        </w:rPr>
        <w:t>Při dočasném nebo definitivním zastavení prací na díle z příčin na straně objednatele zaplatí objednatel zhotoviteli skutečně vynaložené náklady.</w:t>
      </w:r>
    </w:p>
    <w:p w14:paraId="7DA5D96B" w14:textId="30F62D1F" w:rsidR="00924C23" w:rsidRPr="00261A76" w:rsidRDefault="00924C23" w:rsidP="00261A76">
      <w:pPr>
        <w:widowControl w:val="0"/>
        <w:numPr>
          <w:ilvl w:val="0"/>
          <w:numId w:val="22"/>
        </w:numPr>
        <w:autoSpaceDE w:val="0"/>
        <w:autoSpaceDN w:val="0"/>
        <w:spacing w:before="120" w:after="120"/>
        <w:jc w:val="both"/>
        <w:outlineLvl w:val="0"/>
        <w:rPr>
          <w:rFonts w:ascii="Calibri" w:hAnsi="Calibri" w:cs="Calibri"/>
          <w:sz w:val="22"/>
          <w:szCs w:val="22"/>
          <w:lang w:val="x-none" w:eastAsia="x-none"/>
        </w:rPr>
      </w:pPr>
      <w:r w:rsidRPr="00261A76">
        <w:rPr>
          <w:rFonts w:ascii="Calibri" w:hAnsi="Calibri" w:cs="Calibri"/>
          <w:sz w:val="22"/>
          <w:szCs w:val="22"/>
          <w:lang w:val="x-none" w:eastAsia="x-none"/>
        </w:rPr>
        <w:t xml:space="preserve">Zhotovitel označí staveniště podle platných </w:t>
      </w:r>
      <w:r w:rsidR="00562939" w:rsidRPr="00261A76">
        <w:rPr>
          <w:rFonts w:ascii="Calibri" w:hAnsi="Calibri" w:cs="Calibri"/>
          <w:sz w:val="22"/>
          <w:szCs w:val="22"/>
          <w:lang w:val="x-none" w:eastAsia="x-none"/>
        </w:rPr>
        <w:t xml:space="preserve">právních </w:t>
      </w:r>
      <w:r w:rsidRPr="00261A76">
        <w:rPr>
          <w:rFonts w:ascii="Calibri" w:hAnsi="Calibri" w:cs="Calibri"/>
          <w:sz w:val="22"/>
          <w:szCs w:val="22"/>
          <w:lang w:val="x-none" w:eastAsia="x-none"/>
        </w:rPr>
        <w:t>předpisů a objednatel umožní zhotoviteli umístění tabulí se jménem zhotovitele na dohodnutém místě staveniště.</w:t>
      </w:r>
    </w:p>
    <w:p w14:paraId="5E92C798" w14:textId="36FB7172" w:rsidR="00924C23" w:rsidRPr="00261A76" w:rsidRDefault="00924C23" w:rsidP="00261A76">
      <w:pPr>
        <w:widowControl w:val="0"/>
        <w:numPr>
          <w:ilvl w:val="0"/>
          <w:numId w:val="22"/>
        </w:numPr>
        <w:autoSpaceDE w:val="0"/>
        <w:autoSpaceDN w:val="0"/>
        <w:spacing w:before="120" w:after="120"/>
        <w:jc w:val="both"/>
        <w:outlineLvl w:val="0"/>
        <w:rPr>
          <w:rFonts w:ascii="Calibri" w:hAnsi="Calibri" w:cs="Calibri"/>
          <w:sz w:val="22"/>
          <w:szCs w:val="22"/>
          <w:lang w:val="x-none" w:eastAsia="x-none"/>
        </w:rPr>
      </w:pPr>
      <w:r w:rsidRPr="00261A76">
        <w:rPr>
          <w:rFonts w:ascii="Calibri" w:hAnsi="Calibri" w:cs="Calibri"/>
          <w:sz w:val="22"/>
          <w:szCs w:val="22"/>
          <w:lang w:eastAsia="x-none"/>
        </w:rPr>
        <w:t xml:space="preserve">Smluvní strany se výslovně dohodly, že právní vztahy založené touto </w:t>
      </w:r>
      <w:r w:rsidR="006A737B" w:rsidRPr="00261A76">
        <w:rPr>
          <w:rFonts w:ascii="Calibri" w:hAnsi="Calibri" w:cs="Calibri"/>
          <w:sz w:val="22"/>
          <w:szCs w:val="22"/>
          <w:lang w:eastAsia="x-none"/>
        </w:rPr>
        <w:t>S</w:t>
      </w:r>
      <w:r w:rsidRPr="00261A76">
        <w:rPr>
          <w:rFonts w:ascii="Calibri" w:hAnsi="Calibri" w:cs="Calibri"/>
          <w:sz w:val="22"/>
          <w:szCs w:val="22"/>
          <w:lang w:eastAsia="x-none"/>
        </w:rPr>
        <w:t>mlouvou se řídí právním řádem České republiky.</w:t>
      </w:r>
    </w:p>
    <w:p w14:paraId="3FFFF772" w14:textId="02BF217F" w:rsidR="005D4C58" w:rsidRPr="00261A76" w:rsidRDefault="005D4C58" w:rsidP="00261A76">
      <w:pPr>
        <w:numPr>
          <w:ilvl w:val="0"/>
          <w:numId w:val="22"/>
        </w:numPr>
        <w:suppressAutoHyphens/>
        <w:spacing w:before="120" w:after="120"/>
        <w:jc w:val="both"/>
        <w:rPr>
          <w:rFonts w:ascii="Calibri" w:hAnsi="Calibri" w:cs="Calibri"/>
          <w:sz w:val="22"/>
          <w:szCs w:val="22"/>
        </w:rPr>
      </w:pPr>
      <w:r w:rsidRPr="00261A76">
        <w:rPr>
          <w:rFonts w:ascii="Calibri" w:hAnsi="Calibri" w:cs="Calibri"/>
          <w:sz w:val="22"/>
          <w:szCs w:val="22"/>
        </w:rPr>
        <w:t xml:space="preserve">Smluvní strany prohlašují, že žádná část </w:t>
      </w:r>
      <w:r w:rsidR="006A737B" w:rsidRPr="00261A76">
        <w:rPr>
          <w:rFonts w:ascii="Calibri" w:hAnsi="Calibri" w:cs="Calibri"/>
          <w:sz w:val="22"/>
          <w:szCs w:val="22"/>
        </w:rPr>
        <w:t>S</w:t>
      </w:r>
      <w:r w:rsidRPr="00261A76">
        <w:rPr>
          <w:rFonts w:ascii="Calibri" w:hAnsi="Calibri" w:cs="Calibri"/>
          <w:sz w:val="22"/>
          <w:szCs w:val="22"/>
        </w:rPr>
        <w:t xml:space="preserve">mlouvy </w:t>
      </w:r>
      <w:r w:rsidR="00562939" w:rsidRPr="00261A76">
        <w:rPr>
          <w:rFonts w:ascii="Calibri" w:hAnsi="Calibri" w:cs="Calibri"/>
          <w:sz w:val="22"/>
          <w:szCs w:val="22"/>
        </w:rPr>
        <w:t xml:space="preserve">nenese </w:t>
      </w:r>
      <w:r w:rsidRPr="00261A76">
        <w:rPr>
          <w:rFonts w:ascii="Calibri" w:hAnsi="Calibri" w:cs="Calibri"/>
          <w:sz w:val="22"/>
          <w:szCs w:val="22"/>
        </w:rPr>
        <w:t>znaky obchodního tajemství</w:t>
      </w:r>
      <w:r w:rsidR="00562939" w:rsidRPr="00261A76">
        <w:rPr>
          <w:rFonts w:ascii="Calibri" w:hAnsi="Calibri" w:cs="Calibri"/>
          <w:sz w:val="22"/>
          <w:szCs w:val="22"/>
        </w:rPr>
        <w:t xml:space="preserve"> ve smyslu ustanovení </w:t>
      </w:r>
      <w:r w:rsidRPr="00261A76">
        <w:rPr>
          <w:rFonts w:ascii="Calibri" w:hAnsi="Calibri" w:cs="Calibri"/>
          <w:sz w:val="22"/>
          <w:szCs w:val="22"/>
        </w:rPr>
        <w:t xml:space="preserve">§ 504 občanského zákoníku. </w:t>
      </w:r>
    </w:p>
    <w:p w14:paraId="59C4B976" w14:textId="77777777" w:rsidR="00924C23" w:rsidRPr="00261A76" w:rsidRDefault="00924C23" w:rsidP="00261A76">
      <w:pPr>
        <w:widowControl w:val="0"/>
        <w:numPr>
          <w:ilvl w:val="0"/>
          <w:numId w:val="22"/>
        </w:numPr>
        <w:autoSpaceDE w:val="0"/>
        <w:autoSpaceDN w:val="0"/>
        <w:spacing w:before="120" w:after="120"/>
        <w:jc w:val="both"/>
        <w:outlineLvl w:val="0"/>
        <w:rPr>
          <w:rFonts w:ascii="Calibri" w:hAnsi="Calibri" w:cs="Calibri"/>
          <w:sz w:val="22"/>
          <w:szCs w:val="22"/>
          <w:lang w:val="x-none" w:eastAsia="x-none"/>
        </w:rPr>
      </w:pPr>
      <w:r w:rsidRPr="00261A76">
        <w:rPr>
          <w:rFonts w:ascii="Calibri" w:hAnsi="Calibri" w:cs="Calibri"/>
          <w:sz w:val="22"/>
          <w:szCs w:val="22"/>
          <w:lang w:eastAsia="x-none"/>
        </w:rPr>
        <w:t xml:space="preserve">Strany se zavazují veškeré spory přednostně řešit smírnou cestou. Dále se smluvní strany výslovně dohodly, že příslušný k projednání sporů, které by se nepodařilo vyřešit smírnou cestou, bude místně a věcné příslušný obecný soudu objednatele. </w:t>
      </w:r>
    </w:p>
    <w:p w14:paraId="6B0BD708" w14:textId="629B05D6" w:rsidR="00924C23" w:rsidRPr="00261A76" w:rsidRDefault="00924C23" w:rsidP="00261A76">
      <w:pPr>
        <w:widowControl w:val="0"/>
        <w:numPr>
          <w:ilvl w:val="0"/>
          <w:numId w:val="22"/>
        </w:numPr>
        <w:autoSpaceDE w:val="0"/>
        <w:autoSpaceDN w:val="0"/>
        <w:spacing w:before="120" w:after="120"/>
        <w:jc w:val="both"/>
        <w:outlineLvl w:val="0"/>
        <w:rPr>
          <w:rFonts w:ascii="Calibri" w:hAnsi="Calibri" w:cs="Calibri"/>
          <w:sz w:val="22"/>
          <w:szCs w:val="22"/>
          <w:lang w:val="x-none" w:eastAsia="x-none"/>
        </w:rPr>
      </w:pPr>
      <w:r w:rsidRPr="00261A76">
        <w:rPr>
          <w:rFonts w:ascii="Calibri" w:hAnsi="Calibri" w:cs="Calibri"/>
          <w:sz w:val="22"/>
          <w:szCs w:val="22"/>
          <w:lang w:eastAsia="x-none"/>
        </w:rPr>
        <w:t xml:space="preserve">Tato </w:t>
      </w:r>
      <w:r w:rsidR="006A737B" w:rsidRPr="00261A76">
        <w:rPr>
          <w:rFonts w:ascii="Calibri" w:hAnsi="Calibri" w:cs="Calibri"/>
          <w:sz w:val="22"/>
          <w:szCs w:val="22"/>
          <w:lang w:eastAsia="x-none"/>
        </w:rPr>
        <w:t>S</w:t>
      </w:r>
      <w:r w:rsidRPr="00261A76">
        <w:rPr>
          <w:rFonts w:ascii="Calibri" w:hAnsi="Calibri" w:cs="Calibri"/>
          <w:sz w:val="22"/>
          <w:szCs w:val="22"/>
          <w:lang w:eastAsia="x-none"/>
        </w:rPr>
        <w:t xml:space="preserve">mlouva může být měněna či doplňována pouze po vzájemné dohodě smluvních stran, a to formou písemných, vzestupně číslovaných dodatků ke </w:t>
      </w:r>
      <w:r w:rsidR="006A737B" w:rsidRPr="00261A76">
        <w:rPr>
          <w:rFonts w:ascii="Calibri" w:hAnsi="Calibri" w:cs="Calibri"/>
          <w:sz w:val="22"/>
          <w:szCs w:val="22"/>
          <w:lang w:eastAsia="x-none"/>
        </w:rPr>
        <w:t>S</w:t>
      </w:r>
      <w:r w:rsidRPr="00261A76">
        <w:rPr>
          <w:rFonts w:ascii="Calibri" w:hAnsi="Calibri" w:cs="Calibri"/>
          <w:sz w:val="22"/>
          <w:szCs w:val="22"/>
          <w:lang w:eastAsia="x-none"/>
        </w:rPr>
        <w:t xml:space="preserve">mlouvě. </w:t>
      </w:r>
    </w:p>
    <w:p w14:paraId="40452EB7" w14:textId="2F1B63CE" w:rsidR="00924C23" w:rsidRPr="00261A76" w:rsidRDefault="00924C23" w:rsidP="00261A76">
      <w:pPr>
        <w:widowControl w:val="0"/>
        <w:numPr>
          <w:ilvl w:val="0"/>
          <w:numId w:val="22"/>
        </w:numPr>
        <w:autoSpaceDE w:val="0"/>
        <w:autoSpaceDN w:val="0"/>
        <w:spacing w:before="120" w:after="120"/>
        <w:jc w:val="both"/>
        <w:outlineLvl w:val="0"/>
        <w:rPr>
          <w:rFonts w:ascii="Calibri" w:hAnsi="Calibri" w:cs="Calibri"/>
          <w:sz w:val="22"/>
          <w:szCs w:val="22"/>
          <w:lang w:val="x-none" w:eastAsia="x-none"/>
        </w:rPr>
      </w:pPr>
      <w:r w:rsidRPr="00261A76">
        <w:rPr>
          <w:rFonts w:ascii="Calibri" w:hAnsi="Calibri" w:cs="Calibri"/>
          <w:sz w:val="22"/>
          <w:szCs w:val="22"/>
          <w:lang w:eastAsia="x-none"/>
        </w:rPr>
        <w:t xml:space="preserve">Smluvní strany si pro účely této </w:t>
      </w:r>
      <w:r w:rsidR="006A737B" w:rsidRPr="00261A76">
        <w:rPr>
          <w:rFonts w:ascii="Calibri" w:hAnsi="Calibri" w:cs="Calibri"/>
          <w:sz w:val="22"/>
          <w:szCs w:val="22"/>
          <w:lang w:eastAsia="x-none"/>
        </w:rPr>
        <w:t>S</w:t>
      </w:r>
      <w:r w:rsidRPr="00261A76">
        <w:rPr>
          <w:rFonts w:ascii="Calibri" w:hAnsi="Calibri" w:cs="Calibri"/>
          <w:sz w:val="22"/>
          <w:szCs w:val="22"/>
          <w:lang w:eastAsia="x-none"/>
        </w:rPr>
        <w:t xml:space="preserve">mlouvy výslovně ujednávají užití občanského zákoníku. To platí i pro otázky a situace touto </w:t>
      </w:r>
      <w:r w:rsidR="006A737B" w:rsidRPr="00261A76">
        <w:rPr>
          <w:rFonts w:ascii="Calibri" w:hAnsi="Calibri" w:cs="Calibri"/>
          <w:sz w:val="22"/>
          <w:szCs w:val="22"/>
          <w:lang w:eastAsia="x-none"/>
        </w:rPr>
        <w:t>S</w:t>
      </w:r>
      <w:r w:rsidRPr="00261A76">
        <w:rPr>
          <w:rFonts w:ascii="Calibri" w:hAnsi="Calibri" w:cs="Calibri"/>
          <w:sz w:val="22"/>
          <w:szCs w:val="22"/>
          <w:lang w:eastAsia="x-none"/>
        </w:rPr>
        <w:t>mlouvou výslovně neupravené.</w:t>
      </w:r>
    </w:p>
    <w:p w14:paraId="391DF008" w14:textId="6916A6D5" w:rsidR="00924C23" w:rsidRPr="00261A76" w:rsidRDefault="00924C23" w:rsidP="00261A76">
      <w:pPr>
        <w:widowControl w:val="0"/>
        <w:numPr>
          <w:ilvl w:val="0"/>
          <w:numId w:val="22"/>
        </w:numPr>
        <w:autoSpaceDE w:val="0"/>
        <w:autoSpaceDN w:val="0"/>
        <w:spacing w:before="120" w:after="120"/>
        <w:jc w:val="both"/>
        <w:outlineLvl w:val="0"/>
        <w:rPr>
          <w:rFonts w:ascii="Calibri" w:hAnsi="Calibri" w:cs="Calibri"/>
          <w:sz w:val="22"/>
          <w:szCs w:val="22"/>
          <w:lang w:val="x-none" w:eastAsia="x-none"/>
        </w:rPr>
      </w:pPr>
      <w:r w:rsidRPr="00261A76">
        <w:rPr>
          <w:rFonts w:ascii="Calibri" w:hAnsi="Calibri" w:cs="Calibri"/>
          <w:sz w:val="22"/>
          <w:szCs w:val="22"/>
          <w:lang w:val="x-none" w:eastAsia="x-none"/>
        </w:rPr>
        <w:t xml:space="preserve">Tato </w:t>
      </w:r>
      <w:r w:rsidR="006A737B" w:rsidRPr="00261A76">
        <w:rPr>
          <w:rFonts w:ascii="Calibri" w:hAnsi="Calibri" w:cs="Calibri"/>
          <w:sz w:val="22"/>
          <w:szCs w:val="22"/>
          <w:lang w:val="x-none" w:eastAsia="x-none"/>
        </w:rPr>
        <w:t>S</w:t>
      </w:r>
      <w:r w:rsidRPr="00261A76">
        <w:rPr>
          <w:rFonts w:ascii="Calibri" w:hAnsi="Calibri" w:cs="Calibri"/>
          <w:sz w:val="22"/>
          <w:szCs w:val="22"/>
          <w:lang w:val="x-none" w:eastAsia="x-none"/>
        </w:rPr>
        <w:t xml:space="preserve">mlouva je vyhotovena ve </w:t>
      </w:r>
      <w:r w:rsidRPr="00261A76">
        <w:rPr>
          <w:rFonts w:ascii="Calibri" w:hAnsi="Calibri" w:cs="Calibri"/>
          <w:sz w:val="22"/>
          <w:szCs w:val="22"/>
          <w:lang w:eastAsia="x-none"/>
        </w:rPr>
        <w:t>4</w:t>
      </w:r>
      <w:r w:rsidRPr="00261A76">
        <w:rPr>
          <w:rFonts w:ascii="Calibri" w:hAnsi="Calibri" w:cs="Calibri"/>
          <w:sz w:val="22"/>
          <w:szCs w:val="22"/>
          <w:lang w:val="x-none" w:eastAsia="x-none"/>
        </w:rPr>
        <w:t xml:space="preserve"> provedeních</w:t>
      </w:r>
      <w:r w:rsidRPr="00261A76">
        <w:rPr>
          <w:rFonts w:ascii="Calibri" w:hAnsi="Calibri" w:cs="Calibri"/>
          <w:sz w:val="22"/>
          <w:szCs w:val="22"/>
          <w:lang w:eastAsia="x-none"/>
        </w:rPr>
        <w:t xml:space="preserve"> s platností originálu</w:t>
      </w:r>
      <w:r w:rsidRPr="00261A76">
        <w:rPr>
          <w:rFonts w:ascii="Calibri" w:hAnsi="Calibri" w:cs="Calibri"/>
          <w:sz w:val="22"/>
          <w:szCs w:val="22"/>
          <w:lang w:val="x-none" w:eastAsia="x-none"/>
        </w:rPr>
        <w:t xml:space="preserve"> a po jejich podpisu </w:t>
      </w:r>
      <w:r w:rsidRPr="00261A76">
        <w:rPr>
          <w:rFonts w:ascii="Calibri" w:hAnsi="Calibri" w:cs="Calibri"/>
          <w:sz w:val="22"/>
          <w:szCs w:val="22"/>
          <w:lang w:val="x-none" w:eastAsia="x-none"/>
        </w:rPr>
        <w:lastRenderedPageBreak/>
        <w:t xml:space="preserve">oprávněnými zástupci smluvních stran obdrží zhotovitel i objednatel </w:t>
      </w:r>
      <w:r w:rsidRPr="00261A76">
        <w:rPr>
          <w:rFonts w:ascii="Calibri" w:hAnsi="Calibri" w:cs="Calibri"/>
          <w:sz w:val="22"/>
          <w:szCs w:val="22"/>
          <w:lang w:eastAsia="x-none"/>
        </w:rPr>
        <w:t>2</w:t>
      </w:r>
      <w:r w:rsidRPr="00261A76">
        <w:rPr>
          <w:rFonts w:ascii="Calibri" w:hAnsi="Calibri" w:cs="Calibri"/>
          <w:sz w:val="22"/>
          <w:szCs w:val="22"/>
          <w:lang w:val="x-none" w:eastAsia="x-none"/>
        </w:rPr>
        <w:t xml:space="preserve"> vyhotovení.</w:t>
      </w:r>
      <w:r w:rsidR="00950EA7">
        <w:rPr>
          <w:rFonts w:ascii="Calibri" w:hAnsi="Calibri" w:cs="Calibri"/>
          <w:sz w:val="22"/>
          <w:szCs w:val="22"/>
          <w:lang w:val="x-none" w:eastAsia="x-none"/>
        </w:rPr>
        <w:t xml:space="preserve"> Je-li tato smlouva podepisována elektronickými podpisy, je vyhotovena v jednom vyhotovení v elektronické podobě.</w:t>
      </w:r>
      <w:r w:rsidRPr="00261A76">
        <w:rPr>
          <w:rFonts w:ascii="Calibri" w:hAnsi="Calibri" w:cs="Calibri"/>
          <w:sz w:val="22"/>
          <w:szCs w:val="22"/>
          <w:lang w:val="x-none" w:eastAsia="x-none"/>
        </w:rPr>
        <w:t xml:space="preserve"> </w:t>
      </w:r>
    </w:p>
    <w:p w14:paraId="4C8E3CAB" w14:textId="6121D0B0" w:rsidR="00924C23" w:rsidRPr="00261A76" w:rsidRDefault="00924C23" w:rsidP="00261A76">
      <w:pPr>
        <w:widowControl w:val="0"/>
        <w:numPr>
          <w:ilvl w:val="0"/>
          <w:numId w:val="22"/>
        </w:numPr>
        <w:autoSpaceDE w:val="0"/>
        <w:autoSpaceDN w:val="0"/>
        <w:spacing w:before="120" w:after="120"/>
        <w:jc w:val="both"/>
        <w:outlineLvl w:val="0"/>
        <w:rPr>
          <w:rFonts w:ascii="Calibri" w:hAnsi="Calibri" w:cs="Calibri"/>
          <w:sz w:val="22"/>
          <w:szCs w:val="22"/>
          <w:lang w:val="x-none" w:eastAsia="x-none"/>
        </w:rPr>
      </w:pPr>
      <w:r w:rsidRPr="00261A76">
        <w:rPr>
          <w:rFonts w:ascii="Calibri" w:hAnsi="Calibri" w:cs="Calibri"/>
          <w:sz w:val="22"/>
          <w:szCs w:val="22"/>
          <w:lang w:val="x-none" w:eastAsia="x-none"/>
        </w:rPr>
        <w:t xml:space="preserve">Práva a závazky, které pro smluvní strany ze </w:t>
      </w:r>
      <w:r w:rsidR="006A737B" w:rsidRPr="00261A76">
        <w:rPr>
          <w:rFonts w:ascii="Calibri" w:hAnsi="Calibri" w:cs="Calibri"/>
          <w:sz w:val="22"/>
          <w:szCs w:val="22"/>
          <w:lang w:val="x-none" w:eastAsia="x-none"/>
        </w:rPr>
        <w:t>S</w:t>
      </w:r>
      <w:r w:rsidRPr="00261A76">
        <w:rPr>
          <w:rFonts w:ascii="Calibri" w:hAnsi="Calibri" w:cs="Calibri"/>
          <w:sz w:val="22"/>
          <w:szCs w:val="22"/>
          <w:lang w:val="x-none" w:eastAsia="x-none"/>
        </w:rPr>
        <w:t>mlouvy vyplývají, přecházejí na jejich případné právní nástupce.</w:t>
      </w:r>
    </w:p>
    <w:p w14:paraId="07BA5D31" w14:textId="3E4AE525" w:rsidR="00594679" w:rsidRPr="00261A76" w:rsidRDefault="00594679" w:rsidP="00261A76">
      <w:pPr>
        <w:widowControl w:val="0"/>
        <w:numPr>
          <w:ilvl w:val="0"/>
          <w:numId w:val="22"/>
        </w:numPr>
        <w:autoSpaceDE w:val="0"/>
        <w:autoSpaceDN w:val="0"/>
        <w:spacing w:before="120" w:after="120"/>
        <w:jc w:val="both"/>
        <w:outlineLvl w:val="0"/>
        <w:rPr>
          <w:rFonts w:ascii="Calibri" w:hAnsi="Calibri" w:cs="Calibri"/>
          <w:sz w:val="22"/>
          <w:szCs w:val="22"/>
          <w:lang w:val="x-none" w:eastAsia="x-none"/>
        </w:rPr>
      </w:pPr>
      <w:r w:rsidRPr="00261A76">
        <w:rPr>
          <w:rFonts w:ascii="Calibri" w:hAnsi="Calibri" w:cs="Calibri"/>
          <w:sz w:val="22"/>
          <w:szCs w:val="22"/>
        </w:rPr>
        <w:t xml:space="preserve">Zhotovitel bere na vědomí, že </w:t>
      </w:r>
      <w:r w:rsidR="00D624FA" w:rsidRPr="00261A76">
        <w:rPr>
          <w:rFonts w:ascii="Calibri" w:hAnsi="Calibri" w:cs="Calibri"/>
          <w:sz w:val="22"/>
          <w:szCs w:val="22"/>
        </w:rPr>
        <w:t xml:space="preserve">objednatel </w:t>
      </w:r>
      <w:r w:rsidRPr="00261A76">
        <w:rPr>
          <w:rFonts w:ascii="Calibri" w:hAnsi="Calibri" w:cs="Calibri"/>
          <w:sz w:val="22"/>
          <w:szCs w:val="22"/>
        </w:rPr>
        <w:t xml:space="preserve">ve smyslu zákona č. 340/2015 Sb., o zvláštních podmínkách účinnosti některých smluv (zákon o registru smluv) bezodkladně po uzavření </w:t>
      </w:r>
      <w:r w:rsidR="006A737B" w:rsidRPr="00261A76">
        <w:rPr>
          <w:rFonts w:ascii="Calibri" w:hAnsi="Calibri" w:cs="Calibri"/>
          <w:sz w:val="22"/>
          <w:szCs w:val="22"/>
        </w:rPr>
        <w:t>S</w:t>
      </w:r>
      <w:r w:rsidRPr="00261A76">
        <w:rPr>
          <w:rFonts w:ascii="Calibri" w:hAnsi="Calibri" w:cs="Calibri"/>
          <w:sz w:val="22"/>
          <w:szCs w:val="22"/>
        </w:rPr>
        <w:t>mlouvy ode</w:t>
      </w:r>
      <w:r w:rsidR="00D624FA" w:rsidRPr="00261A76">
        <w:rPr>
          <w:rFonts w:ascii="Calibri" w:hAnsi="Calibri" w:cs="Calibri"/>
          <w:sz w:val="22"/>
          <w:szCs w:val="22"/>
        </w:rPr>
        <w:t>šle</w:t>
      </w:r>
      <w:r w:rsidRPr="00261A76">
        <w:rPr>
          <w:rFonts w:ascii="Calibri" w:hAnsi="Calibri" w:cs="Calibri"/>
          <w:sz w:val="22"/>
          <w:szCs w:val="22"/>
        </w:rPr>
        <w:t xml:space="preserve"> </w:t>
      </w:r>
      <w:r w:rsidR="00EE5F71" w:rsidRPr="00261A76">
        <w:rPr>
          <w:rFonts w:ascii="Calibri" w:hAnsi="Calibri" w:cs="Calibri"/>
          <w:sz w:val="22"/>
          <w:szCs w:val="22"/>
        </w:rPr>
        <w:t>S</w:t>
      </w:r>
      <w:r w:rsidRPr="00261A76">
        <w:rPr>
          <w:rFonts w:ascii="Calibri" w:hAnsi="Calibri" w:cs="Calibri"/>
          <w:sz w:val="22"/>
          <w:szCs w:val="22"/>
        </w:rPr>
        <w:t xml:space="preserve">mlouvu k uveřejnění do registru smluv vedeného Ministerstvem vnitra ČR. O uveřejnění </w:t>
      </w:r>
      <w:r w:rsidR="00EE5F71" w:rsidRPr="00261A76">
        <w:rPr>
          <w:rFonts w:ascii="Calibri" w:hAnsi="Calibri" w:cs="Calibri"/>
          <w:sz w:val="22"/>
          <w:szCs w:val="22"/>
        </w:rPr>
        <w:t>S</w:t>
      </w:r>
      <w:r w:rsidRPr="00261A76">
        <w:rPr>
          <w:rFonts w:ascii="Calibri" w:hAnsi="Calibri" w:cs="Calibri"/>
          <w:sz w:val="22"/>
          <w:szCs w:val="22"/>
        </w:rPr>
        <w:t xml:space="preserve">mlouvy </w:t>
      </w:r>
      <w:r w:rsidR="00D624FA" w:rsidRPr="00261A76">
        <w:rPr>
          <w:rFonts w:ascii="Calibri" w:hAnsi="Calibri" w:cs="Calibri"/>
          <w:sz w:val="22"/>
          <w:szCs w:val="22"/>
        </w:rPr>
        <w:t>o</w:t>
      </w:r>
      <w:r w:rsidRPr="00261A76">
        <w:rPr>
          <w:rFonts w:ascii="Calibri" w:hAnsi="Calibri" w:cs="Calibri"/>
          <w:sz w:val="22"/>
          <w:szCs w:val="22"/>
        </w:rPr>
        <w:t xml:space="preserve">bjednatel bezodkladně informuje </w:t>
      </w:r>
      <w:r w:rsidR="00D624FA" w:rsidRPr="00261A76">
        <w:rPr>
          <w:rFonts w:ascii="Calibri" w:hAnsi="Calibri" w:cs="Calibri"/>
          <w:sz w:val="22"/>
          <w:szCs w:val="22"/>
        </w:rPr>
        <w:t>z</w:t>
      </w:r>
      <w:r w:rsidRPr="00261A76">
        <w:rPr>
          <w:rFonts w:ascii="Calibri" w:hAnsi="Calibri" w:cs="Calibri"/>
          <w:sz w:val="22"/>
          <w:szCs w:val="22"/>
        </w:rPr>
        <w:t>hotovitele v případě, kdy jeho kontaktní údaje nebudou uvedeny přímo v registru smluv jako kontakt pro notifikaci</w:t>
      </w:r>
      <w:r w:rsidR="00F43CAC">
        <w:rPr>
          <w:rFonts w:ascii="Calibri" w:hAnsi="Calibri" w:cs="Calibri"/>
          <w:sz w:val="22"/>
          <w:szCs w:val="22"/>
        </w:rPr>
        <w:t>.</w:t>
      </w:r>
    </w:p>
    <w:p w14:paraId="1395D7F3" w14:textId="3A512410" w:rsidR="00594679" w:rsidRPr="00261A76" w:rsidRDefault="00594679" w:rsidP="00261A76">
      <w:pPr>
        <w:widowControl w:val="0"/>
        <w:numPr>
          <w:ilvl w:val="0"/>
          <w:numId w:val="22"/>
        </w:numPr>
        <w:autoSpaceDE w:val="0"/>
        <w:autoSpaceDN w:val="0"/>
        <w:spacing w:before="120" w:after="120"/>
        <w:jc w:val="both"/>
        <w:outlineLvl w:val="0"/>
        <w:rPr>
          <w:rFonts w:ascii="Calibri" w:hAnsi="Calibri" w:cs="Calibri"/>
          <w:sz w:val="22"/>
          <w:szCs w:val="22"/>
          <w:lang w:eastAsia="x-none"/>
        </w:rPr>
      </w:pPr>
      <w:r w:rsidRPr="00261A76">
        <w:rPr>
          <w:rFonts w:ascii="Calibri" w:hAnsi="Calibri" w:cs="Calibri"/>
          <w:sz w:val="22"/>
          <w:szCs w:val="22"/>
          <w:lang w:eastAsia="x-none"/>
        </w:rPr>
        <w:t xml:space="preserve">Tato </w:t>
      </w:r>
      <w:r w:rsidR="00D624FA" w:rsidRPr="00261A76">
        <w:rPr>
          <w:rFonts w:ascii="Calibri" w:hAnsi="Calibri" w:cs="Calibri"/>
          <w:sz w:val="22"/>
          <w:szCs w:val="22"/>
          <w:lang w:eastAsia="x-none"/>
        </w:rPr>
        <w:t>S</w:t>
      </w:r>
      <w:r w:rsidRPr="00261A76">
        <w:rPr>
          <w:rFonts w:ascii="Calibri" w:hAnsi="Calibri" w:cs="Calibri"/>
          <w:sz w:val="22"/>
          <w:szCs w:val="22"/>
          <w:lang w:eastAsia="x-none"/>
        </w:rPr>
        <w:t>mlouva nabývá platnosti dnem podpisu obou smluvních stran</w:t>
      </w:r>
      <w:r w:rsidR="00950EA7">
        <w:rPr>
          <w:rFonts w:ascii="Calibri" w:hAnsi="Calibri" w:cs="Calibri"/>
          <w:sz w:val="22"/>
          <w:szCs w:val="22"/>
          <w:lang w:eastAsia="x-none"/>
        </w:rPr>
        <w:t xml:space="preserve"> a</w:t>
      </w:r>
      <w:r w:rsidR="00950EA7" w:rsidRPr="00261A76">
        <w:rPr>
          <w:rFonts w:ascii="Calibri" w:hAnsi="Calibri" w:cs="Calibri"/>
          <w:sz w:val="22"/>
          <w:szCs w:val="22"/>
          <w:lang w:eastAsia="x-none"/>
        </w:rPr>
        <w:t xml:space="preserve"> účinnosti</w:t>
      </w:r>
      <w:r w:rsidR="00950EA7">
        <w:rPr>
          <w:rFonts w:ascii="Calibri" w:hAnsi="Calibri" w:cs="Calibri"/>
          <w:sz w:val="22"/>
          <w:szCs w:val="22"/>
          <w:lang w:eastAsia="x-none"/>
        </w:rPr>
        <w:t xml:space="preserve"> jejím zveřejněním v registru smluv</w:t>
      </w:r>
      <w:r w:rsidR="00C207BD" w:rsidRPr="00261A76">
        <w:rPr>
          <w:rFonts w:ascii="Calibri" w:hAnsi="Calibri" w:cs="Calibri"/>
          <w:sz w:val="22"/>
          <w:szCs w:val="22"/>
          <w:lang w:eastAsia="x-none"/>
        </w:rPr>
        <w:t>.</w:t>
      </w:r>
    </w:p>
    <w:p w14:paraId="32123313" w14:textId="45BB1799" w:rsidR="005D4C58" w:rsidRPr="00261A76" w:rsidRDefault="005D4C58" w:rsidP="00261A76">
      <w:pPr>
        <w:numPr>
          <w:ilvl w:val="0"/>
          <w:numId w:val="22"/>
        </w:numPr>
        <w:suppressAutoHyphens/>
        <w:autoSpaceDE w:val="0"/>
        <w:spacing w:before="120" w:after="120"/>
        <w:jc w:val="both"/>
        <w:rPr>
          <w:rFonts w:ascii="Calibri" w:hAnsi="Calibri" w:cs="Calibri"/>
          <w:sz w:val="22"/>
          <w:szCs w:val="22"/>
        </w:rPr>
      </w:pPr>
      <w:r w:rsidRPr="00261A76">
        <w:rPr>
          <w:rFonts w:ascii="Calibri" w:hAnsi="Calibri" w:cs="Calibri"/>
          <w:sz w:val="22"/>
          <w:szCs w:val="22"/>
        </w:rPr>
        <w:t xml:space="preserve">Pro případ, kdy je v uzavřené </w:t>
      </w:r>
      <w:r w:rsidR="00D624FA" w:rsidRPr="00261A76">
        <w:rPr>
          <w:rFonts w:ascii="Calibri" w:hAnsi="Calibri" w:cs="Calibri"/>
          <w:sz w:val="22"/>
          <w:szCs w:val="22"/>
        </w:rPr>
        <w:t>S</w:t>
      </w:r>
      <w:r w:rsidRPr="00261A76">
        <w:rPr>
          <w:rFonts w:ascii="Calibri" w:hAnsi="Calibri" w:cs="Calibri"/>
          <w:sz w:val="22"/>
          <w:szCs w:val="22"/>
        </w:rPr>
        <w:t xml:space="preserve">mlouvě uvedeno rodné číslo, e-mailová adresa, telefonní číslo, číslo účtu fyzické osoby, bydliště/sídlo fyzické osoby, se smluvní strany dohodly, že </w:t>
      </w:r>
      <w:r w:rsidR="00D624FA" w:rsidRPr="00261A76">
        <w:rPr>
          <w:rFonts w:ascii="Calibri" w:hAnsi="Calibri" w:cs="Calibri"/>
          <w:sz w:val="22"/>
          <w:szCs w:val="22"/>
        </w:rPr>
        <w:t>S</w:t>
      </w:r>
      <w:r w:rsidRPr="00261A76">
        <w:rPr>
          <w:rFonts w:ascii="Calibri" w:hAnsi="Calibri" w:cs="Calibri"/>
          <w:sz w:val="22"/>
          <w:szCs w:val="22"/>
        </w:rPr>
        <w:t xml:space="preserve">mlouva bude uveřejněna bez těchto údajů. Dále se smluvní strany dohodly, že </w:t>
      </w:r>
      <w:r w:rsidR="00D624FA" w:rsidRPr="00261A76">
        <w:rPr>
          <w:rFonts w:ascii="Calibri" w:hAnsi="Calibri" w:cs="Calibri"/>
          <w:sz w:val="22"/>
          <w:szCs w:val="22"/>
        </w:rPr>
        <w:t>S</w:t>
      </w:r>
      <w:r w:rsidRPr="00261A76">
        <w:rPr>
          <w:rFonts w:ascii="Calibri" w:hAnsi="Calibri" w:cs="Calibri"/>
          <w:sz w:val="22"/>
          <w:szCs w:val="22"/>
        </w:rPr>
        <w:t>mlouva bude uveřejněna bez podpisů.</w:t>
      </w:r>
    </w:p>
    <w:p w14:paraId="7F3E267B" w14:textId="2142C53F" w:rsidR="00924C23" w:rsidRPr="00261A76" w:rsidRDefault="00924C23" w:rsidP="00261A76">
      <w:pPr>
        <w:widowControl w:val="0"/>
        <w:numPr>
          <w:ilvl w:val="0"/>
          <w:numId w:val="22"/>
        </w:numPr>
        <w:autoSpaceDE w:val="0"/>
        <w:autoSpaceDN w:val="0"/>
        <w:spacing w:before="120" w:after="120"/>
        <w:jc w:val="both"/>
        <w:outlineLvl w:val="0"/>
        <w:rPr>
          <w:rFonts w:ascii="Calibri" w:hAnsi="Calibri" w:cs="Calibri"/>
          <w:sz w:val="22"/>
          <w:szCs w:val="22"/>
          <w:lang w:val="x-none" w:eastAsia="x-none"/>
        </w:rPr>
      </w:pPr>
      <w:r w:rsidRPr="00261A76">
        <w:rPr>
          <w:rFonts w:ascii="Calibri" w:hAnsi="Calibri" w:cs="Calibri"/>
          <w:sz w:val="22"/>
          <w:szCs w:val="22"/>
          <w:lang w:eastAsia="x-none"/>
        </w:rPr>
        <w:t xml:space="preserve">Smluvní strany prohlašují, že </w:t>
      </w:r>
      <w:r w:rsidR="00D624FA" w:rsidRPr="00261A76">
        <w:rPr>
          <w:rFonts w:ascii="Calibri" w:hAnsi="Calibri" w:cs="Calibri"/>
          <w:sz w:val="22"/>
          <w:szCs w:val="22"/>
          <w:lang w:eastAsia="x-none"/>
        </w:rPr>
        <w:t>S</w:t>
      </w:r>
      <w:r w:rsidRPr="00261A76">
        <w:rPr>
          <w:rFonts w:ascii="Calibri" w:hAnsi="Calibri" w:cs="Calibri"/>
          <w:sz w:val="22"/>
          <w:szCs w:val="22"/>
          <w:lang w:eastAsia="x-none"/>
        </w:rPr>
        <w:t xml:space="preserve">mlouvu uzavírají na základě své svobodné, vážné, pravé a určité vůle, nikým a ničím nenuceny. Smlouva není uzavírána v tísni a za nápadně nevýhodných podmínek. Smluvní strany dále prohlašují, že si </w:t>
      </w:r>
      <w:r w:rsidR="00D624FA" w:rsidRPr="00261A76">
        <w:rPr>
          <w:rFonts w:ascii="Calibri" w:hAnsi="Calibri" w:cs="Calibri"/>
          <w:sz w:val="22"/>
          <w:szCs w:val="22"/>
          <w:lang w:eastAsia="x-none"/>
        </w:rPr>
        <w:t>S</w:t>
      </w:r>
      <w:r w:rsidRPr="00261A76">
        <w:rPr>
          <w:rFonts w:ascii="Calibri" w:hAnsi="Calibri" w:cs="Calibri"/>
          <w:sz w:val="22"/>
          <w:szCs w:val="22"/>
          <w:lang w:eastAsia="x-none"/>
        </w:rPr>
        <w:t xml:space="preserve">mlouvu důkladně přečetly, textu </w:t>
      </w:r>
      <w:r w:rsidR="00D624FA" w:rsidRPr="00261A76">
        <w:rPr>
          <w:rFonts w:ascii="Calibri" w:hAnsi="Calibri" w:cs="Calibri"/>
          <w:sz w:val="22"/>
          <w:szCs w:val="22"/>
          <w:lang w:eastAsia="x-none"/>
        </w:rPr>
        <w:t>S</w:t>
      </w:r>
      <w:r w:rsidRPr="00261A76">
        <w:rPr>
          <w:rFonts w:ascii="Calibri" w:hAnsi="Calibri" w:cs="Calibri"/>
          <w:sz w:val="22"/>
          <w:szCs w:val="22"/>
          <w:lang w:eastAsia="x-none"/>
        </w:rPr>
        <w:t xml:space="preserve">mlouvy rozumí a nemají k němu vnitřní výhrady. Na důkaz toho připojují své podpisy. </w:t>
      </w:r>
    </w:p>
    <w:p w14:paraId="125BFF63" w14:textId="7DC1CCFD" w:rsidR="00E03A37" w:rsidRPr="00261A76" w:rsidRDefault="00E03A37" w:rsidP="00261A76">
      <w:pPr>
        <w:pStyle w:val="Odstavecseseznamem"/>
        <w:widowControl w:val="0"/>
        <w:numPr>
          <w:ilvl w:val="0"/>
          <w:numId w:val="22"/>
        </w:numPr>
        <w:spacing w:before="120" w:after="120"/>
        <w:contextualSpacing w:val="0"/>
        <w:jc w:val="both"/>
        <w:rPr>
          <w:rFonts w:ascii="Calibri" w:hAnsi="Calibri" w:cs="Calibri"/>
          <w:sz w:val="22"/>
          <w:szCs w:val="22"/>
        </w:rPr>
      </w:pPr>
      <w:r w:rsidRPr="00261A76">
        <w:rPr>
          <w:rFonts w:ascii="Calibri" w:hAnsi="Calibri" w:cs="Calibri"/>
          <w:sz w:val="22"/>
          <w:szCs w:val="22"/>
        </w:rPr>
        <w:t xml:space="preserve">Tato Smlouva byla schválena v návaznosti na výběr dodavatele usnesením rady města Milovice č. </w:t>
      </w:r>
      <w:r w:rsidR="00C776A5" w:rsidRPr="00261A76">
        <w:rPr>
          <w:rFonts w:ascii="Calibri" w:hAnsi="Calibri" w:cs="Calibri"/>
          <w:sz w:val="22"/>
          <w:szCs w:val="22"/>
          <w:highlight w:val="green"/>
          <w:lang w:val="x-none"/>
        </w:rPr>
        <w:t>BUDE DOPLNĚNO</w:t>
      </w:r>
      <w:r w:rsidRPr="00261A76">
        <w:rPr>
          <w:rFonts w:ascii="Calibri" w:hAnsi="Calibri" w:cs="Calibri"/>
          <w:sz w:val="22"/>
          <w:szCs w:val="22"/>
        </w:rPr>
        <w:t>, ze dne</w:t>
      </w:r>
      <w:r w:rsidR="00C776A5" w:rsidRPr="00261A76">
        <w:rPr>
          <w:rFonts w:ascii="Calibri" w:hAnsi="Calibri" w:cs="Calibri"/>
          <w:sz w:val="22"/>
          <w:szCs w:val="22"/>
          <w:highlight w:val="green"/>
          <w:lang w:val="x-none"/>
        </w:rPr>
        <w:t xml:space="preserve"> BUDE DOPLNĚNO</w:t>
      </w:r>
    </w:p>
    <w:p w14:paraId="4462DB3A" w14:textId="77777777" w:rsidR="00924C23" w:rsidRPr="00261A76" w:rsidRDefault="00041883" w:rsidP="00261A76">
      <w:pPr>
        <w:pStyle w:val="Odstavecseseznamem"/>
        <w:widowControl w:val="0"/>
        <w:numPr>
          <w:ilvl w:val="0"/>
          <w:numId w:val="22"/>
        </w:numPr>
        <w:spacing w:before="120" w:after="120"/>
        <w:contextualSpacing w:val="0"/>
        <w:jc w:val="both"/>
        <w:rPr>
          <w:rFonts w:ascii="Calibri" w:eastAsia="Calibri" w:hAnsi="Calibri" w:cs="Calibri"/>
          <w:sz w:val="22"/>
          <w:szCs w:val="22"/>
          <w:lang w:eastAsia="en-US"/>
        </w:rPr>
      </w:pPr>
      <w:r w:rsidRPr="00261A76">
        <w:rPr>
          <w:rFonts w:ascii="Calibri" w:hAnsi="Calibri" w:cs="Calibri"/>
          <w:sz w:val="22"/>
          <w:szCs w:val="22"/>
        </w:rPr>
        <w:t>Přílohy,</w:t>
      </w:r>
      <w:r w:rsidR="00183B2D" w:rsidRPr="00261A76">
        <w:rPr>
          <w:rFonts w:ascii="Calibri" w:hAnsi="Calibri" w:cs="Calibri"/>
          <w:sz w:val="22"/>
          <w:szCs w:val="22"/>
        </w:rPr>
        <w:t xml:space="preserve"> které</w:t>
      </w:r>
      <w:r w:rsidR="00924C23" w:rsidRPr="00261A76">
        <w:rPr>
          <w:rFonts w:ascii="Calibri" w:hAnsi="Calibri" w:cs="Calibri"/>
          <w:sz w:val="22"/>
          <w:szCs w:val="22"/>
        </w:rPr>
        <w:t xml:space="preserve"> jsou nedílnou součásti této </w:t>
      </w:r>
      <w:proofErr w:type="spellStart"/>
      <w:r w:rsidR="00924C23" w:rsidRPr="00261A76">
        <w:rPr>
          <w:rFonts w:ascii="Calibri" w:hAnsi="Calibri" w:cs="Calibri"/>
          <w:sz w:val="22"/>
          <w:szCs w:val="22"/>
        </w:rPr>
        <w:t>SoD</w:t>
      </w:r>
      <w:proofErr w:type="spellEnd"/>
      <w:r w:rsidR="00924C23" w:rsidRPr="00261A76">
        <w:rPr>
          <w:rFonts w:ascii="Calibri" w:hAnsi="Calibri" w:cs="Calibri"/>
          <w:sz w:val="22"/>
          <w:szCs w:val="22"/>
        </w:rPr>
        <w:t>:</w:t>
      </w:r>
    </w:p>
    <w:p w14:paraId="11235272" w14:textId="5FD060E1" w:rsidR="004E2D4D" w:rsidRDefault="00924C23" w:rsidP="00F52DA7">
      <w:pPr>
        <w:spacing w:before="120"/>
        <w:ind w:left="708"/>
        <w:jc w:val="both"/>
        <w:rPr>
          <w:rFonts w:ascii="Calibri" w:hAnsi="Calibri" w:cs="Calibri"/>
          <w:sz w:val="22"/>
          <w:szCs w:val="22"/>
        </w:rPr>
      </w:pPr>
      <w:r w:rsidRPr="003E50F9">
        <w:rPr>
          <w:rFonts w:ascii="Calibri" w:hAnsi="Calibri" w:cs="Calibri"/>
          <w:sz w:val="22"/>
          <w:szCs w:val="22"/>
        </w:rPr>
        <w:t xml:space="preserve">Příloha č. 1 – </w:t>
      </w:r>
      <w:r w:rsidR="00996D04">
        <w:rPr>
          <w:rFonts w:ascii="Calibri" w:hAnsi="Calibri" w:cs="Calibri"/>
          <w:sz w:val="22"/>
          <w:szCs w:val="22"/>
        </w:rPr>
        <w:t>Grafický návrh hřiště</w:t>
      </w:r>
      <w:r w:rsidR="00886F7A">
        <w:rPr>
          <w:rFonts w:ascii="Calibri" w:hAnsi="Calibri" w:cs="Calibri"/>
          <w:sz w:val="22"/>
          <w:szCs w:val="22"/>
        </w:rPr>
        <w:t xml:space="preserve"> </w:t>
      </w:r>
      <w:r w:rsidR="00886F7A" w:rsidRPr="003E50F9">
        <w:rPr>
          <w:rFonts w:ascii="Calibri" w:hAnsi="Calibri" w:cs="Calibri"/>
          <w:sz w:val="22"/>
          <w:szCs w:val="22"/>
        </w:rPr>
        <w:t>(musí být součástí nabídky)</w:t>
      </w:r>
    </w:p>
    <w:p w14:paraId="7F6AB7E7" w14:textId="31F35D88" w:rsidR="00301B75" w:rsidRPr="003E50F9" w:rsidRDefault="00301B75" w:rsidP="00F52DA7">
      <w:pPr>
        <w:spacing w:before="120"/>
        <w:ind w:left="708"/>
        <w:jc w:val="both"/>
        <w:rPr>
          <w:rFonts w:ascii="Calibri" w:hAnsi="Calibri" w:cs="Calibri"/>
          <w:sz w:val="22"/>
          <w:szCs w:val="22"/>
        </w:rPr>
      </w:pPr>
      <w:r w:rsidRPr="003E50F9">
        <w:rPr>
          <w:rFonts w:ascii="Calibri" w:hAnsi="Calibri" w:cs="Calibri"/>
          <w:sz w:val="22"/>
          <w:szCs w:val="22"/>
        </w:rPr>
        <w:t xml:space="preserve">Příloha č. </w:t>
      </w:r>
      <w:r>
        <w:rPr>
          <w:rFonts w:ascii="Calibri" w:hAnsi="Calibri" w:cs="Calibri"/>
          <w:sz w:val="22"/>
          <w:szCs w:val="22"/>
        </w:rPr>
        <w:t>2</w:t>
      </w:r>
      <w:r w:rsidRPr="003E50F9">
        <w:rPr>
          <w:rFonts w:ascii="Calibri" w:hAnsi="Calibri" w:cs="Calibri"/>
          <w:sz w:val="22"/>
          <w:szCs w:val="22"/>
        </w:rPr>
        <w:t xml:space="preserve"> – </w:t>
      </w:r>
      <w:r>
        <w:rPr>
          <w:rFonts w:ascii="Calibri" w:hAnsi="Calibri" w:cs="Calibri"/>
          <w:sz w:val="22"/>
          <w:szCs w:val="22"/>
        </w:rPr>
        <w:t>Grafické upřesnění místa stavby</w:t>
      </w:r>
      <w:r w:rsidR="005539D8">
        <w:rPr>
          <w:rFonts w:ascii="Calibri" w:hAnsi="Calibri" w:cs="Calibri"/>
          <w:sz w:val="22"/>
          <w:szCs w:val="22"/>
        </w:rPr>
        <w:t xml:space="preserve"> </w:t>
      </w:r>
      <w:r w:rsidR="005539D8" w:rsidRPr="003E50F9">
        <w:rPr>
          <w:rFonts w:ascii="Calibri" w:hAnsi="Calibri" w:cs="Calibri"/>
          <w:sz w:val="22"/>
          <w:szCs w:val="22"/>
        </w:rPr>
        <w:t>(nemusí být součástí nabídky)</w:t>
      </w:r>
    </w:p>
    <w:p w14:paraId="70CA2635" w14:textId="05B24DDB" w:rsidR="006330DE" w:rsidRPr="003E50F9" w:rsidRDefault="006330DE" w:rsidP="00E03A37">
      <w:pPr>
        <w:spacing w:before="120"/>
        <w:ind w:left="703"/>
        <w:jc w:val="both"/>
        <w:rPr>
          <w:rFonts w:ascii="Calibri" w:hAnsi="Calibri" w:cs="Calibri"/>
          <w:snapToGrid w:val="0"/>
          <w:sz w:val="22"/>
          <w:szCs w:val="22"/>
        </w:rPr>
      </w:pPr>
      <w:r w:rsidRPr="003E50F9">
        <w:rPr>
          <w:rFonts w:ascii="Calibri" w:hAnsi="Calibri" w:cs="Calibri"/>
          <w:snapToGrid w:val="0"/>
          <w:sz w:val="22"/>
          <w:szCs w:val="22"/>
        </w:rPr>
        <w:t xml:space="preserve">Příloha č. </w:t>
      </w:r>
      <w:r w:rsidR="00301B75">
        <w:rPr>
          <w:rFonts w:ascii="Calibri" w:hAnsi="Calibri" w:cs="Calibri"/>
          <w:snapToGrid w:val="0"/>
          <w:sz w:val="22"/>
          <w:szCs w:val="22"/>
        </w:rPr>
        <w:t>3</w:t>
      </w:r>
      <w:r w:rsidRPr="003E50F9">
        <w:rPr>
          <w:rFonts w:ascii="Calibri" w:hAnsi="Calibri" w:cs="Calibri"/>
          <w:snapToGrid w:val="0"/>
          <w:sz w:val="22"/>
          <w:szCs w:val="22"/>
        </w:rPr>
        <w:t xml:space="preserve"> –</w:t>
      </w:r>
      <w:r w:rsidR="00CB7C99" w:rsidRPr="003E50F9">
        <w:rPr>
          <w:rFonts w:ascii="Calibri" w:hAnsi="Calibri" w:cs="Calibri"/>
          <w:snapToGrid w:val="0"/>
          <w:sz w:val="22"/>
          <w:szCs w:val="22"/>
        </w:rPr>
        <w:t xml:space="preserve"> </w:t>
      </w:r>
      <w:r w:rsidR="00FF4778" w:rsidRPr="003E50F9">
        <w:rPr>
          <w:rFonts w:ascii="Calibri" w:hAnsi="Calibri" w:cs="Calibri"/>
          <w:snapToGrid w:val="0"/>
          <w:sz w:val="22"/>
          <w:szCs w:val="22"/>
        </w:rPr>
        <w:t>Oceněný s</w:t>
      </w:r>
      <w:r w:rsidR="00CB7C99" w:rsidRPr="003E50F9">
        <w:rPr>
          <w:rFonts w:ascii="Calibri" w:hAnsi="Calibri" w:cs="Calibri"/>
          <w:snapToGrid w:val="0"/>
          <w:sz w:val="22"/>
          <w:szCs w:val="22"/>
        </w:rPr>
        <w:t>oupis prací a dodávek</w:t>
      </w:r>
      <w:r w:rsidR="00983ED8" w:rsidRPr="003E50F9">
        <w:rPr>
          <w:rFonts w:ascii="Calibri" w:hAnsi="Calibri" w:cs="Calibri"/>
          <w:snapToGrid w:val="0"/>
          <w:sz w:val="22"/>
          <w:szCs w:val="22"/>
        </w:rPr>
        <w:t xml:space="preserve"> </w:t>
      </w:r>
      <w:r w:rsidR="00E03A37" w:rsidRPr="003E50F9">
        <w:rPr>
          <w:rFonts w:ascii="Calibri" w:hAnsi="Calibri" w:cs="Calibri"/>
          <w:sz w:val="22"/>
          <w:szCs w:val="22"/>
        </w:rPr>
        <w:t>(musí být součástí nabídky)</w:t>
      </w:r>
    </w:p>
    <w:p w14:paraId="5F1346C7" w14:textId="48C2ECBF" w:rsidR="005B226C" w:rsidRPr="003E50F9" w:rsidRDefault="004C0239" w:rsidP="00E03A37">
      <w:pPr>
        <w:spacing w:before="120"/>
        <w:ind w:firstLine="703"/>
        <w:jc w:val="both"/>
        <w:rPr>
          <w:rFonts w:ascii="Calibri" w:hAnsi="Calibri" w:cs="Calibri"/>
          <w:snapToGrid w:val="0"/>
          <w:sz w:val="22"/>
          <w:szCs w:val="22"/>
        </w:rPr>
      </w:pPr>
      <w:r w:rsidRPr="003E50F9">
        <w:rPr>
          <w:rFonts w:ascii="Calibri" w:hAnsi="Calibri" w:cs="Calibri"/>
          <w:snapToGrid w:val="0"/>
          <w:sz w:val="22"/>
          <w:szCs w:val="22"/>
        </w:rPr>
        <w:t xml:space="preserve">Příloha č. </w:t>
      </w:r>
      <w:r w:rsidR="00301B75">
        <w:rPr>
          <w:rFonts w:ascii="Calibri" w:hAnsi="Calibri" w:cs="Calibri"/>
          <w:snapToGrid w:val="0"/>
          <w:sz w:val="22"/>
          <w:szCs w:val="22"/>
        </w:rPr>
        <w:t>4</w:t>
      </w:r>
      <w:r w:rsidRPr="003E50F9">
        <w:rPr>
          <w:rFonts w:ascii="Calibri" w:hAnsi="Calibri" w:cs="Calibri"/>
          <w:snapToGrid w:val="0"/>
          <w:sz w:val="22"/>
          <w:szCs w:val="22"/>
        </w:rPr>
        <w:t xml:space="preserve"> – </w:t>
      </w:r>
      <w:r w:rsidR="005B226C" w:rsidRPr="003E50F9">
        <w:rPr>
          <w:rFonts w:ascii="Calibri" w:hAnsi="Calibri" w:cs="Calibri"/>
          <w:snapToGrid w:val="0"/>
          <w:sz w:val="22"/>
          <w:szCs w:val="22"/>
        </w:rPr>
        <w:t>Seznam poddodavatel</w:t>
      </w:r>
      <w:r w:rsidRPr="003E50F9">
        <w:rPr>
          <w:rFonts w:ascii="Calibri" w:hAnsi="Calibri" w:cs="Calibri"/>
          <w:snapToGrid w:val="0"/>
          <w:sz w:val="22"/>
          <w:szCs w:val="22"/>
        </w:rPr>
        <w:t>ů</w:t>
      </w:r>
      <w:r w:rsidR="00E03A37" w:rsidRPr="003E50F9">
        <w:rPr>
          <w:rFonts w:ascii="Calibri" w:hAnsi="Calibri" w:cs="Calibri"/>
          <w:snapToGrid w:val="0"/>
          <w:sz w:val="22"/>
          <w:szCs w:val="22"/>
        </w:rPr>
        <w:t xml:space="preserve"> </w:t>
      </w:r>
      <w:r w:rsidR="00E03A37" w:rsidRPr="003E50F9">
        <w:rPr>
          <w:rFonts w:ascii="Calibri" w:hAnsi="Calibri" w:cs="Calibri"/>
          <w:sz w:val="22"/>
          <w:szCs w:val="22"/>
        </w:rPr>
        <w:t>(musí být součástí nabídky)</w:t>
      </w:r>
    </w:p>
    <w:p w14:paraId="35B336BC" w14:textId="3EDF5E2E" w:rsidR="00DB1405" w:rsidRPr="002C7E19" w:rsidRDefault="00E15BA1" w:rsidP="00E03A37">
      <w:pPr>
        <w:spacing w:before="120"/>
        <w:ind w:left="703"/>
        <w:jc w:val="both"/>
        <w:rPr>
          <w:rFonts w:ascii="Calibri" w:hAnsi="Calibri" w:cs="Calibri"/>
          <w:snapToGrid w:val="0"/>
          <w:sz w:val="22"/>
          <w:szCs w:val="22"/>
        </w:rPr>
      </w:pPr>
      <w:r w:rsidRPr="003E50F9">
        <w:rPr>
          <w:rFonts w:ascii="Calibri" w:hAnsi="Calibri" w:cs="Calibri"/>
          <w:snapToGrid w:val="0"/>
          <w:sz w:val="22"/>
          <w:szCs w:val="22"/>
        </w:rPr>
        <w:t xml:space="preserve">Příloha č. </w:t>
      </w:r>
      <w:r w:rsidR="00301B75">
        <w:rPr>
          <w:rFonts w:ascii="Calibri" w:hAnsi="Calibri" w:cs="Calibri"/>
          <w:snapToGrid w:val="0"/>
          <w:sz w:val="22"/>
          <w:szCs w:val="22"/>
        </w:rPr>
        <w:t>5</w:t>
      </w:r>
      <w:r w:rsidRPr="003E50F9">
        <w:rPr>
          <w:rFonts w:ascii="Calibri" w:hAnsi="Calibri" w:cs="Calibri"/>
          <w:snapToGrid w:val="0"/>
          <w:sz w:val="22"/>
          <w:szCs w:val="22"/>
        </w:rPr>
        <w:t xml:space="preserve"> – </w:t>
      </w:r>
      <w:r w:rsidRPr="003E50F9">
        <w:rPr>
          <w:rFonts w:ascii="Calibri" w:hAnsi="Calibri" w:cs="Calibri"/>
          <w:sz w:val="22"/>
          <w:szCs w:val="22"/>
        </w:rPr>
        <w:t>Časový harmonogram</w:t>
      </w:r>
      <w:r w:rsidR="00E03A37" w:rsidRPr="003E50F9">
        <w:rPr>
          <w:rFonts w:ascii="Calibri" w:hAnsi="Calibri" w:cs="Calibri"/>
          <w:sz w:val="22"/>
          <w:szCs w:val="22"/>
        </w:rPr>
        <w:t xml:space="preserve"> (</w:t>
      </w:r>
      <w:r w:rsidR="00AE5374" w:rsidRPr="003E50F9">
        <w:rPr>
          <w:rFonts w:ascii="Calibri" w:hAnsi="Calibri" w:cs="Calibri"/>
          <w:sz w:val="22"/>
          <w:szCs w:val="22"/>
        </w:rPr>
        <w:t>ne</w:t>
      </w:r>
      <w:r w:rsidR="00E03A37" w:rsidRPr="003E50F9">
        <w:rPr>
          <w:rFonts w:ascii="Calibri" w:hAnsi="Calibri" w:cs="Calibri"/>
          <w:sz w:val="22"/>
          <w:szCs w:val="22"/>
        </w:rPr>
        <w:t>musí být součástí nabídky)</w:t>
      </w:r>
    </w:p>
    <w:p w14:paraId="388635A9" w14:textId="77777777" w:rsidR="004F1D61" w:rsidRPr="002C7E19" w:rsidRDefault="004F1D61" w:rsidP="002C7E19">
      <w:pPr>
        <w:widowControl w:val="0"/>
        <w:jc w:val="both"/>
        <w:rPr>
          <w:rFonts w:ascii="Calibri" w:hAnsi="Calibri" w:cs="Calibri"/>
          <w:snapToGrid w:val="0"/>
          <w:sz w:val="22"/>
          <w:szCs w:val="22"/>
        </w:rPr>
      </w:pPr>
    </w:p>
    <w:p w14:paraId="0C6237D9" w14:textId="77777777" w:rsidR="00282DE3" w:rsidRDefault="00282DE3" w:rsidP="00477E02">
      <w:pPr>
        <w:rPr>
          <w:rFonts w:ascii="Calibri" w:hAnsi="Calibri" w:cs="Calibri"/>
          <w:snapToGrid w:val="0"/>
          <w:sz w:val="22"/>
          <w:szCs w:val="22"/>
        </w:rPr>
      </w:pPr>
    </w:p>
    <w:p w14:paraId="0FC57308" w14:textId="0A167B83" w:rsidR="00924C23" w:rsidRPr="002C7E19" w:rsidRDefault="00924C23" w:rsidP="002C7E19">
      <w:pPr>
        <w:widowControl w:val="0"/>
        <w:jc w:val="both"/>
        <w:rPr>
          <w:rFonts w:ascii="Calibri" w:hAnsi="Calibri" w:cs="Calibri"/>
          <w:snapToGrid w:val="0"/>
          <w:sz w:val="22"/>
          <w:szCs w:val="22"/>
        </w:rPr>
      </w:pPr>
      <w:r w:rsidRPr="002C7E19">
        <w:rPr>
          <w:rFonts w:ascii="Calibri" w:hAnsi="Calibri" w:cs="Calibri"/>
          <w:snapToGrid w:val="0"/>
          <w:sz w:val="22"/>
          <w:szCs w:val="22"/>
        </w:rPr>
        <w:t xml:space="preserve">Za </w:t>
      </w:r>
      <w:r w:rsidR="001405A0" w:rsidRPr="002C7E19">
        <w:rPr>
          <w:rFonts w:ascii="Calibri" w:hAnsi="Calibri" w:cs="Calibri"/>
          <w:snapToGrid w:val="0"/>
          <w:sz w:val="22"/>
          <w:szCs w:val="22"/>
        </w:rPr>
        <w:t>objednatele:</w:t>
      </w:r>
      <w:r w:rsidR="001405A0" w:rsidRPr="002C7E19">
        <w:rPr>
          <w:rFonts w:ascii="Calibri" w:hAnsi="Calibri" w:cs="Calibri"/>
          <w:snapToGrid w:val="0"/>
          <w:sz w:val="22"/>
          <w:szCs w:val="22"/>
        </w:rPr>
        <w:tab/>
      </w:r>
      <w:r w:rsidR="001405A0" w:rsidRPr="002C7E19">
        <w:rPr>
          <w:rFonts w:ascii="Calibri" w:hAnsi="Calibri" w:cs="Calibri"/>
          <w:snapToGrid w:val="0"/>
          <w:sz w:val="22"/>
          <w:szCs w:val="22"/>
        </w:rPr>
        <w:tab/>
      </w:r>
      <w:r w:rsidR="001405A0" w:rsidRPr="002C7E19">
        <w:rPr>
          <w:rFonts w:ascii="Calibri" w:hAnsi="Calibri" w:cs="Calibri"/>
          <w:snapToGrid w:val="0"/>
          <w:sz w:val="22"/>
          <w:szCs w:val="22"/>
        </w:rPr>
        <w:tab/>
      </w:r>
      <w:r w:rsidR="001405A0" w:rsidRPr="002C7E19">
        <w:rPr>
          <w:rFonts w:ascii="Calibri" w:hAnsi="Calibri" w:cs="Calibri"/>
          <w:snapToGrid w:val="0"/>
          <w:sz w:val="22"/>
          <w:szCs w:val="22"/>
        </w:rPr>
        <w:tab/>
      </w:r>
      <w:r w:rsidR="001405A0" w:rsidRPr="002C7E19">
        <w:rPr>
          <w:rFonts w:ascii="Calibri" w:hAnsi="Calibri" w:cs="Calibri"/>
          <w:snapToGrid w:val="0"/>
          <w:sz w:val="22"/>
          <w:szCs w:val="22"/>
        </w:rPr>
        <w:tab/>
      </w:r>
      <w:r w:rsidRPr="002C7E19">
        <w:rPr>
          <w:rFonts w:ascii="Calibri" w:hAnsi="Calibri" w:cs="Calibri"/>
          <w:snapToGrid w:val="0"/>
          <w:sz w:val="22"/>
          <w:szCs w:val="22"/>
        </w:rPr>
        <w:t>Za zhotovitele:</w:t>
      </w:r>
    </w:p>
    <w:p w14:paraId="7698DEFC" w14:textId="70D8AF43" w:rsidR="00924C23" w:rsidRPr="002C7E19" w:rsidRDefault="00924C23" w:rsidP="002C7E19">
      <w:pPr>
        <w:widowControl w:val="0"/>
        <w:jc w:val="both"/>
        <w:rPr>
          <w:rFonts w:ascii="Calibri" w:hAnsi="Calibri" w:cs="Calibri"/>
          <w:snapToGrid w:val="0"/>
          <w:sz w:val="22"/>
          <w:szCs w:val="22"/>
        </w:rPr>
      </w:pPr>
      <w:r w:rsidRPr="002C7E19">
        <w:rPr>
          <w:rFonts w:ascii="Calibri" w:hAnsi="Calibri" w:cs="Calibri"/>
          <w:snapToGrid w:val="0"/>
          <w:sz w:val="22"/>
          <w:szCs w:val="22"/>
        </w:rPr>
        <w:tab/>
      </w:r>
      <w:r w:rsidRPr="002C7E19">
        <w:rPr>
          <w:rFonts w:ascii="Calibri" w:hAnsi="Calibri" w:cs="Calibri"/>
          <w:snapToGrid w:val="0"/>
          <w:sz w:val="22"/>
          <w:szCs w:val="22"/>
        </w:rPr>
        <w:tab/>
      </w:r>
      <w:r w:rsidRPr="002C7E19">
        <w:rPr>
          <w:rFonts w:ascii="Calibri" w:hAnsi="Calibri" w:cs="Calibri"/>
          <w:snapToGrid w:val="0"/>
          <w:sz w:val="22"/>
          <w:szCs w:val="22"/>
        </w:rPr>
        <w:tab/>
      </w:r>
      <w:r w:rsidRPr="002C7E19">
        <w:rPr>
          <w:rFonts w:ascii="Calibri" w:hAnsi="Calibri" w:cs="Calibri"/>
          <w:snapToGrid w:val="0"/>
          <w:sz w:val="22"/>
          <w:szCs w:val="22"/>
        </w:rPr>
        <w:tab/>
        <w:t xml:space="preserve">          </w:t>
      </w:r>
      <w:r w:rsidRPr="002C7E19">
        <w:rPr>
          <w:rFonts w:ascii="Calibri" w:hAnsi="Calibri" w:cs="Calibri"/>
          <w:snapToGrid w:val="0"/>
          <w:sz w:val="22"/>
          <w:szCs w:val="22"/>
        </w:rPr>
        <w:tab/>
        <w:t xml:space="preserve"> </w:t>
      </w:r>
    </w:p>
    <w:p w14:paraId="61AF4FBF" w14:textId="79B54CEB" w:rsidR="00924C23" w:rsidRPr="002C7E19" w:rsidRDefault="00924C23" w:rsidP="002C7E19">
      <w:pPr>
        <w:widowControl w:val="0"/>
        <w:jc w:val="both"/>
        <w:rPr>
          <w:rFonts w:ascii="Calibri" w:hAnsi="Calibri" w:cs="Calibri"/>
          <w:snapToGrid w:val="0"/>
          <w:sz w:val="22"/>
          <w:szCs w:val="22"/>
        </w:rPr>
      </w:pPr>
      <w:r w:rsidRPr="002C7E19">
        <w:rPr>
          <w:rFonts w:ascii="Calibri" w:hAnsi="Calibri" w:cs="Calibri"/>
          <w:snapToGrid w:val="0"/>
          <w:sz w:val="22"/>
          <w:szCs w:val="22"/>
        </w:rPr>
        <w:t>V</w:t>
      </w:r>
      <w:r w:rsidR="00CA738B">
        <w:rPr>
          <w:rFonts w:ascii="Calibri" w:hAnsi="Calibri" w:cs="Calibri"/>
          <w:snapToGrid w:val="0"/>
          <w:sz w:val="22"/>
          <w:szCs w:val="22"/>
        </w:rPr>
        <w:t> Milovicích</w:t>
      </w:r>
      <w:r w:rsidRPr="002C7E19">
        <w:rPr>
          <w:rFonts w:ascii="Calibri" w:hAnsi="Calibri" w:cs="Calibri"/>
          <w:snapToGrid w:val="0"/>
          <w:sz w:val="22"/>
          <w:szCs w:val="22"/>
        </w:rPr>
        <w:t xml:space="preserve"> dne …………</w:t>
      </w:r>
      <w:r w:rsidR="005C6C4E">
        <w:rPr>
          <w:rFonts w:ascii="Calibri" w:hAnsi="Calibri" w:cs="Calibri"/>
          <w:snapToGrid w:val="0"/>
          <w:sz w:val="22"/>
          <w:szCs w:val="22"/>
        </w:rPr>
        <w:t>…</w:t>
      </w:r>
      <w:r w:rsidRPr="002C7E19">
        <w:rPr>
          <w:rFonts w:ascii="Calibri" w:hAnsi="Calibri" w:cs="Calibri"/>
          <w:snapToGrid w:val="0"/>
          <w:sz w:val="22"/>
          <w:szCs w:val="22"/>
        </w:rPr>
        <w:tab/>
      </w:r>
      <w:r w:rsidRPr="002C7E19">
        <w:rPr>
          <w:rFonts w:ascii="Calibri" w:hAnsi="Calibri" w:cs="Calibri"/>
          <w:snapToGrid w:val="0"/>
          <w:sz w:val="22"/>
          <w:szCs w:val="22"/>
        </w:rPr>
        <w:tab/>
      </w:r>
      <w:r w:rsidRPr="002C7E19">
        <w:rPr>
          <w:rFonts w:ascii="Calibri" w:hAnsi="Calibri" w:cs="Calibri"/>
          <w:snapToGrid w:val="0"/>
          <w:sz w:val="22"/>
          <w:szCs w:val="22"/>
        </w:rPr>
        <w:tab/>
        <w:t>V </w:t>
      </w:r>
      <w:r w:rsidR="00E161FF" w:rsidRPr="005C6C4E">
        <w:rPr>
          <w:rFonts w:ascii="Calibri" w:hAnsi="Calibri" w:cs="Calibri"/>
          <w:snapToGrid w:val="0"/>
          <w:sz w:val="22"/>
          <w:szCs w:val="22"/>
        </w:rPr>
        <w:t>…………</w:t>
      </w:r>
      <w:r w:rsidR="005C6C4E">
        <w:rPr>
          <w:rFonts w:ascii="Calibri" w:hAnsi="Calibri" w:cs="Calibri"/>
          <w:snapToGrid w:val="0"/>
          <w:sz w:val="22"/>
          <w:szCs w:val="22"/>
        </w:rPr>
        <w:t>……</w:t>
      </w:r>
      <w:r w:rsidR="00CA738B">
        <w:rPr>
          <w:rFonts w:ascii="Calibri" w:hAnsi="Calibri" w:cs="Calibri"/>
          <w:snapToGrid w:val="0"/>
          <w:sz w:val="22"/>
          <w:szCs w:val="22"/>
        </w:rPr>
        <w:t>…</w:t>
      </w:r>
      <w:r w:rsidRPr="002C7E19">
        <w:rPr>
          <w:rFonts w:ascii="Calibri" w:hAnsi="Calibri" w:cs="Calibri"/>
          <w:snapToGrid w:val="0"/>
          <w:sz w:val="22"/>
          <w:szCs w:val="22"/>
        </w:rPr>
        <w:t xml:space="preserve"> dne</w:t>
      </w:r>
      <w:r w:rsidR="00135306" w:rsidRPr="002C7E19">
        <w:rPr>
          <w:rFonts w:ascii="Calibri" w:hAnsi="Calibri" w:cs="Calibri"/>
          <w:snapToGrid w:val="0"/>
          <w:sz w:val="22"/>
          <w:szCs w:val="22"/>
        </w:rPr>
        <w:t xml:space="preserve"> </w:t>
      </w:r>
      <w:r w:rsidR="00E161FF" w:rsidRPr="002C7E19">
        <w:rPr>
          <w:rFonts w:ascii="Calibri" w:hAnsi="Calibri" w:cs="Calibri"/>
          <w:snapToGrid w:val="0"/>
          <w:sz w:val="22"/>
          <w:szCs w:val="22"/>
        </w:rPr>
        <w:t>……………</w:t>
      </w:r>
      <w:r w:rsidR="00CA738B">
        <w:rPr>
          <w:rFonts w:ascii="Calibri" w:hAnsi="Calibri" w:cs="Calibri"/>
          <w:snapToGrid w:val="0"/>
          <w:sz w:val="22"/>
          <w:szCs w:val="22"/>
        </w:rPr>
        <w:t>…</w:t>
      </w:r>
    </w:p>
    <w:p w14:paraId="1D93494D" w14:textId="77777777" w:rsidR="00924C23" w:rsidRPr="002C7E19" w:rsidRDefault="00924C23" w:rsidP="002C7E19">
      <w:pPr>
        <w:widowControl w:val="0"/>
        <w:jc w:val="both"/>
        <w:rPr>
          <w:rFonts w:ascii="Calibri" w:hAnsi="Calibri" w:cs="Calibri"/>
          <w:snapToGrid w:val="0"/>
          <w:sz w:val="22"/>
          <w:szCs w:val="22"/>
        </w:rPr>
      </w:pPr>
    </w:p>
    <w:p w14:paraId="366FCC91" w14:textId="77777777" w:rsidR="000015B7" w:rsidRPr="002C7E19" w:rsidRDefault="00924C23" w:rsidP="002C7E19">
      <w:pPr>
        <w:widowControl w:val="0"/>
        <w:jc w:val="both"/>
        <w:rPr>
          <w:rFonts w:ascii="Calibri" w:hAnsi="Calibri" w:cs="Calibri"/>
          <w:snapToGrid w:val="0"/>
          <w:sz w:val="22"/>
          <w:szCs w:val="22"/>
        </w:rPr>
      </w:pPr>
      <w:r w:rsidRPr="002C7E19">
        <w:rPr>
          <w:rFonts w:ascii="Calibri" w:hAnsi="Calibri" w:cs="Calibri"/>
          <w:snapToGrid w:val="0"/>
          <w:sz w:val="22"/>
          <w:szCs w:val="22"/>
        </w:rPr>
        <w:tab/>
      </w:r>
      <w:r w:rsidRPr="002C7E19">
        <w:rPr>
          <w:rFonts w:ascii="Calibri" w:hAnsi="Calibri" w:cs="Calibri"/>
          <w:snapToGrid w:val="0"/>
          <w:sz w:val="22"/>
          <w:szCs w:val="22"/>
        </w:rPr>
        <w:tab/>
        <w:t xml:space="preserve">                       </w:t>
      </w:r>
      <w:r w:rsidRPr="002C7E19">
        <w:rPr>
          <w:rFonts w:ascii="Calibri" w:hAnsi="Calibri" w:cs="Calibri"/>
          <w:snapToGrid w:val="0"/>
          <w:sz w:val="22"/>
          <w:szCs w:val="22"/>
        </w:rPr>
        <w:tab/>
      </w:r>
      <w:r w:rsidRPr="002C7E19">
        <w:rPr>
          <w:rFonts w:ascii="Calibri" w:hAnsi="Calibri" w:cs="Calibri"/>
          <w:snapToGrid w:val="0"/>
          <w:sz w:val="22"/>
          <w:szCs w:val="22"/>
        </w:rPr>
        <w:tab/>
      </w:r>
      <w:r w:rsidRPr="002C7E19">
        <w:rPr>
          <w:rFonts w:ascii="Calibri" w:hAnsi="Calibri" w:cs="Calibri"/>
          <w:snapToGrid w:val="0"/>
          <w:sz w:val="22"/>
          <w:szCs w:val="22"/>
        </w:rPr>
        <w:tab/>
      </w:r>
    </w:p>
    <w:p w14:paraId="7A0795FD" w14:textId="77777777" w:rsidR="00041883" w:rsidRPr="002C7E19" w:rsidRDefault="00041883" w:rsidP="002C7E19">
      <w:pPr>
        <w:ind w:left="4248" w:firstLine="708"/>
        <w:rPr>
          <w:rFonts w:ascii="Calibri" w:hAnsi="Calibri" w:cs="Calibri"/>
          <w:snapToGrid w:val="0"/>
          <w:sz w:val="22"/>
          <w:szCs w:val="22"/>
        </w:rPr>
      </w:pPr>
    </w:p>
    <w:p w14:paraId="1011F769" w14:textId="3B54D24D" w:rsidR="00041883" w:rsidRPr="002C7E19" w:rsidRDefault="00041883" w:rsidP="002C7E19">
      <w:pPr>
        <w:widowControl w:val="0"/>
        <w:jc w:val="both"/>
        <w:rPr>
          <w:rFonts w:ascii="Calibri" w:hAnsi="Calibri" w:cs="Calibri"/>
          <w:snapToGrid w:val="0"/>
          <w:sz w:val="22"/>
          <w:szCs w:val="22"/>
          <w:lang w:val="x-none"/>
        </w:rPr>
      </w:pPr>
      <w:r w:rsidRPr="002C7E19">
        <w:rPr>
          <w:rFonts w:ascii="Calibri" w:hAnsi="Calibri" w:cs="Calibri"/>
          <w:snapToGrid w:val="0"/>
          <w:sz w:val="22"/>
          <w:szCs w:val="22"/>
        </w:rPr>
        <w:t>……………………………………</w:t>
      </w:r>
      <w:r w:rsidRPr="002C7E19">
        <w:rPr>
          <w:rFonts w:ascii="Calibri" w:hAnsi="Calibri" w:cs="Calibri"/>
          <w:snapToGrid w:val="0"/>
          <w:sz w:val="22"/>
          <w:szCs w:val="22"/>
        </w:rPr>
        <w:tab/>
      </w:r>
      <w:r w:rsidRPr="002C7E19">
        <w:rPr>
          <w:rFonts w:ascii="Calibri" w:hAnsi="Calibri" w:cs="Calibri"/>
          <w:snapToGrid w:val="0"/>
          <w:sz w:val="22"/>
          <w:szCs w:val="22"/>
        </w:rPr>
        <w:tab/>
      </w:r>
      <w:r w:rsidRPr="002C7E19">
        <w:rPr>
          <w:rFonts w:ascii="Calibri" w:hAnsi="Calibri" w:cs="Calibri"/>
          <w:snapToGrid w:val="0"/>
          <w:sz w:val="22"/>
          <w:szCs w:val="22"/>
        </w:rPr>
        <w:tab/>
        <w:t>……………………………………</w:t>
      </w:r>
      <w:r w:rsidR="005C6C4E">
        <w:rPr>
          <w:rFonts w:ascii="Calibri" w:hAnsi="Calibri" w:cs="Calibri"/>
          <w:snapToGrid w:val="0"/>
          <w:sz w:val="22"/>
          <w:szCs w:val="22"/>
        </w:rPr>
        <w:t>…</w:t>
      </w:r>
      <w:r w:rsidRPr="002C7E19">
        <w:rPr>
          <w:rFonts w:ascii="Calibri" w:hAnsi="Calibri" w:cs="Calibri"/>
          <w:snapToGrid w:val="0"/>
          <w:sz w:val="22"/>
          <w:szCs w:val="22"/>
        </w:rPr>
        <w:tab/>
      </w:r>
      <w:r w:rsidRPr="002C7E19">
        <w:rPr>
          <w:rFonts w:ascii="Calibri" w:hAnsi="Calibri" w:cs="Calibri"/>
          <w:snapToGrid w:val="0"/>
          <w:sz w:val="22"/>
          <w:szCs w:val="22"/>
        </w:rPr>
        <w:tab/>
      </w:r>
      <w:r w:rsidRPr="002C7E19">
        <w:rPr>
          <w:rFonts w:ascii="Calibri" w:hAnsi="Calibri" w:cs="Calibri"/>
          <w:snapToGrid w:val="0"/>
          <w:sz w:val="22"/>
          <w:szCs w:val="22"/>
        </w:rPr>
        <w:tab/>
      </w:r>
    </w:p>
    <w:p w14:paraId="3F5C92CE" w14:textId="486D1083" w:rsidR="00CA738B" w:rsidRPr="00AD18F3" w:rsidRDefault="00CA738B" w:rsidP="002C7E19">
      <w:pPr>
        <w:widowControl w:val="0"/>
        <w:jc w:val="both"/>
        <w:rPr>
          <w:rFonts w:ascii="Calibri" w:hAnsi="Calibri" w:cs="Calibri"/>
          <w:b/>
          <w:bCs/>
          <w:sz w:val="22"/>
          <w:szCs w:val="18"/>
        </w:rPr>
      </w:pPr>
      <w:r>
        <w:rPr>
          <w:rFonts w:ascii="Calibri" w:hAnsi="Calibri" w:cs="Calibri"/>
          <w:b/>
          <w:bCs/>
          <w:sz w:val="22"/>
          <w:szCs w:val="18"/>
        </w:rPr>
        <w:t>město Milovice</w:t>
      </w:r>
      <w:r w:rsidR="00E31D61">
        <w:rPr>
          <w:rFonts w:ascii="Calibri" w:hAnsi="Calibri" w:cs="Calibri"/>
          <w:b/>
          <w:bCs/>
          <w:sz w:val="22"/>
          <w:szCs w:val="18"/>
        </w:rPr>
        <w:tab/>
      </w:r>
      <w:r w:rsidR="00E31D61">
        <w:rPr>
          <w:rFonts w:ascii="Calibri" w:hAnsi="Calibri" w:cs="Calibri"/>
          <w:b/>
          <w:bCs/>
          <w:sz w:val="22"/>
          <w:szCs w:val="18"/>
        </w:rPr>
        <w:tab/>
      </w:r>
      <w:r w:rsidR="00E31D61">
        <w:rPr>
          <w:rFonts w:ascii="Calibri" w:hAnsi="Calibri" w:cs="Calibri"/>
          <w:b/>
          <w:bCs/>
          <w:sz w:val="22"/>
          <w:szCs w:val="18"/>
        </w:rPr>
        <w:tab/>
      </w:r>
      <w:r w:rsidR="00E31D61">
        <w:rPr>
          <w:rFonts w:ascii="Calibri" w:hAnsi="Calibri" w:cs="Calibri"/>
          <w:b/>
          <w:bCs/>
          <w:sz w:val="22"/>
          <w:szCs w:val="18"/>
        </w:rPr>
        <w:tab/>
      </w:r>
      <w:r w:rsidR="00E31D61">
        <w:rPr>
          <w:rFonts w:ascii="Calibri" w:hAnsi="Calibri" w:cs="Calibri"/>
          <w:b/>
          <w:bCs/>
          <w:sz w:val="22"/>
          <w:szCs w:val="18"/>
        </w:rPr>
        <w:tab/>
      </w:r>
      <w:r w:rsidR="00E03A37" w:rsidRPr="002C7E19">
        <w:rPr>
          <w:rFonts w:ascii="Calibri" w:hAnsi="Calibri" w:cs="Calibri"/>
          <w:snapToGrid w:val="0"/>
          <w:sz w:val="22"/>
          <w:szCs w:val="22"/>
          <w:highlight w:val="yellow"/>
        </w:rPr>
        <w:t>[</w:t>
      </w:r>
      <w:r w:rsidR="00E03A37" w:rsidRPr="005C1C25">
        <w:rPr>
          <w:rFonts w:ascii="Calibri" w:hAnsi="Calibri" w:cs="Calibri"/>
          <w:snapToGrid w:val="0"/>
          <w:sz w:val="22"/>
          <w:szCs w:val="22"/>
          <w:highlight w:val="yellow"/>
        </w:rPr>
        <w:t>DOPLNÍ ÚČASTNÍK</w:t>
      </w:r>
      <w:r w:rsidR="00E03A37" w:rsidRPr="002C7E19">
        <w:rPr>
          <w:rFonts w:ascii="Calibri" w:hAnsi="Calibri" w:cs="Calibri"/>
          <w:snapToGrid w:val="0"/>
          <w:sz w:val="22"/>
          <w:szCs w:val="22"/>
          <w:highlight w:val="yellow"/>
        </w:rPr>
        <w:t>]</w:t>
      </w:r>
    </w:p>
    <w:p w14:paraId="62A23333" w14:textId="36A4BF69" w:rsidR="00CA738B" w:rsidRDefault="009A0C2F" w:rsidP="002C7E19">
      <w:pPr>
        <w:widowControl w:val="0"/>
        <w:jc w:val="both"/>
        <w:rPr>
          <w:rFonts w:ascii="Calibri" w:hAnsi="Calibri" w:cs="Calibri"/>
          <w:sz w:val="22"/>
          <w:szCs w:val="18"/>
        </w:rPr>
      </w:pPr>
      <w:r>
        <w:rPr>
          <w:rFonts w:ascii="Calibri" w:hAnsi="Calibri" w:cs="Calibri"/>
          <w:sz w:val="22"/>
          <w:szCs w:val="18"/>
        </w:rPr>
        <w:t>JUDr. Kristýna Bukovská</w:t>
      </w:r>
      <w:r w:rsidR="00CA738B">
        <w:rPr>
          <w:rFonts w:ascii="Calibri" w:hAnsi="Calibri" w:cs="Calibri"/>
          <w:sz w:val="22"/>
          <w:szCs w:val="18"/>
        </w:rPr>
        <w:t xml:space="preserve">, </w:t>
      </w:r>
      <w:r>
        <w:rPr>
          <w:rFonts w:ascii="Calibri" w:hAnsi="Calibri" w:cs="Calibri"/>
          <w:sz w:val="22"/>
          <w:szCs w:val="18"/>
        </w:rPr>
        <w:t>místo</w:t>
      </w:r>
      <w:r w:rsidR="00CA738B">
        <w:rPr>
          <w:rFonts w:ascii="Calibri" w:hAnsi="Calibri" w:cs="Calibri"/>
          <w:sz w:val="22"/>
          <w:szCs w:val="18"/>
        </w:rPr>
        <w:t>starost</w:t>
      </w:r>
      <w:r>
        <w:rPr>
          <w:rFonts w:ascii="Calibri" w:hAnsi="Calibri" w:cs="Calibri"/>
          <w:sz w:val="22"/>
          <w:szCs w:val="18"/>
        </w:rPr>
        <w:t>k</w:t>
      </w:r>
      <w:r w:rsidR="00CA738B">
        <w:rPr>
          <w:rFonts w:ascii="Calibri" w:hAnsi="Calibri" w:cs="Calibri"/>
          <w:sz w:val="22"/>
          <w:szCs w:val="18"/>
        </w:rPr>
        <w:t>a</w:t>
      </w:r>
      <w:r w:rsidR="00E31D61">
        <w:rPr>
          <w:rFonts w:ascii="Calibri" w:hAnsi="Calibri" w:cs="Calibri"/>
          <w:sz w:val="22"/>
          <w:szCs w:val="18"/>
        </w:rPr>
        <w:tab/>
      </w:r>
      <w:r w:rsidR="00E03A37" w:rsidRPr="002C7E19">
        <w:rPr>
          <w:rFonts w:ascii="Calibri" w:hAnsi="Calibri" w:cs="Calibri"/>
          <w:snapToGrid w:val="0"/>
          <w:sz w:val="22"/>
          <w:szCs w:val="22"/>
          <w:highlight w:val="yellow"/>
        </w:rPr>
        <w:t>[</w:t>
      </w:r>
      <w:r w:rsidR="00E03A37" w:rsidRPr="005C1C25">
        <w:rPr>
          <w:rFonts w:ascii="Calibri" w:hAnsi="Calibri" w:cs="Calibri"/>
          <w:snapToGrid w:val="0"/>
          <w:sz w:val="22"/>
          <w:szCs w:val="22"/>
          <w:highlight w:val="yellow"/>
        </w:rPr>
        <w:t>DOPLNÍ ÚČASTNÍK</w:t>
      </w:r>
      <w:r w:rsidR="00E03A37" w:rsidRPr="002C7E19">
        <w:rPr>
          <w:rFonts w:ascii="Calibri" w:hAnsi="Calibri" w:cs="Calibri"/>
          <w:snapToGrid w:val="0"/>
          <w:sz w:val="22"/>
          <w:szCs w:val="22"/>
          <w:highlight w:val="yellow"/>
        </w:rPr>
        <w:t>]</w:t>
      </w:r>
    </w:p>
    <w:sectPr w:rsidR="00CA738B" w:rsidSect="00940E05">
      <w:footerReference w:type="even" r:id="rId8"/>
      <w:footerReference w:type="default" r:id="rId9"/>
      <w:headerReference w:type="first" r:id="rId10"/>
      <w:pgSz w:w="11906" w:h="16838"/>
      <w:pgMar w:top="1417" w:right="1417" w:bottom="1417" w:left="1417"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3DC16" w14:textId="77777777" w:rsidR="00893BAC" w:rsidRDefault="00893BAC">
      <w:r>
        <w:separator/>
      </w:r>
    </w:p>
  </w:endnote>
  <w:endnote w:type="continuationSeparator" w:id="0">
    <w:p w14:paraId="2F9D7A25" w14:textId="77777777" w:rsidR="00893BAC" w:rsidRDefault="008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DED7" w14:textId="77777777" w:rsidR="002E3651" w:rsidRDefault="002E36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DB4C701" w14:textId="77777777" w:rsidR="002E3651" w:rsidRDefault="002E36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C7FA" w14:textId="77777777" w:rsidR="002E3651" w:rsidRPr="006D2489" w:rsidRDefault="002E3651">
    <w:pPr>
      <w:pStyle w:val="Zpat"/>
      <w:pBdr>
        <w:top w:val="single" w:sz="4" w:space="1" w:color="auto"/>
      </w:pBdr>
      <w:rPr>
        <w:rStyle w:val="slostrnky"/>
        <w:rFonts w:ascii="Calibri" w:hAnsi="Calibri" w:cs="Calibri"/>
      </w:rPr>
    </w:pPr>
    <w:r w:rsidRPr="006D2489">
      <w:rPr>
        <w:rStyle w:val="slostrnky"/>
        <w:rFonts w:ascii="Calibri" w:hAnsi="Calibri" w:cs="Calibri"/>
      </w:rPr>
      <w:tab/>
    </w:r>
  </w:p>
  <w:p w14:paraId="35CDBBF4" w14:textId="77777777" w:rsidR="002E3651" w:rsidRPr="006D2489" w:rsidRDefault="002E3651">
    <w:pPr>
      <w:pStyle w:val="Zpat"/>
      <w:pBdr>
        <w:top w:val="single" w:sz="4" w:space="1" w:color="auto"/>
      </w:pBdr>
      <w:rPr>
        <w:rFonts w:ascii="Calibri" w:hAnsi="Calibri" w:cs="Calibri"/>
      </w:rPr>
    </w:pPr>
    <w:r w:rsidRPr="006D2489">
      <w:rPr>
        <w:rStyle w:val="slostrnky"/>
        <w:rFonts w:ascii="Calibri" w:hAnsi="Calibri" w:cs="Calibri"/>
      </w:rPr>
      <w:tab/>
      <w:t xml:space="preserve">- </w:t>
    </w:r>
    <w:r w:rsidRPr="006D2489">
      <w:rPr>
        <w:rStyle w:val="slostrnky"/>
        <w:rFonts w:ascii="Calibri" w:hAnsi="Calibri" w:cs="Calibri"/>
      </w:rPr>
      <w:fldChar w:fldCharType="begin"/>
    </w:r>
    <w:r w:rsidRPr="006D2489">
      <w:rPr>
        <w:rStyle w:val="slostrnky"/>
        <w:rFonts w:ascii="Calibri" w:hAnsi="Calibri" w:cs="Calibri"/>
      </w:rPr>
      <w:instrText xml:space="preserve"> PAGE </w:instrText>
    </w:r>
    <w:r w:rsidRPr="006D2489">
      <w:rPr>
        <w:rStyle w:val="slostrnky"/>
        <w:rFonts w:ascii="Calibri" w:hAnsi="Calibri" w:cs="Calibri"/>
      </w:rPr>
      <w:fldChar w:fldCharType="separate"/>
    </w:r>
    <w:r w:rsidR="00D10EB1" w:rsidRPr="006D2489">
      <w:rPr>
        <w:rStyle w:val="slostrnky"/>
        <w:rFonts w:ascii="Calibri" w:hAnsi="Calibri" w:cs="Calibri"/>
        <w:noProof/>
      </w:rPr>
      <w:t>11</w:t>
    </w:r>
    <w:r w:rsidRPr="006D2489">
      <w:rPr>
        <w:rStyle w:val="slostrnky"/>
        <w:rFonts w:ascii="Calibri" w:hAnsi="Calibri" w:cs="Calibri"/>
      </w:rPr>
      <w:fldChar w:fldCharType="end"/>
    </w:r>
    <w:r w:rsidRPr="006D2489">
      <w:rPr>
        <w:rStyle w:val="slostrnky"/>
        <w:rFonts w:ascii="Calibri" w:hAnsi="Calibri" w:cs="Calibri"/>
      </w:rPr>
      <w:t xml:space="preserve"> -</w:t>
    </w:r>
    <w:r w:rsidRPr="006D2489">
      <w:rPr>
        <w:rStyle w:val="slostrnky"/>
        <w:rFonts w:ascii="Calibri" w:hAnsi="Calibri" w:cs="Calibri"/>
      </w:rPr>
      <w:tab/>
    </w:r>
    <w:r w:rsidRPr="006D2489">
      <w:rPr>
        <w:rFonts w:ascii="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2F16" w14:textId="77777777" w:rsidR="00893BAC" w:rsidRDefault="00893BAC">
      <w:r>
        <w:separator/>
      </w:r>
    </w:p>
  </w:footnote>
  <w:footnote w:type="continuationSeparator" w:id="0">
    <w:p w14:paraId="6CE5F50D" w14:textId="77777777" w:rsidR="00893BAC" w:rsidRDefault="0089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9B31" w14:textId="070EF178" w:rsidR="008F36F8" w:rsidRPr="007E0647" w:rsidRDefault="006310D6" w:rsidP="007E0647">
    <w:pPr>
      <w:pStyle w:val="Zhlav"/>
    </w:pPr>
    <w:r w:rsidRPr="001B153E">
      <w:rPr>
        <w:rFonts w:ascii="Calibri" w:hAnsi="Calibri" w:cs="Calibri"/>
        <w:noProof/>
      </w:rPr>
      <w:drawing>
        <wp:anchor distT="0" distB="0" distL="114300" distR="114300" simplePos="0" relativeHeight="251659264" behindDoc="0" locked="0" layoutInCell="1" allowOverlap="1" wp14:anchorId="635239F3" wp14:editId="549F0734">
          <wp:simplePos x="0" y="0"/>
          <wp:positionH relativeFrom="margin">
            <wp:align>left</wp:align>
          </wp:positionH>
          <wp:positionV relativeFrom="paragraph">
            <wp:posOffset>-334010</wp:posOffset>
          </wp:positionV>
          <wp:extent cx="694690" cy="855345"/>
          <wp:effectExtent l="0" t="0" r="0" b="1905"/>
          <wp:wrapNone/>
          <wp:docPr id="11" name="obrázek 11" descr="Obsah obrázku klipart, savec,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klipart, savec, ilustrace&#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690" cy="855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584"/>
    <w:multiLevelType w:val="hybridMultilevel"/>
    <w:tmpl w:val="4BE88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F6DD0"/>
    <w:multiLevelType w:val="hybridMultilevel"/>
    <w:tmpl w:val="B174623C"/>
    <w:lvl w:ilvl="0" w:tplc="2940FE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1833780"/>
    <w:multiLevelType w:val="multilevel"/>
    <w:tmpl w:val="9D8C7AB6"/>
    <w:lvl w:ilvl="0">
      <w:start w:val="1"/>
      <w:numFmt w:val="upperRoman"/>
      <w:lvlText w:val="%1."/>
      <w:lvlJc w:val="left"/>
      <w:pPr>
        <w:ind w:left="1080" w:hanging="720"/>
      </w:pPr>
      <w:rPr>
        <w:b/>
        <w:bCs/>
      </w:rPr>
    </w:lvl>
    <w:lvl w:ilvl="1">
      <w:start w:val="1"/>
      <w:numFmt w:val="decimal"/>
      <w:isLgl/>
      <w:lvlText w:val="%1.%2."/>
      <w:lvlJc w:val="left"/>
      <w:pPr>
        <w:ind w:left="720" w:hanging="360"/>
      </w:pPr>
      <w:rPr>
        <w:b w:val="0"/>
        <w:bCs w:val="0"/>
        <w:sz w:val="22"/>
        <w:szCs w:val="22"/>
      </w:rPr>
    </w:lvl>
    <w:lvl w:ilvl="2">
      <w:start w:val="1"/>
      <w:numFmt w:val="decimal"/>
      <w:isLgl/>
      <w:lvlText w:val="%1.%2.%3."/>
      <w:lvlJc w:val="left"/>
      <w:pPr>
        <w:ind w:left="1080" w:hanging="720"/>
      </w:pPr>
      <w:rPr>
        <w:sz w:val="22"/>
        <w:szCs w:val="22"/>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1CE69EA"/>
    <w:multiLevelType w:val="multilevel"/>
    <w:tmpl w:val="084CA994"/>
    <w:lvl w:ilvl="0">
      <w:start w:val="1"/>
      <w:numFmt w:val="decimal"/>
      <w:lvlText w:val="%1."/>
      <w:lvlJc w:val="left"/>
      <w:pPr>
        <w:tabs>
          <w:tab w:val="num" w:pos="397"/>
        </w:tabs>
        <w:ind w:left="397" w:hanging="397"/>
      </w:p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6300390"/>
    <w:multiLevelType w:val="hybridMultilevel"/>
    <w:tmpl w:val="E94CC4E2"/>
    <w:lvl w:ilvl="0" w:tplc="F372F8EC">
      <w:start w:val="1"/>
      <w:numFmt w:val="bullet"/>
      <w:lvlText w:val=""/>
      <w:lvlJc w:val="left"/>
      <w:pPr>
        <w:ind w:left="624" w:hanging="2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AA782C"/>
    <w:multiLevelType w:val="singleLevel"/>
    <w:tmpl w:val="DE36791C"/>
    <w:lvl w:ilvl="0">
      <w:start w:val="1"/>
      <w:numFmt w:val="decimal"/>
      <w:lvlText w:val="%1. "/>
      <w:legacy w:legacy="1" w:legacySpace="0" w:legacyIndent="283"/>
      <w:lvlJc w:val="left"/>
      <w:pPr>
        <w:ind w:left="283" w:hanging="283"/>
      </w:pPr>
      <w:rPr>
        <w:sz w:val="24"/>
      </w:rPr>
    </w:lvl>
  </w:abstractNum>
  <w:abstractNum w:abstractNumId="7" w15:restartNumberingAfterBreak="0">
    <w:nsid w:val="0CDA3B3C"/>
    <w:multiLevelType w:val="multilevel"/>
    <w:tmpl w:val="9A20279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2535"/>
        </w:tabs>
        <w:ind w:left="-2895" w:firstLine="0"/>
      </w:pPr>
      <w:rPr>
        <w:rFonts w:hint="default"/>
      </w:rPr>
    </w:lvl>
    <w:lvl w:ilvl="2">
      <w:start w:val="1"/>
      <w:numFmt w:val="upperLetter"/>
      <w:pStyle w:val="Nadpis3"/>
      <w:lvlText w:val="%3."/>
      <w:lvlJc w:val="left"/>
      <w:pPr>
        <w:tabs>
          <w:tab w:val="num" w:pos="-1815"/>
        </w:tabs>
        <w:ind w:left="-2175" w:firstLine="0"/>
      </w:pPr>
      <w:rPr>
        <w:rFonts w:hint="default"/>
      </w:rPr>
    </w:lvl>
    <w:lvl w:ilvl="3">
      <w:start w:val="1"/>
      <w:numFmt w:val="lowerLetter"/>
      <w:pStyle w:val="Nadpis4"/>
      <w:lvlText w:val="%4)"/>
      <w:lvlJc w:val="left"/>
      <w:pPr>
        <w:tabs>
          <w:tab w:val="num" w:pos="-1095"/>
        </w:tabs>
        <w:ind w:left="-1455" w:firstLine="0"/>
      </w:pPr>
      <w:rPr>
        <w:rFonts w:ascii="Calibri" w:hAnsi="Calibri" w:cs="Calibri" w:hint="default"/>
        <w:sz w:val="22"/>
        <w:szCs w:val="22"/>
      </w:rPr>
    </w:lvl>
    <w:lvl w:ilvl="4">
      <w:start w:val="1"/>
      <w:numFmt w:val="decimal"/>
      <w:pStyle w:val="Nadpis5"/>
      <w:lvlText w:val="(%5)"/>
      <w:lvlJc w:val="left"/>
      <w:pPr>
        <w:tabs>
          <w:tab w:val="num" w:pos="-375"/>
        </w:tabs>
        <w:ind w:left="-735" w:firstLine="0"/>
      </w:pPr>
      <w:rPr>
        <w:rFonts w:hint="default"/>
      </w:rPr>
    </w:lvl>
    <w:lvl w:ilvl="5">
      <w:start w:val="1"/>
      <w:numFmt w:val="lowerLetter"/>
      <w:pStyle w:val="Nadpis6"/>
      <w:lvlText w:val="(%6)"/>
      <w:lvlJc w:val="left"/>
      <w:pPr>
        <w:tabs>
          <w:tab w:val="num" w:pos="345"/>
        </w:tabs>
        <w:ind w:left="-15" w:firstLine="0"/>
      </w:pPr>
      <w:rPr>
        <w:rFonts w:hint="default"/>
      </w:rPr>
    </w:lvl>
    <w:lvl w:ilvl="6">
      <w:start w:val="1"/>
      <w:numFmt w:val="lowerRoman"/>
      <w:pStyle w:val="Nadpis7"/>
      <w:lvlText w:val="(%7)"/>
      <w:lvlJc w:val="left"/>
      <w:pPr>
        <w:tabs>
          <w:tab w:val="num" w:pos="1065"/>
        </w:tabs>
        <w:ind w:left="705" w:firstLine="0"/>
      </w:pPr>
      <w:rPr>
        <w:rFonts w:hint="default"/>
      </w:rPr>
    </w:lvl>
    <w:lvl w:ilvl="7">
      <w:start w:val="1"/>
      <w:numFmt w:val="lowerLetter"/>
      <w:pStyle w:val="Nadpis8"/>
      <w:lvlText w:val="(%8)"/>
      <w:lvlJc w:val="left"/>
      <w:pPr>
        <w:tabs>
          <w:tab w:val="num" w:pos="1785"/>
        </w:tabs>
        <w:ind w:left="1425" w:firstLine="0"/>
      </w:pPr>
      <w:rPr>
        <w:rFonts w:hint="default"/>
      </w:rPr>
    </w:lvl>
    <w:lvl w:ilvl="8">
      <w:start w:val="1"/>
      <w:numFmt w:val="lowerRoman"/>
      <w:pStyle w:val="Nadpis9"/>
      <w:lvlText w:val="(%9)"/>
      <w:lvlJc w:val="left"/>
      <w:pPr>
        <w:tabs>
          <w:tab w:val="num" w:pos="2505"/>
        </w:tabs>
        <w:ind w:left="2145" w:firstLine="0"/>
      </w:pPr>
      <w:rPr>
        <w:rFonts w:hint="default"/>
      </w:rPr>
    </w:lvl>
  </w:abstractNum>
  <w:abstractNum w:abstractNumId="8" w15:restartNumberingAfterBreak="0">
    <w:nsid w:val="0D59505F"/>
    <w:multiLevelType w:val="multilevel"/>
    <w:tmpl w:val="040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F964E4"/>
    <w:multiLevelType w:val="hybridMultilevel"/>
    <w:tmpl w:val="C2A4A1DA"/>
    <w:lvl w:ilvl="0" w:tplc="A7F87920">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4E00ECB"/>
    <w:multiLevelType w:val="hybridMultilevel"/>
    <w:tmpl w:val="D04A3914"/>
    <w:lvl w:ilvl="0" w:tplc="53C05AE8">
      <w:start w:val="1"/>
      <w:numFmt w:val="bullet"/>
      <w:lvlText w:val=""/>
      <w:lvlJc w:val="left"/>
      <w:pPr>
        <w:ind w:left="340" w:firstLine="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151806"/>
    <w:multiLevelType w:val="hybridMultilevel"/>
    <w:tmpl w:val="6526DFFE"/>
    <w:lvl w:ilvl="0" w:tplc="8F08CDDA">
      <w:start w:val="1"/>
      <w:numFmt w:val="bullet"/>
      <w:lvlText w:val=""/>
      <w:lvlJc w:val="left"/>
      <w:pPr>
        <w:tabs>
          <w:tab w:val="num" w:pos="907"/>
        </w:tabs>
        <w:ind w:left="907" w:hanging="34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19297F94"/>
    <w:multiLevelType w:val="hybridMultilevel"/>
    <w:tmpl w:val="27C4EA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0026C3"/>
    <w:multiLevelType w:val="multilevel"/>
    <w:tmpl w:val="E640BEC4"/>
    <w:lvl w:ilvl="0">
      <w:start w:val="1"/>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BA2A90"/>
    <w:multiLevelType w:val="hybridMultilevel"/>
    <w:tmpl w:val="E9A87B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1E9F7E2A"/>
    <w:multiLevelType w:val="multilevel"/>
    <w:tmpl w:val="1966E612"/>
    <w:lvl w:ilvl="0">
      <w:start w:val="1"/>
      <w:numFmt w:val="decimal"/>
      <w:lvlText w:val="%1."/>
      <w:lvlJc w:val="left"/>
      <w:pPr>
        <w:tabs>
          <w:tab w:val="num" w:pos="397"/>
        </w:tabs>
        <w:ind w:left="397" w:hanging="397"/>
      </w:pPr>
      <w:rPr>
        <w:color w:val="auto"/>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3AF3BD0"/>
    <w:multiLevelType w:val="hybridMultilevel"/>
    <w:tmpl w:val="DA3EF4C4"/>
    <w:lvl w:ilvl="0" w:tplc="0405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9374C60"/>
    <w:multiLevelType w:val="multilevel"/>
    <w:tmpl w:val="E77038DE"/>
    <w:lvl w:ilvl="0">
      <w:start w:val="1"/>
      <w:numFmt w:val="decimal"/>
      <w:lvlText w:val="%1."/>
      <w:lvlJc w:val="left"/>
      <w:pPr>
        <w:tabs>
          <w:tab w:val="num" w:pos="397"/>
        </w:tabs>
        <w:ind w:left="397" w:hanging="397"/>
      </w:pPr>
    </w:lvl>
    <w:lvl w:ilvl="1">
      <w:start w:val="1"/>
      <w:numFmt w:val="none"/>
      <w:lvlText w:val=""/>
      <w:lvlJc w:val="left"/>
      <w:pPr>
        <w:tabs>
          <w:tab w:val="num" w:pos="851"/>
        </w:tabs>
        <w:ind w:left="851" w:hanging="454"/>
      </w:pPr>
    </w:lvl>
    <w:lvl w:ilvl="2">
      <w:start w:val="1"/>
      <w:numFmt w:val="none"/>
      <w:lvlText w:val=""/>
      <w:lvlJc w:val="right"/>
      <w:pPr>
        <w:tabs>
          <w:tab w:val="num" w:pos="1191"/>
        </w:tabs>
        <w:ind w:left="1191" w:hanging="170"/>
      </w:pPr>
    </w:lvl>
    <w:lvl w:ilvl="3">
      <w:start w:val="1"/>
      <w:numFmt w:val="none"/>
      <w:lvlText w:val="-"/>
      <w:lvlJc w:val="left"/>
      <w:pPr>
        <w:tabs>
          <w:tab w:val="num" w:pos="1418"/>
        </w:tabs>
        <w:ind w:left="1418" w:hanging="171"/>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9A6A57"/>
    <w:multiLevelType w:val="multilevel"/>
    <w:tmpl w:val="CE38AE9C"/>
    <w:lvl w:ilvl="0">
      <w:start w:val="1"/>
      <w:numFmt w:val="decimal"/>
      <w:lvlText w:val="%1."/>
      <w:lvlJc w:val="left"/>
      <w:pPr>
        <w:tabs>
          <w:tab w:val="num" w:pos="397"/>
        </w:tabs>
        <w:ind w:left="397" w:hanging="397"/>
      </w:pPr>
    </w:lvl>
    <w:lvl w:ilvl="1">
      <w:start w:val="1"/>
      <w:numFmt w:val="lowerLetter"/>
      <w:lvlText w:val="%2  )"/>
      <w:lvlJc w:val="left"/>
      <w:pPr>
        <w:tabs>
          <w:tab w:val="num" w:pos="851"/>
        </w:tabs>
        <w:ind w:left="851" w:hanging="454"/>
      </w:pPr>
    </w:lvl>
    <w:lvl w:ilvl="2">
      <w:start w:val="1"/>
      <w:numFmt w:val="decimal"/>
      <w:lvlText w:val="6.1.%3"/>
      <w:lvlJc w:val="left"/>
      <w:pPr>
        <w:tabs>
          <w:tab w:val="num" w:pos="964"/>
        </w:tabs>
        <w:ind w:left="964" w:hanging="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3C293CD8"/>
    <w:multiLevelType w:val="multilevel"/>
    <w:tmpl w:val="084CA994"/>
    <w:lvl w:ilvl="0">
      <w:start w:val="1"/>
      <w:numFmt w:val="decimal"/>
      <w:lvlText w:val="%1."/>
      <w:lvlJc w:val="left"/>
      <w:pPr>
        <w:tabs>
          <w:tab w:val="num" w:pos="397"/>
        </w:tabs>
        <w:ind w:left="397" w:hanging="397"/>
      </w:p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EB15804"/>
    <w:multiLevelType w:val="hybridMultilevel"/>
    <w:tmpl w:val="D21E808C"/>
    <w:lvl w:ilvl="0" w:tplc="04050001">
      <w:start w:val="1"/>
      <w:numFmt w:val="bullet"/>
      <w:lvlText w:val=""/>
      <w:lvlJc w:val="left"/>
      <w:pPr>
        <w:ind w:left="1117" w:hanging="360"/>
      </w:pPr>
      <w:rPr>
        <w:rFonts w:ascii="Symbol" w:hAnsi="Symbol" w:hint="default"/>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1" w15:restartNumberingAfterBreak="0">
    <w:nsid w:val="443F54B6"/>
    <w:multiLevelType w:val="hybridMultilevel"/>
    <w:tmpl w:val="1A0EE5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E02C1"/>
    <w:multiLevelType w:val="singleLevel"/>
    <w:tmpl w:val="BBAAF77A"/>
    <w:lvl w:ilvl="0">
      <w:start w:val="2"/>
      <w:numFmt w:val="decimal"/>
      <w:lvlText w:val="%1. "/>
      <w:legacy w:legacy="1" w:legacySpace="0" w:legacyIndent="283"/>
      <w:lvlJc w:val="left"/>
      <w:pPr>
        <w:ind w:left="283" w:hanging="283"/>
      </w:pPr>
      <w:rPr>
        <w:sz w:val="24"/>
      </w:rPr>
    </w:lvl>
  </w:abstractNum>
  <w:abstractNum w:abstractNumId="23" w15:restartNumberingAfterBreak="0">
    <w:nsid w:val="4B5D636A"/>
    <w:multiLevelType w:val="multilevel"/>
    <w:tmpl w:val="084CA994"/>
    <w:lvl w:ilvl="0">
      <w:start w:val="1"/>
      <w:numFmt w:val="decimal"/>
      <w:lvlText w:val="%1."/>
      <w:lvlJc w:val="left"/>
      <w:pPr>
        <w:tabs>
          <w:tab w:val="num" w:pos="397"/>
        </w:tabs>
        <w:ind w:left="397" w:hanging="397"/>
      </w:p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817B23"/>
    <w:multiLevelType w:val="hybridMultilevel"/>
    <w:tmpl w:val="96BC2F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62D4994"/>
    <w:multiLevelType w:val="hybridMultilevel"/>
    <w:tmpl w:val="8B62B650"/>
    <w:lvl w:ilvl="0" w:tplc="BD96BD74">
      <w:start w:val="8"/>
      <w:numFmt w:val="upperRoman"/>
      <w:lvlText w:val="%1."/>
      <w:lvlJc w:val="right"/>
      <w:pPr>
        <w:ind w:left="17"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8B1547"/>
    <w:multiLevelType w:val="hybridMultilevel"/>
    <w:tmpl w:val="DD102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442C7F"/>
    <w:multiLevelType w:val="hybridMultilevel"/>
    <w:tmpl w:val="8ACACE1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1F5A51"/>
    <w:multiLevelType w:val="hybridMultilevel"/>
    <w:tmpl w:val="1A22E916"/>
    <w:lvl w:ilvl="0" w:tplc="F28ECE92">
      <w:start w:val="5"/>
      <w:numFmt w:val="bullet"/>
      <w:lvlText w:val="-"/>
      <w:lvlJc w:val="left"/>
      <w:pPr>
        <w:ind w:left="1117" w:hanging="360"/>
      </w:pPr>
      <w:rPr>
        <w:rFonts w:ascii="Times New Roman" w:eastAsia="Times New Roman" w:hAnsi="Times New Roman" w:cs="Times New Roman"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9" w15:restartNumberingAfterBreak="0">
    <w:nsid w:val="5CB5507C"/>
    <w:multiLevelType w:val="multilevel"/>
    <w:tmpl w:val="7E949B8E"/>
    <w:lvl w:ilvl="0">
      <w:start w:val="1"/>
      <w:numFmt w:val="decimal"/>
      <w:lvlText w:val="%1."/>
      <w:lvlJc w:val="left"/>
      <w:pPr>
        <w:tabs>
          <w:tab w:val="num" w:pos="397"/>
        </w:tabs>
        <w:ind w:left="397" w:hanging="397"/>
      </w:pPr>
    </w:lvl>
    <w:lvl w:ilvl="1">
      <w:start w:val="1"/>
      <w:numFmt w:val="none"/>
      <w:lvlText w:val=""/>
      <w:lvlJc w:val="left"/>
      <w:pPr>
        <w:tabs>
          <w:tab w:val="num" w:pos="851"/>
        </w:tabs>
        <w:ind w:left="851" w:hanging="454"/>
      </w:pPr>
    </w:lvl>
    <w:lvl w:ilvl="2">
      <w:start w:val="1"/>
      <w:numFmt w:val="none"/>
      <w:lvlText w:val=""/>
      <w:lvlJc w:val="right"/>
      <w:pPr>
        <w:tabs>
          <w:tab w:val="num" w:pos="1191"/>
        </w:tabs>
        <w:ind w:left="1191" w:hanging="170"/>
      </w:pPr>
    </w:lvl>
    <w:lvl w:ilvl="3">
      <w:start w:val="1"/>
      <w:numFmt w:val="none"/>
      <w:lvlText w:val="-"/>
      <w:lvlJc w:val="left"/>
      <w:pPr>
        <w:tabs>
          <w:tab w:val="num" w:pos="1418"/>
        </w:tabs>
        <w:ind w:left="1418" w:hanging="171"/>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01854D5"/>
    <w:multiLevelType w:val="multilevel"/>
    <w:tmpl w:val="0405001F"/>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3E69E8"/>
    <w:multiLevelType w:val="multilevel"/>
    <w:tmpl w:val="CFF0AAE0"/>
    <w:lvl w:ilvl="0">
      <w:start w:val="1"/>
      <w:numFmt w:val="decimal"/>
      <w:lvlText w:val="%1."/>
      <w:lvlJc w:val="left"/>
      <w:pPr>
        <w:tabs>
          <w:tab w:val="num" w:pos="397"/>
        </w:tabs>
        <w:ind w:left="397" w:hanging="397"/>
      </w:pPr>
      <w:rPr>
        <w:rFonts w:ascii="Calibri" w:hAnsi="Calibri" w:cs="Calibri" w:hint="default"/>
        <w:b w:val="0"/>
        <w:sz w:val="22"/>
        <w:szCs w:val="22"/>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6B2F5B"/>
    <w:multiLevelType w:val="multilevel"/>
    <w:tmpl w:val="416AFDF2"/>
    <w:lvl w:ilvl="0">
      <w:start w:val="1"/>
      <w:numFmt w:val="decimal"/>
      <w:lvlText w:val="%1."/>
      <w:lvlJc w:val="left"/>
      <w:pPr>
        <w:tabs>
          <w:tab w:val="num" w:pos="397"/>
        </w:tabs>
        <w:ind w:left="397" w:hanging="397"/>
      </w:pPr>
      <w:rPr>
        <w:strike w:val="0"/>
        <w:dstrike w:val="0"/>
        <w:u w:val="none"/>
        <w:effect w:val="none"/>
      </w:rPr>
    </w:lvl>
    <w:lvl w:ilvl="1">
      <w:start w:val="1"/>
      <w:numFmt w:val="lowerLetter"/>
      <w:lvlText w:val="%2)"/>
      <w:lvlJc w:val="left"/>
      <w:pPr>
        <w:tabs>
          <w:tab w:val="num" w:pos="879"/>
        </w:tabs>
        <w:ind w:left="879" w:hanging="454"/>
      </w:pPr>
      <w:rPr>
        <w:strike/>
      </w:rPr>
    </w:lvl>
    <w:lvl w:ilvl="2">
      <w:start w:val="1"/>
      <w:numFmt w:val="none"/>
      <w:lvlText w:val=""/>
      <w:lvlJc w:val="right"/>
      <w:pPr>
        <w:tabs>
          <w:tab w:val="num" w:pos="1191"/>
        </w:tabs>
        <w:ind w:left="1191" w:hanging="170"/>
      </w:pPr>
    </w:lvl>
    <w:lvl w:ilvl="3">
      <w:start w:val="1"/>
      <w:numFmt w:val="none"/>
      <w:lvlText w:val="-"/>
      <w:lvlJc w:val="left"/>
      <w:pPr>
        <w:tabs>
          <w:tab w:val="num" w:pos="1418"/>
        </w:tabs>
        <w:ind w:left="1418" w:hanging="171"/>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B65A5B"/>
    <w:multiLevelType w:val="hybridMultilevel"/>
    <w:tmpl w:val="3ED028C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9733BC"/>
    <w:multiLevelType w:val="multilevel"/>
    <w:tmpl w:val="74845AF4"/>
    <w:lvl w:ilvl="0">
      <w:start w:val="1"/>
      <w:numFmt w:val="decimal"/>
      <w:lvlText w:val="%1."/>
      <w:lvlJc w:val="left"/>
      <w:pPr>
        <w:ind w:left="360" w:hanging="360"/>
      </w:pPr>
      <w:rPr>
        <w:rFonts w:hint="default"/>
        <w:strike w:val="0"/>
        <w:dstrike w:val="0"/>
        <w:sz w:val="22"/>
        <w:szCs w:val="22"/>
        <w:u w:val="none"/>
        <w:effect w:val="none"/>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430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8F0B87"/>
    <w:multiLevelType w:val="hybridMultilevel"/>
    <w:tmpl w:val="BA6C7962"/>
    <w:lvl w:ilvl="0" w:tplc="04050013">
      <w:start w:val="1"/>
      <w:numFmt w:val="upperRoman"/>
      <w:lvlText w:val="%1."/>
      <w:lvlJc w:val="right"/>
      <w:pPr>
        <w:ind w:left="17" w:hanging="360"/>
      </w:pPr>
    </w:lvl>
    <w:lvl w:ilvl="1" w:tplc="04050019" w:tentative="1">
      <w:start w:val="1"/>
      <w:numFmt w:val="lowerLetter"/>
      <w:lvlText w:val="%2."/>
      <w:lvlJc w:val="left"/>
      <w:pPr>
        <w:ind w:left="737" w:hanging="360"/>
      </w:pPr>
    </w:lvl>
    <w:lvl w:ilvl="2" w:tplc="0405001B" w:tentative="1">
      <w:start w:val="1"/>
      <w:numFmt w:val="lowerRoman"/>
      <w:lvlText w:val="%3."/>
      <w:lvlJc w:val="right"/>
      <w:pPr>
        <w:ind w:left="1457" w:hanging="180"/>
      </w:pPr>
    </w:lvl>
    <w:lvl w:ilvl="3" w:tplc="0405000F" w:tentative="1">
      <w:start w:val="1"/>
      <w:numFmt w:val="decimal"/>
      <w:lvlText w:val="%4."/>
      <w:lvlJc w:val="left"/>
      <w:pPr>
        <w:ind w:left="2177" w:hanging="360"/>
      </w:pPr>
    </w:lvl>
    <w:lvl w:ilvl="4" w:tplc="04050019" w:tentative="1">
      <w:start w:val="1"/>
      <w:numFmt w:val="lowerLetter"/>
      <w:lvlText w:val="%5."/>
      <w:lvlJc w:val="left"/>
      <w:pPr>
        <w:ind w:left="2897" w:hanging="360"/>
      </w:pPr>
    </w:lvl>
    <w:lvl w:ilvl="5" w:tplc="0405001B" w:tentative="1">
      <w:start w:val="1"/>
      <w:numFmt w:val="lowerRoman"/>
      <w:lvlText w:val="%6."/>
      <w:lvlJc w:val="right"/>
      <w:pPr>
        <w:ind w:left="3617" w:hanging="180"/>
      </w:pPr>
    </w:lvl>
    <w:lvl w:ilvl="6" w:tplc="0405000F" w:tentative="1">
      <w:start w:val="1"/>
      <w:numFmt w:val="decimal"/>
      <w:lvlText w:val="%7."/>
      <w:lvlJc w:val="left"/>
      <w:pPr>
        <w:ind w:left="4337" w:hanging="360"/>
      </w:pPr>
    </w:lvl>
    <w:lvl w:ilvl="7" w:tplc="04050019" w:tentative="1">
      <w:start w:val="1"/>
      <w:numFmt w:val="lowerLetter"/>
      <w:lvlText w:val="%8."/>
      <w:lvlJc w:val="left"/>
      <w:pPr>
        <w:ind w:left="5057" w:hanging="360"/>
      </w:pPr>
    </w:lvl>
    <w:lvl w:ilvl="8" w:tplc="0405001B" w:tentative="1">
      <w:start w:val="1"/>
      <w:numFmt w:val="lowerRoman"/>
      <w:lvlText w:val="%9."/>
      <w:lvlJc w:val="right"/>
      <w:pPr>
        <w:ind w:left="5777" w:hanging="180"/>
      </w:pPr>
    </w:lvl>
  </w:abstractNum>
  <w:abstractNum w:abstractNumId="37" w15:restartNumberingAfterBreak="0">
    <w:nsid w:val="707868FB"/>
    <w:multiLevelType w:val="hybridMultilevel"/>
    <w:tmpl w:val="71E845B6"/>
    <w:lvl w:ilvl="0" w:tplc="C8446332">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4AB25B6"/>
    <w:multiLevelType w:val="multilevel"/>
    <w:tmpl w:val="51EAE082"/>
    <w:lvl w:ilvl="0">
      <w:start w:val="1"/>
      <w:numFmt w:val="decimal"/>
      <w:lvlText w:val="%1."/>
      <w:lvlJc w:val="left"/>
      <w:pPr>
        <w:tabs>
          <w:tab w:val="num" w:pos="397"/>
        </w:tabs>
        <w:ind w:left="397" w:hanging="397"/>
      </w:pPr>
    </w:lvl>
    <w:lvl w:ilvl="1">
      <w:start w:val="1"/>
      <w:numFmt w:val="lowerLetter"/>
      <w:lvlText w:val="%2 )"/>
      <w:lvlJc w:val="left"/>
      <w:pPr>
        <w:tabs>
          <w:tab w:val="num" w:pos="851"/>
        </w:tabs>
        <w:ind w:left="907" w:hanging="453"/>
      </w:pPr>
    </w:lvl>
    <w:lvl w:ilvl="2">
      <w:start w:val="1"/>
      <w:numFmt w:val="bullet"/>
      <w:lvlText w:val="‐"/>
      <w:lvlJc w:val="left"/>
      <w:pPr>
        <w:tabs>
          <w:tab w:val="num" w:pos="907"/>
        </w:tabs>
        <w:ind w:left="907" w:hanging="170"/>
      </w:pPr>
      <w:rPr>
        <w:rFonts w:ascii="Trebuchet MS" w:hAnsi="Trebuchet MS" w:hint="default"/>
      </w:rPr>
    </w:lvl>
    <w:lvl w:ilvl="3">
      <w:start w:val="1"/>
      <w:numFmt w:val="bullet"/>
      <w:lvlText w:val="~"/>
      <w:lvlJc w:val="left"/>
      <w:pPr>
        <w:tabs>
          <w:tab w:val="num" w:pos="1588"/>
        </w:tabs>
        <w:ind w:left="1588" w:hanging="170"/>
      </w:pPr>
      <w:rPr>
        <w:rFonts w:ascii="Trebuchet MS" w:hAnsi="Trebuchet MS"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9" w15:restartNumberingAfterBreak="0">
    <w:nsid w:val="754E0E89"/>
    <w:multiLevelType w:val="hybridMultilevel"/>
    <w:tmpl w:val="74D47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AC3722"/>
    <w:multiLevelType w:val="hybridMultilevel"/>
    <w:tmpl w:val="BBBCB48E"/>
    <w:lvl w:ilvl="0" w:tplc="0405000F">
      <w:start w:val="1"/>
      <w:numFmt w:val="decimal"/>
      <w:lvlText w:val="%1."/>
      <w:lvlJc w:val="left"/>
      <w:pPr>
        <w:ind w:left="757" w:hanging="360"/>
      </w:p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1" w15:restartNumberingAfterBreak="0">
    <w:nsid w:val="7D2257FC"/>
    <w:multiLevelType w:val="hybridMultilevel"/>
    <w:tmpl w:val="5226F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5746D1"/>
    <w:multiLevelType w:val="hybridMultilevel"/>
    <w:tmpl w:val="109A507E"/>
    <w:lvl w:ilvl="0" w:tplc="04050005">
      <w:start w:val="1"/>
      <w:numFmt w:val="bullet"/>
      <w:lvlText w:val=""/>
      <w:lvlJc w:val="left"/>
      <w:pPr>
        <w:ind w:left="1400" w:hanging="360"/>
      </w:pPr>
      <w:rPr>
        <w:rFonts w:ascii="Wingdings" w:hAnsi="Wingdings"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num w:numId="1" w16cid:durableId="272175148">
    <w:abstractNumId w:val="6"/>
  </w:num>
  <w:num w:numId="2" w16cid:durableId="374547368">
    <w:abstractNumId w:val="22"/>
  </w:num>
  <w:num w:numId="3" w16cid:durableId="440075308">
    <w:abstractNumId w:val="7"/>
  </w:num>
  <w:num w:numId="4" w16cid:durableId="989331474">
    <w:abstractNumId w:val="21"/>
  </w:num>
  <w:num w:numId="5" w16cid:durableId="1795561047">
    <w:abstractNumId w:val="14"/>
  </w:num>
  <w:num w:numId="6" w16cid:durableId="776871763">
    <w:abstractNumId w:val="27"/>
  </w:num>
  <w:num w:numId="7" w16cid:durableId="1696733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04396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7979532">
    <w:abstractNumId w:val="24"/>
  </w:num>
  <w:num w:numId="10" w16cid:durableId="676614846">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5480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4142428">
    <w:abstractNumId w:val="30"/>
  </w:num>
  <w:num w:numId="13" w16cid:durableId="972708672">
    <w:abstractNumId w:val="34"/>
  </w:num>
  <w:num w:numId="14" w16cid:durableId="1627394887">
    <w:abstractNumId w:val="20"/>
  </w:num>
  <w:num w:numId="15" w16cid:durableId="9542135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366539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74356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74816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6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2204306">
    <w:abstractNumId w:val="35"/>
  </w:num>
  <w:num w:numId="21" w16cid:durableId="337001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34893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278644">
    <w:abstractNumId w:val="1"/>
  </w:num>
  <w:num w:numId="24" w16cid:durableId="1588077234">
    <w:abstractNumId w:val="39"/>
  </w:num>
  <w:num w:numId="25" w16cid:durableId="873538171">
    <w:abstractNumId w:val="0"/>
  </w:num>
  <w:num w:numId="26" w16cid:durableId="2133744990">
    <w:abstractNumId w:val="26"/>
  </w:num>
  <w:num w:numId="27" w16cid:durableId="390469585">
    <w:abstractNumId w:val="10"/>
  </w:num>
  <w:num w:numId="28" w16cid:durableId="1622568425">
    <w:abstractNumId w:val="4"/>
  </w:num>
  <w:num w:numId="29" w16cid:durableId="1543010263">
    <w:abstractNumId w:val="40"/>
  </w:num>
  <w:num w:numId="30" w16cid:durableId="1392315681">
    <w:abstractNumId w:val="11"/>
  </w:num>
  <w:num w:numId="31" w16cid:durableId="1632396834">
    <w:abstractNumId w:val="41"/>
  </w:num>
  <w:num w:numId="32" w16cid:durableId="1517422372">
    <w:abstractNumId w:val="12"/>
  </w:num>
  <w:num w:numId="33" w16cid:durableId="411656889">
    <w:abstractNumId w:val="8"/>
  </w:num>
  <w:num w:numId="34" w16cid:durableId="1432436209">
    <w:abstractNumId w:val="9"/>
  </w:num>
  <w:num w:numId="35" w16cid:durableId="262109008">
    <w:abstractNumId w:val="13"/>
  </w:num>
  <w:num w:numId="36" w16cid:durableId="1847671153">
    <w:abstractNumId w:val="36"/>
  </w:num>
  <w:num w:numId="37" w16cid:durableId="1918595151">
    <w:abstractNumId w:val="25"/>
  </w:num>
  <w:num w:numId="38" w16cid:durableId="1072771450">
    <w:abstractNumId w:val="33"/>
  </w:num>
  <w:num w:numId="39" w16cid:durableId="2130776865">
    <w:abstractNumId w:val="7"/>
  </w:num>
  <w:num w:numId="40" w16cid:durableId="1546789382">
    <w:abstractNumId w:val="7"/>
  </w:num>
  <w:num w:numId="41" w16cid:durableId="1439133742">
    <w:abstractNumId w:val="7"/>
  </w:num>
  <w:num w:numId="42" w16cid:durableId="1969434234">
    <w:abstractNumId w:val="7"/>
  </w:num>
  <w:num w:numId="43" w16cid:durableId="88283027">
    <w:abstractNumId w:val="7"/>
  </w:num>
  <w:num w:numId="44" w16cid:durableId="93980776">
    <w:abstractNumId w:val="5"/>
  </w:num>
  <w:num w:numId="45" w16cid:durableId="1611274524">
    <w:abstractNumId w:val="42"/>
  </w:num>
  <w:num w:numId="46" w16cid:durableId="1649214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0711193">
    <w:abstractNumId w:val="23"/>
  </w:num>
  <w:num w:numId="48" w16cid:durableId="173153783">
    <w:abstractNumId w:val="7"/>
  </w:num>
  <w:num w:numId="49" w16cid:durableId="1529566560">
    <w:abstractNumId w:val="19"/>
  </w:num>
  <w:num w:numId="50" w16cid:durableId="1537767029">
    <w:abstractNumId w:val="7"/>
  </w:num>
  <w:num w:numId="51" w16cid:durableId="2083747527">
    <w:abstractNumId w:val="7"/>
  </w:num>
  <w:num w:numId="52" w16cid:durableId="84019502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53"/>
    <w:rsid w:val="0000086C"/>
    <w:rsid w:val="00000BCB"/>
    <w:rsid w:val="000015B7"/>
    <w:rsid w:val="00003C2B"/>
    <w:rsid w:val="0000450A"/>
    <w:rsid w:val="00004CE1"/>
    <w:rsid w:val="00006A68"/>
    <w:rsid w:val="00007293"/>
    <w:rsid w:val="00010B8A"/>
    <w:rsid w:val="00013801"/>
    <w:rsid w:val="00014232"/>
    <w:rsid w:val="00016C42"/>
    <w:rsid w:val="00020432"/>
    <w:rsid w:val="00022C8C"/>
    <w:rsid w:val="000302CE"/>
    <w:rsid w:val="00030BFF"/>
    <w:rsid w:val="000319B4"/>
    <w:rsid w:val="00032602"/>
    <w:rsid w:val="00032D76"/>
    <w:rsid w:val="000355EB"/>
    <w:rsid w:val="00036B2F"/>
    <w:rsid w:val="00041883"/>
    <w:rsid w:val="000442F4"/>
    <w:rsid w:val="00045FB2"/>
    <w:rsid w:val="000523E9"/>
    <w:rsid w:val="00060281"/>
    <w:rsid w:val="00061A10"/>
    <w:rsid w:val="00064ABB"/>
    <w:rsid w:val="00065B38"/>
    <w:rsid w:val="0006665D"/>
    <w:rsid w:val="00070132"/>
    <w:rsid w:val="00072425"/>
    <w:rsid w:val="00073C12"/>
    <w:rsid w:val="00080A8E"/>
    <w:rsid w:val="00080BB8"/>
    <w:rsid w:val="000875AE"/>
    <w:rsid w:val="00087810"/>
    <w:rsid w:val="00087B8F"/>
    <w:rsid w:val="00087CA2"/>
    <w:rsid w:val="000937BF"/>
    <w:rsid w:val="000950D1"/>
    <w:rsid w:val="000952D3"/>
    <w:rsid w:val="000958B1"/>
    <w:rsid w:val="000A0901"/>
    <w:rsid w:val="000A3FA7"/>
    <w:rsid w:val="000A599C"/>
    <w:rsid w:val="000B079E"/>
    <w:rsid w:val="000B1946"/>
    <w:rsid w:val="000B4AFB"/>
    <w:rsid w:val="000B56CF"/>
    <w:rsid w:val="000B68DC"/>
    <w:rsid w:val="000B725F"/>
    <w:rsid w:val="000C2975"/>
    <w:rsid w:val="000C422E"/>
    <w:rsid w:val="000C6CB1"/>
    <w:rsid w:val="000D176D"/>
    <w:rsid w:val="000D1D93"/>
    <w:rsid w:val="000D2BB4"/>
    <w:rsid w:val="000D3B32"/>
    <w:rsid w:val="000D537C"/>
    <w:rsid w:val="000D7252"/>
    <w:rsid w:val="000E2314"/>
    <w:rsid w:val="000E3E99"/>
    <w:rsid w:val="000F0088"/>
    <w:rsid w:val="000F0983"/>
    <w:rsid w:val="000F4497"/>
    <w:rsid w:val="000F4670"/>
    <w:rsid w:val="000F4691"/>
    <w:rsid w:val="000F64B9"/>
    <w:rsid w:val="00101177"/>
    <w:rsid w:val="00102E8F"/>
    <w:rsid w:val="00115F70"/>
    <w:rsid w:val="00116F03"/>
    <w:rsid w:val="00122C09"/>
    <w:rsid w:val="0012304D"/>
    <w:rsid w:val="0012452A"/>
    <w:rsid w:val="001256AF"/>
    <w:rsid w:val="0012729D"/>
    <w:rsid w:val="00131827"/>
    <w:rsid w:val="001339BA"/>
    <w:rsid w:val="00134F6E"/>
    <w:rsid w:val="00135306"/>
    <w:rsid w:val="0013601C"/>
    <w:rsid w:val="001405A0"/>
    <w:rsid w:val="0014090C"/>
    <w:rsid w:val="001432B4"/>
    <w:rsid w:val="001440A6"/>
    <w:rsid w:val="001539F8"/>
    <w:rsid w:val="0015445D"/>
    <w:rsid w:val="00155FA1"/>
    <w:rsid w:val="00157490"/>
    <w:rsid w:val="00157CCA"/>
    <w:rsid w:val="00157F7B"/>
    <w:rsid w:val="001633AF"/>
    <w:rsid w:val="00164CA4"/>
    <w:rsid w:val="00166BD5"/>
    <w:rsid w:val="00170075"/>
    <w:rsid w:val="00172C88"/>
    <w:rsid w:val="00183B2D"/>
    <w:rsid w:val="001942BB"/>
    <w:rsid w:val="00194680"/>
    <w:rsid w:val="00196742"/>
    <w:rsid w:val="001A1B5B"/>
    <w:rsid w:val="001A703E"/>
    <w:rsid w:val="001A74B3"/>
    <w:rsid w:val="001B6E92"/>
    <w:rsid w:val="001C0F35"/>
    <w:rsid w:val="001C2C77"/>
    <w:rsid w:val="001D2C9D"/>
    <w:rsid w:val="001D4A27"/>
    <w:rsid w:val="001E618F"/>
    <w:rsid w:val="001E7407"/>
    <w:rsid w:val="001F178F"/>
    <w:rsid w:val="001F7DF1"/>
    <w:rsid w:val="002007FC"/>
    <w:rsid w:val="002016C2"/>
    <w:rsid w:val="00205939"/>
    <w:rsid w:val="00206F85"/>
    <w:rsid w:val="0021036C"/>
    <w:rsid w:val="00211F02"/>
    <w:rsid w:val="00213035"/>
    <w:rsid w:val="00217C60"/>
    <w:rsid w:val="0022692B"/>
    <w:rsid w:val="00260446"/>
    <w:rsid w:val="002607D8"/>
    <w:rsid w:val="00261A76"/>
    <w:rsid w:val="0026411B"/>
    <w:rsid w:val="00270460"/>
    <w:rsid w:val="00270FE6"/>
    <w:rsid w:val="00271EBF"/>
    <w:rsid w:val="0027470C"/>
    <w:rsid w:val="002747A8"/>
    <w:rsid w:val="00280445"/>
    <w:rsid w:val="00282DE3"/>
    <w:rsid w:val="0028563A"/>
    <w:rsid w:val="00285722"/>
    <w:rsid w:val="00287619"/>
    <w:rsid w:val="00290DA0"/>
    <w:rsid w:val="00290F24"/>
    <w:rsid w:val="00293FE2"/>
    <w:rsid w:val="002946F8"/>
    <w:rsid w:val="00294C04"/>
    <w:rsid w:val="0029505E"/>
    <w:rsid w:val="002A1FF1"/>
    <w:rsid w:val="002A3B2C"/>
    <w:rsid w:val="002A4C68"/>
    <w:rsid w:val="002A569C"/>
    <w:rsid w:val="002A572F"/>
    <w:rsid w:val="002B5834"/>
    <w:rsid w:val="002C0102"/>
    <w:rsid w:val="002C227E"/>
    <w:rsid w:val="002C4631"/>
    <w:rsid w:val="002C54DB"/>
    <w:rsid w:val="002C7E19"/>
    <w:rsid w:val="002D13C9"/>
    <w:rsid w:val="002E3651"/>
    <w:rsid w:val="002F1394"/>
    <w:rsid w:val="002F2D6B"/>
    <w:rsid w:val="002F2F72"/>
    <w:rsid w:val="002F6E3F"/>
    <w:rsid w:val="002F74F3"/>
    <w:rsid w:val="00301B75"/>
    <w:rsid w:val="00303752"/>
    <w:rsid w:val="003041FD"/>
    <w:rsid w:val="00304B1E"/>
    <w:rsid w:val="003114FD"/>
    <w:rsid w:val="00311D0A"/>
    <w:rsid w:val="003133A3"/>
    <w:rsid w:val="003133C2"/>
    <w:rsid w:val="00313E83"/>
    <w:rsid w:val="00320DDD"/>
    <w:rsid w:val="0033009B"/>
    <w:rsid w:val="00332FD9"/>
    <w:rsid w:val="00334A88"/>
    <w:rsid w:val="00336459"/>
    <w:rsid w:val="003364B0"/>
    <w:rsid w:val="00343552"/>
    <w:rsid w:val="003506E5"/>
    <w:rsid w:val="00350C2F"/>
    <w:rsid w:val="00351A75"/>
    <w:rsid w:val="003524C3"/>
    <w:rsid w:val="003526C4"/>
    <w:rsid w:val="0035316A"/>
    <w:rsid w:val="00353FAD"/>
    <w:rsid w:val="00355B0C"/>
    <w:rsid w:val="00362EB7"/>
    <w:rsid w:val="00363041"/>
    <w:rsid w:val="003641D3"/>
    <w:rsid w:val="00367AB7"/>
    <w:rsid w:val="00367EE1"/>
    <w:rsid w:val="00371344"/>
    <w:rsid w:val="003739F9"/>
    <w:rsid w:val="00381B3A"/>
    <w:rsid w:val="003827E8"/>
    <w:rsid w:val="00393589"/>
    <w:rsid w:val="00394FFA"/>
    <w:rsid w:val="00395B5F"/>
    <w:rsid w:val="003A0532"/>
    <w:rsid w:val="003A441D"/>
    <w:rsid w:val="003A5C73"/>
    <w:rsid w:val="003A7378"/>
    <w:rsid w:val="003B017A"/>
    <w:rsid w:val="003B049D"/>
    <w:rsid w:val="003B6071"/>
    <w:rsid w:val="003B67E4"/>
    <w:rsid w:val="003B7F6B"/>
    <w:rsid w:val="003C0FFB"/>
    <w:rsid w:val="003C1203"/>
    <w:rsid w:val="003C149E"/>
    <w:rsid w:val="003C1A9B"/>
    <w:rsid w:val="003C4B98"/>
    <w:rsid w:val="003C5857"/>
    <w:rsid w:val="003E50F9"/>
    <w:rsid w:val="003E6D0C"/>
    <w:rsid w:val="003F08F7"/>
    <w:rsid w:val="003F32DC"/>
    <w:rsid w:val="003F4B3A"/>
    <w:rsid w:val="003F5920"/>
    <w:rsid w:val="0040485E"/>
    <w:rsid w:val="004144C7"/>
    <w:rsid w:val="004221DF"/>
    <w:rsid w:val="00422479"/>
    <w:rsid w:val="00422C51"/>
    <w:rsid w:val="00427360"/>
    <w:rsid w:val="00427F0E"/>
    <w:rsid w:val="00434AE6"/>
    <w:rsid w:val="004371F1"/>
    <w:rsid w:val="00437F34"/>
    <w:rsid w:val="004431C0"/>
    <w:rsid w:val="00443639"/>
    <w:rsid w:val="0044500B"/>
    <w:rsid w:val="00447C15"/>
    <w:rsid w:val="00457400"/>
    <w:rsid w:val="00476986"/>
    <w:rsid w:val="00477E02"/>
    <w:rsid w:val="0048104E"/>
    <w:rsid w:val="004817A7"/>
    <w:rsid w:val="00484477"/>
    <w:rsid w:val="00486C24"/>
    <w:rsid w:val="004876D1"/>
    <w:rsid w:val="0049211B"/>
    <w:rsid w:val="004952DE"/>
    <w:rsid w:val="004954CE"/>
    <w:rsid w:val="004A0148"/>
    <w:rsid w:val="004A2A6B"/>
    <w:rsid w:val="004A3BA3"/>
    <w:rsid w:val="004A507F"/>
    <w:rsid w:val="004A5EDD"/>
    <w:rsid w:val="004B0135"/>
    <w:rsid w:val="004B0B9B"/>
    <w:rsid w:val="004B1F78"/>
    <w:rsid w:val="004B2420"/>
    <w:rsid w:val="004B4832"/>
    <w:rsid w:val="004B5E22"/>
    <w:rsid w:val="004B73DC"/>
    <w:rsid w:val="004C0239"/>
    <w:rsid w:val="004C3034"/>
    <w:rsid w:val="004C363A"/>
    <w:rsid w:val="004C477A"/>
    <w:rsid w:val="004C5C9E"/>
    <w:rsid w:val="004C6EF2"/>
    <w:rsid w:val="004D01DB"/>
    <w:rsid w:val="004D2667"/>
    <w:rsid w:val="004D2E62"/>
    <w:rsid w:val="004D6822"/>
    <w:rsid w:val="004D714C"/>
    <w:rsid w:val="004E2D4D"/>
    <w:rsid w:val="004E3931"/>
    <w:rsid w:val="004E4CB5"/>
    <w:rsid w:val="004F1D61"/>
    <w:rsid w:val="004F6AD5"/>
    <w:rsid w:val="005002F6"/>
    <w:rsid w:val="005107E5"/>
    <w:rsid w:val="0051205C"/>
    <w:rsid w:val="00512793"/>
    <w:rsid w:val="005152DB"/>
    <w:rsid w:val="00515B6E"/>
    <w:rsid w:val="0051750C"/>
    <w:rsid w:val="00517EDF"/>
    <w:rsid w:val="0052685F"/>
    <w:rsid w:val="00530207"/>
    <w:rsid w:val="005305BE"/>
    <w:rsid w:val="00537BC2"/>
    <w:rsid w:val="00540308"/>
    <w:rsid w:val="00543CB2"/>
    <w:rsid w:val="00544BAE"/>
    <w:rsid w:val="005479BA"/>
    <w:rsid w:val="00552D99"/>
    <w:rsid w:val="00553059"/>
    <w:rsid w:val="0055384A"/>
    <w:rsid w:val="005539D8"/>
    <w:rsid w:val="00553E89"/>
    <w:rsid w:val="00554A08"/>
    <w:rsid w:val="00562939"/>
    <w:rsid w:val="00571935"/>
    <w:rsid w:val="00572BE1"/>
    <w:rsid w:val="00581A90"/>
    <w:rsid w:val="00587382"/>
    <w:rsid w:val="00587E2B"/>
    <w:rsid w:val="005926FD"/>
    <w:rsid w:val="00592D48"/>
    <w:rsid w:val="00592EAE"/>
    <w:rsid w:val="00594679"/>
    <w:rsid w:val="005973B6"/>
    <w:rsid w:val="005B09E2"/>
    <w:rsid w:val="005B226C"/>
    <w:rsid w:val="005B57F2"/>
    <w:rsid w:val="005C1C25"/>
    <w:rsid w:val="005C473C"/>
    <w:rsid w:val="005C5190"/>
    <w:rsid w:val="005C6C4E"/>
    <w:rsid w:val="005C78F7"/>
    <w:rsid w:val="005D2DDB"/>
    <w:rsid w:val="005D4254"/>
    <w:rsid w:val="005D4C58"/>
    <w:rsid w:val="005D7875"/>
    <w:rsid w:val="005E0CAD"/>
    <w:rsid w:val="005E2D8E"/>
    <w:rsid w:val="005E2F2B"/>
    <w:rsid w:val="005E79EE"/>
    <w:rsid w:val="005F0F94"/>
    <w:rsid w:val="005F456B"/>
    <w:rsid w:val="005F511D"/>
    <w:rsid w:val="005F7C86"/>
    <w:rsid w:val="005F7CA4"/>
    <w:rsid w:val="00600580"/>
    <w:rsid w:val="006025AE"/>
    <w:rsid w:val="006031B4"/>
    <w:rsid w:val="0060648E"/>
    <w:rsid w:val="00612CE4"/>
    <w:rsid w:val="00617958"/>
    <w:rsid w:val="006208F9"/>
    <w:rsid w:val="00624110"/>
    <w:rsid w:val="006310D6"/>
    <w:rsid w:val="00632080"/>
    <w:rsid w:val="006330DE"/>
    <w:rsid w:val="00633623"/>
    <w:rsid w:val="0063573C"/>
    <w:rsid w:val="006362D3"/>
    <w:rsid w:val="00641D69"/>
    <w:rsid w:val="00643B1F"/>
    <w:rsid w:val="00653401"/>
    <w:rsid w:val="00664D04"/>
    <w:rsid w:val="00674DDA"/>
    <w:rsid w:val="0068242C"/>
    <w:rsid w:val="006849B7"/>
    <w:rsid w:val="00691DD3"/>
    <w:rsid w:val="00692C90"/>
    <w:rsid w:val="00694A6C"/>
    <w:rsid w:val="00694E1A"/>
    <w:rsid w:val="00695D8B"/>
    <w:rsid w:val="006A0423"/>
    <w:rsid w:val="006A6B59"/>
    <w:rsid w:val="006A737B"/>
    <w:rsid w:val="006B50BF"/>
    <w:rsid w:val="006B51FC"/>
    <w:rsid w:val="006B5F14"/>
    <w:rsid w:val="006B675C"/>
    <w:rsid w:val="006B6EC0"/>
    <w:rsid w:val="006C1146"/>
    <w:rsid w:val="006C2841"/>
    <w:rsid w:val="006C36D0"/>
    <w:rsid w:val="006C4DB5"/>
    <w:rsid w:val="006D2489"/>
    <w:rsid w:val="006D2D07"/>
    <w:rsid w:val="006D33B1"/>
    <w:rsid w:val="006D35D7"/>
    <w:rsid w:val="006D5908"/>
    <w:rsid w:val="006D6D69"/>
    <w:rsid w:val="006E3265"/>
    <w:rsid w:val="007022AB"/>
    <w:rsid w:val="00702E68"/>
    <w:rsid w:val="007069B1"/>
    <w:rsid w:val="00716ADF"/>
    <w:rsid w:val="00720F49"/>
    <w:rsid w:val="00723D9A"/>
    <w:rsid w:val="00752F03"/>
    <w:rsid w:val="00760129"/>
    <w:rsid w:val="00765157"/>
    <w:rsid w:val="00770CFB"/>
    <w:rsid w:val="00771361"/>
    <w:rsid w:val="00774676"/>
    <w:rsid w:val="0078004C"/>
    <w:rsid w:val="00781F8F"/>
    <w:rsid w:val="00784F90"/>
    <w:rsid w:val="00786949"/>
    <w:rsid w:val="007905B7"/>
    <w:rsid w:val="00791203"/>
    <w:rsid w:val="00795135"/>
    <w:rsid w:val="00795FB9"/>
    <w:rsid w:val="007A050D"/>
    <w:rsid w:val="007A2458"/>
    <w:rsid w:val="007A417B"/>
    <w:rsid w:val="007A4737"/>
    <w:rsid w:val="007A72F3"/>
    <w:rsid w:val="007B0C97"/>
    <w:rsid w:val="007B1C00"/>
    <w:rsid w:val="007B252C"/>
    <w:rsid w:val="007B4CF5"/>
    <w:rsid w:val="007B6F2A"/>
    <w:rsid w:val="007C0FA8"/>
    <w:rsid w:val="007C1857"/>
    <w:rsid w:val="007C5D96"/>
    <w:rsid w:val="007C6398"/>
    <w:rsid w:val="007D03BF"/>
    <w:rsid w:val="007D201E"/>
    <w:rsid w:val="007D6817"/>
    <w:rsid w:val="007E0647"/>
    <w:rsid w:val="007E32C2"/>
    <w:rsid w:val="007E32F2"/>
    <w:rsid w:val="007E371B"/>
    <w:rsid w:val="007E65C2"/>
    <w:rsid w:val="007E7C87"/>
    <w:rsid w:val="007F001E"/>
    <w:rsid w:val="007F006A"/>
    <w:rsid w:val="007F1A82"/>
    <w:rsid w:val="00802A79"/>
    <w:rsid w:val="008064AD"/>
    <w:rsid w:val="008110BE"/>
    <w:rsid w:val="008112ED"/>
    <w:rsid w:val="00815159"/>
    <w:rsid w:val="0084048F"/>
    <w:rsid w:val="00841D95"/>
    <w:rsid w:val="00846A05"/>
    <w:rsid w:val="0085160B"/>
    <w:rsid w:val="00853C0A"/>
    <w:rsid w:val="00871A06"/>
    <w:rsid w:val="008751AA"/>
    <w:rsid w:val="00876D31"/>
    <w:rsid w:val="008804CC"/>
    <w:rsid w:val="00881500"/>
    <w:rsid w:val="00884014"/>
    <w:rsid w:val="00886F7A"/>
    <w:rsid w:val="00893BAC"/>
    <w:rsid w:val="008A50CD"/>
    <w:rsid w:val="008A5DF4"/>
    <w:rsid w:val="008A606A"/>
    <w:rsid w:val="008A6122"/>
    <w:rsid w:val="008B7ACE"/>
    <w:rsid w:val="008C18AB"/>
    <w:rsid w:val="008C19B9"/>
    <w:rsid w:val="008C6345"/>
    <w:rsid w:val="008C6637"/>
    <w:rsid w:val="008C7BCB"/>
    <w:rsid w:val="008D1628"/>
    <w:rsid w:val="008D6D34"/>
    <w:rsid w:val="008F36F8"/>
    <w:rsid w:val="008F3878"/>
    <w:rsid w:val="008F4D20"/>
    <w:rsid w:val="00900B64"/>
    <w:rsid w:val="00900FA1"/>
    <w:rsid w:val="009016E9"/>
    <w:rsid w:val="009043DA"/>
    <w:rsid w:val="009076F5"/>
    <w:rsid w:val="009102BC"/>
    <w:rsid w:val="00910877"/>
    <w:rsid w:val="00914515"/>
    <w:rsid w:val="009145D5"/>
    <w:rsid w:val="00915BF5"/>
    <w:rsid w:val="0091720C"/>
    <w:rsid w:val="00917CCC"/>
    <w:rsid w:val="009219AA"/>
    <w:rsid w:val="00922EEE"/>
    <w:rsid w:val="009247DA"/>
    <w:rsid w:val="00924C23"/>
    <w:rsid w:val="00924FD0"/>
    <w:rsid w:val="00933E1E"/>
    <w:rsid w:val="009405B4"/>
    <w:rsid w:val="00940E05"/>
    <w:rsid w:val="00944141"/>
    <w:rsid w:val="00946506"/>
    <w:rsid w:val="00946BD8"/>
    <w:rsid w:val="00947C1A"/>
    <w:rsid w:val="00947DAC"/>
    <w:rsid w:val="00947F40"/>
    <w:rsid w:val="00950040"/>
    <w:rsid w:val="00950EA7"/>
    <w:rsid w:val="00952144"/>
    <w:rsid w:val="0095381A"/>
    <w:rsid w:val="00953FDB"/>
    <w:rsid w:val="00954229"/>
    <w:rsid w:val="00956E4B"/>
    <w:rsid w:val="00957C38"/>
    <w:rsid w:val="00957ECF"/>
    <w:rsid w:val="00960A3D"/>
    <w:rsid w:val="009612CE"/>
    <w:rsid w:val="00964E2E"/>
    <w:rsid w:val="00965340"/>
    <w:rsid w:val="00967C7B"/>
    <w:rsid w:val="00970094"/>
    <w:rsid w:val="0097333E"/>
    <w:rsid w:val="00983ED8"/>
    <w:rsid w:val="00985727"/>
    <w:rsid w:val="00986B9D"/>
    <w:rsid w:val="00987E5E"/>
    <w:rsid w:val="00994447"/>
    <w:rsid w:val="009961E5"/>
    <w:rsid w:val="00996D04"/>
    <w:rsid w:val="00996F76"/>
    <w:rsid w:val="00997452"/>
    <w:rsid w:val="009A05CB"/>
    <w:rsid w:val="009A0C2F"/>
    <w:rsid w:val="009A19B0"/>
    <w:rsid w:val="009A2EA4"/>
    <w:rsid w:val="009A71E3"/>
    <w:rsid w:val="009A7520"/>
    <w:rsid w:val="009A7FC4"/>
    <w:rsid w:val="009B285D"/>
    <w:rsid w:val="009B7167"/>
    <w:rsid w:val="009C0EF0"/>
    <w:rsid w:val="009C44DB"/>
    <w:rsid w:val="009C742F"/>
    <w:rsid w:val="009D0790"/>
    <w:rsid w:val="009D4E67"/>
    <w:rsid w:val="009E1E98"/>
    <w:rsid w:val="009E69A9"/>
    <w:rsid w:val="009E7A71"/>
    <w:rsid w:val="009F1B67"/>
    <w:rsid w:val="009F234D"/>
    <w:rsid w:val="009F3178"/>
    <w:rsid w:val="009F34A8"/>
    <w:rsid w:val="009F6D53"/>
    <w:rsid w:val="00A0446C"/>
    <w:rsid w:val="00A0513E"/>
    <w:rsid w:val="00A12D68"/>
    <w:rsid w:val="00A1387A"/>
    <w:rsid w:val="00A13B8C"/>
    <w:rsid w:val="00A16FC3"/>
    <w:rsid w:val="00A17C33"/>
    <w:rsid w:val="00A216FB"/>
    <w:rsid w:val="00A21D87"/>
    <w:rsid w:val="00A23528"/>
    <w:rsid w:val="00A305F8"/>
    <w:rsid w:val="00A32177"/>
    <w:rsid w:val="00A367D7"/>
    <w:rsid w:val="00A377B8"/>
    <w:rsid w:val="00A40140"/>
    <w:rsid w:val="00A41CBF"/>
    <w:rsid w:val="00A5001F"/>
    <w:rsid w:val="00A506EF"/>
    <w:rsid w:val="00A5197A"/>
    <w:rsid w:val="00A53799"/>
    <w:rsid w:val="00A53B34"/>
    <w:rsid w:val="00A53B50"/>
    <w:rsid w:val="00A55085"/>
    <w:rsid w:val="00A66A45"/>
    <w:rsid w:val="00A7164D"/>
    <w:rsid w:val="00A812AD"/>
    <w:rsid w:val="00A938F3"/>
    <w:rsid w:val="00A943C9"/>
    <w:rsid w:val="00A953CD"/>
    <w:rsid w:val="00AA1E2C"/>
    <w:rsid w:val="00AA3CA1"/>
    <w:rsid w:val="00AB0DC0"/>
    <w:rsid w:val="00AB2B2E"/>
    <w:rsid w:val="00AB305E"/>
    <w:rsid w:val="00AB5DD8"/>
    <w:rsid w:val="00AB646F"/>
    <w:rsid w:val="00AB68BB"/>
    <w:rsid w:val="00AB7DDB"/>
    <w:rsid w:val="00AC1352"/>
    <w:rsid w:val="00AC64FF"/>
    <w:rsid w:val="00AC7163"/>
    <w:rsid w:val="00AD18F3"/>
    <w:rsid w:val="00AD3E2F"/>
    <w:rsid w:val="00AD4550"/>
    <w:rsid w:val="00AD4B93"/>
    <w:rsid w:val="00AD65B1"/>
    <w:rsid w:val="00AE2D44"/>
    <w:rsid w:val="00AE44F3"/>
    <w:rsid w:val="00AE5374"/>
    <w:rsid w:val="00AF1A0B"/>
    <w:rsid w:val="00AF58A8"/>
    <w:rsid w:val="00B02F47"/>
    <w:rsid w:val="00B03964"/>
    <w:rsid w:val="00B06DCE"/>
    <w:rsid w:val="00B157C3"/>
    <w:rsid w:val="00B15BDB"/>
    <w:rsid w:val="00B201DF"/>
    <w:rsid w:val="00B26061"/>
    <w:rsid w:val="00B30381"/>
    <w:rsid w:val="00B33F8A"/>
    <w:rsid w:val="00B438DB"/>
    <w:rsid w:val="00B43B22"/>
    <w:rsid w:val="00B56D90"/>
    <w:rsid w:val="00B573BB"/>
    <w:rsid w:val="00B6621D"/>
    <w:rsid w:val="00B66DB9"/>
    <w:rsid w:val="00B700B3"/>
    <w:rsid w:val="00B77B70"/>
    <w:rsid w:val="00B843DF"/>
    <w:rsid w:val="00B84767"/>
    <w:rsid w:val="00B96DE4"/>
    <w:rsid w:val="00BA0B05"/>
    <w:rsid w:val="00BA1A4B"/>
    <w:rsid w:val="00BB2753"/>
    <w:rsid w:val="00BB3B85"/>
    <w:rsid w:val="00BB3C3C"/>
    <w:rsid w:val="00BB580A"/>
    <w:rsid w:val="00BB5A22"/>
    <w:rsid w:val="00BB6EAE"/>
    <w:rsid w:val="00BC1C76"/>
    <w:rsid w:val="00BC43C3"/>
    <w:rsid w:val="00BC544A"/>
    <w:rsid w:val="00BC5CA9"/>
    <w:rsid w:val="00BD31FC"/>
    <w:rsid w:val="00BD62FC"/>
    <w:rsid w:val="00BD7148"/>
    <w:rsid w:val="00BE12AE"/>
    <w:rsid w:val="00BE12CD"/>
    <w:rsid w:val="00BE6E23"/>
    <w:rsid w:val="00BE7821"/>
    <w:rsid w:val="00BF1A32"/>
    <w:rsid w:val="00BF29CB"/>
    <w:rsid w:val="00BF2F83"/>
    <w:rsid w:val="00BF6292"/>
    <w:rsid w:val="00C01FFD"/>
    <w:rsid w:val="00C06D55"/>
    <w:rsid w:val="00C10272"/>
    <w:rsid w:val="00C178C8"/>
    <w:rsid w:val="00C204C3"/>
    <w:rsid w:val="00C207BD"/>
    <w:rsid w:val="00C268A1"/>
    <w:rsid w:val="00C26EEF"/>
    <w:rsid w:val="00C326C8"/>
    <w:rsid w:val="00C3734C"/>
    <w:rsid w:val="00C4575E"/>
    <w:rsid w:val="00C46205"/>
    <w:rsid w:val="00C46332"/>
    <w:rsid w:val="00C46995"/>
    <w:rsid w:val="00C471DB"/>
    <w:rsid w:val="00C531D5"/>
    <w:rsid w:val="00C56704"/>
    <w:rsid w:val="00C60BE7"/>
    <w:rsid w:val="00C61BED"/>
    <w:rsid w:val="00C63533"/>
    <w:rsid w:val="00C64C76"/>
    <w:rsid w:val="00C65A5B"/>
    <w:rsid w:val="00C70C55"/>
    <w:rsid w:val="00C775AC"/>
    <w:rsid w:val="00C776A5"/>
    <w:rsid w:val="00C83149"/>
    <w:rsid w:val="00C91ACA"/>
    <w:rsid w:val="00C93E66"/>
    <w:rsid w:val="00C93EDA"/>
    <w:rsid w:val="00C95053"/>
    <w:rsid w:val="00C96202"/>
    <w:rsid w:val="00CA0C2D"/>
    <w:rsid w:val="00CA6E81"/>
    <w:rsid w:val="00CA738B"/>
    <w:rsid w:val="00CA7A9B"/>
    <w:rsid w:val="00CB0843"/>
    <w:rsid w:val="00CB0ECB"/>
    <w:rsid w:val="00CB2FF5"/>
    <w:rsid w:val="00CB3782"/>
    <w:rsid w:val="00CB695C"/>
    <w:rsid w:val="00CB7C99"/>
    <w:rsid w:val="00CC16CA"/>
    <w:rsid w:val="00CC1A6B"/>
    <w:rsid w:val="00CC5332"/>
    <w:rsid w:val="00CC596E"/>
    <w:rsid w:val="00CC7DB9"/>
    <w:rsid w:val="00CD1E67"/>
    <w:rsid w:val="00CD31A5"/>
    <w:rsid w:val="00CD3307"/>
    <w:rsid w:val="00CD4867"/>
    <w:rsid w:val="00CD637C"/>
    <w:rsid w:val="00CE028D"/>
    <w:rsid w:val="00CE0508"/>
    <w:rsid w:val="00CE26A2"/>
    <w:rsid w:val="00CE2715"/>
    <w:rsid w:val="00CE27A4"/>
    <w:rsid w:val="00CE283E"/>
    <w:rsid w:val="00CE2961"/>
    <w:rsid w:val="00CE5C1B"/>
    <w:rsid w:val="00CE74A7"/>
    <w:rsid w:val="00CF58CD"/>
    <w:rsid w:val="00D01370"/>
    <w:rsid w:val="00D01A68"/>
    <w:rsid w:val="00D03DFF"/>
    <w:rsid w:val="00D04F73"/>
    <w:rsid w:val="00D05793"/>
    <w:rsid w:val="00D0753E"/>
    <w:rsid w:val="00D10EB1"/>
    <w:rsid w:val="00D138E0"/>
    <w:rsid w:val="00D14402"/>
    <w:rsid w:val="00D1631F"/>
    <w:rsid w:val="00D17230"/>
    <w:rsid w:val="00D206B8"/>
    <w:rsid w:val="00D206E9"/>
    <w:rsid w:val="00D344B8"/>
    <w:rsid w:val="00D41588"/>
    <w:rsid w:val="00D44ED2"/>
    <w:rsid w:val="00D516F0"/>
    <w:rsid w:val="00D542A2"/>
    <w:rsid w:val="00D55DCB"/>
    <w:rsid w:val="00D61BD6"/>
    <w:rsid w:val="00D61EC8"/>
    <w:rsid w:val="00D624FA"/>
    <w:rsid w:val="00D63164"/>
    <w:rsid w:val="00D65DE2"/>
    <w:rsid w:val="00D672B8"/>
    <w:rsid w:val="00D67678"/>
    <w:rsid w:val="00D67B7A"/>
    <w:rsid w:val="00D67D2F"/>
    <w:rsid w:val="00D806AE"/>
    <w:rsid w:val="00D84AE3"/>
    <w:rsid w:val="00D955C7"/>
    <w:rsid w:val="00D96AA7"/>
    <w:rsid w:val="00D9798C"/>
    <w:rsid w:val="00D97CCF"/>
    <w:rsid w:val="00DA0332"/>
    <w:rsid w:val="00DA1498"/>
    <w:rsid w:val="00DA1D0E"/>
    <w:rsid w:val="00DA7B22"/>
    <w:rsid w:val="00DB1405"/>
    <w:rsid w:val="00DB3CFF"/>
    <w:rsid w:val="00DB5724"/>
    <w:rsid w:val="00DB6640"/>
    <w:rsid w:val="00DC4CAA"/>
    <w:rsid w:val="00DC694F"/>
    <w:rsid w:val="00DC7250"/>
    <w:rsid w:val="00DD52ED"/>
    <w:rsid w:val="00DD796B"/>
    <w:rsid w:val="00DD7EE6"/>
    <w:rsid w:val="00DE29D0"/>
    <w:rsid w:val="00DE311D"/>
    <w:rsid w:val="00DE6D3A"/>
    <w:rsid w:val="00DF52E1"/>
    <w:rsid w:val="00E016C0"/>
    <w:rsid w:val="00E03A37"/>
    <w:rsid w:val="00E067E3"/>
    <w:rsid w:val="00E06AAA"/>
    <w:rsid w:val="00E111EF"/>
    <w:rsid w:val="00E151B9"/>
    <w:rsid w:val="00E158DB"/>
    <w:rsid w:val="00E15BA1"/>
    <w:rsid w:val="00E161FF"/>
    <w:rsid w:val="00E16204"/>
    <w:rsid w:val="00E16C82"/>
    <w:rsid w:val="00E17EE6"/>
    <w:rsid w:val="00E23669"/>
    <w:rsid w:val="00E2427B"/>
    <w:rsid w:val="00E3012D"/>
    <w:rsid w:val="00E31D61"/>
    <w:rsid w:val="00E34BB8"/>
    <w:rsid w:val="00E359F6"/>
    <w:rsid w:val="00E362ED"/>
    <w:rsid w:val="00E4122F"/>
    <w:rsid w:val="00E44358"/>
    <w:rsid w:val="00E44BB1"/>
    <w:rsid w:val="00E542B9"/>
    <w:rsid w:val="00E62DB5"/>
    <w:rsid w:val="00E70577"/>
    <w:rsid w:val="00E70C81"/>
    <w:rsid w:val="00E72CC0"/>
    <w:rsid w:val="00E73097"/>
    <w:rsid w:val="00E745DE"/>
    <w:rsid w:val="00E764A3"/>
    <w:rsid w:val="00E77AB0"/>
    <w:rsid w:val="00E844F6"/>
    <w:rsid w:val="00E92018"/>
    <w:rsid w:val="00E9538E"/>
    <w:rsid w:val="00E95F78"/>
    <w:rsid w:val="00EA06EA"/>
    <w:rsid w:val="00EA5BCF"/>
    <w:rsid w:val="00EA74CF"/>
    <w:rsid w:val="00EA7BE6"/>
    <w:rsid w:val="00EB12D5"/>
    <w:rsid w:val="00EB4091"/>
    <w:rsid w:val="00EB5285"/>
    <w:rsid w:val="00EB528B"/>
    <w:rsid w:val="00EB5A23"/>
    <w:rsid w:val="00EB620C"/>
    <w:rsid w:val="00EB6B6F"/>
    <w:rsid w:val="00EC288B"/>
    <w:rsid w:val="00EC57B8"/>
    <w:rsid w:val="00ED03B1"/>
    <w:rsid w:val="00ED5B1B"/>
    <w:rsid w:val="00ED7363"/>
    <w:rsid w:val="00EE0581"/>
    <w:rsid w:val="00EE3B19"/>
    <w:rsid w:val="00EE5F71"/>
    <w:rsid w:val="00EE645A"/>
    <w:rsid w:val="00EE6F71"/>
    <w:rsid w:val="00EF29F3"/>
    <w:rsid w:val="00EF4631"/>
    <w:rsid w:val="00EF5417"/>
    <w:rsid w:val="00F01F78"/>
    <w:rsid w:val="00F0301D"/>
    <w:rsid w:val="00F11AC9"/>
    <w:rsid w:val="00F12A64"/>
    <w:rsid w:val="00F1651A"/>
    <w:rsid w:val="00F203EB"/>
    <w:rsid w:val="00F215FC"/>
    <w:rsid w:val="00F2708C"/>
    <w:rsid w:val="00F3060C"/>
    <w:rsid w:val="00F321EB"/>
    <w:rsid w:val="00F35963"/>
    <w:rsid w:val="00F3715D"/>
    <w:rsid w:val="00F43CAC"/>
    <w:rsid w:val="00F4696A"/>
    <w:rsid w:val="00F4740A"/>
    <w:rsid w:val="00F521FB"/>
    <w:rsid w:val="00F52DA7"/>
    <w:rsid w:val="00F556FC"/>
    <w:rsid w:val="00F57028"/>
    <w:rsid w:val="00F60BAC"/>
    <w:rsid w:val="00F633A9"/>
    <w:rsid w:val="00F6420E"/>
    <w:rsid w:val="00F71C15"/>
    <w:rsid w:val="00F81964"/>
    <w:rsid w:val="00F8210D"/>
    <w:rsid w:val="00F829C0"/>
    <w:rsid w:val="00F865BA"/>
    <w:rsid w:val="00F87EB4"/>
    <w:rsid w:val="00F96E59"/>
    <w:rsid w:val="00F974D5"/>
    <w:rsid w:val="00FA1371"/>
    <w:rsid w:val="00FB08B1"/>
    <w:rsid w:val="00FB0F3C"/>
    <w:rsid w:val="00FB1D94"/>
    <w:rsid w:val="00FB53A8"/>
    <w:rsid w:val="00FB5D9D"/>
    <w:rsid w:val="00FC76CC"/>
    <w:rsid w:val="00FD0BDB"/>
    <w:rsid w:val="00FE08E7"/>
    <w:rsid w:val="00FE0EA0"/>
    <w:rsid w:val="00FE2B35"/>
    <w:rsid w:val="00FF4778"/>
    <w:rsid w:val="00FF47BB"/>
    <w:rsid w:val="00FF6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18BC9"/>
  <w15:chartTrackingRefBased/>
  <w15:docId w15:val="{8CF68DAA-F2E2-4447-A6EC-E68F7253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6D53"/>
    <w:rPr>
      <w:rFonts w:ascii="Times New Roman" w:eastAsia="Times New Roman" w:hAnsi="Times New Roman"/>
    </w:rPr>
  </w:style>
  <w:style w:type="paragraph" w:styleId="Nadpis1">
    <w:name w:val="heading 1"/>
    <w:basedOn w:val="Normln"/>
    <w:next w:val="Normln"/>
    <w:link w:val="Nadpis1Char"/>
    <w:qFormat/>
    <w:rsid w:val="009F6D53"/>
    <w:pPr>
      <w:keepNext/>
      <w:numPr>
        <w:numId w:val="3"/>
      </w:numPr>
      <w:jc w:val="center"/>
      <w:outlineLvl w:val="0"/>
    </w:pPr>
    <w:rPr>
      <w:b/>
      <w:sz w:val="24"/>
      <w:lang w:val="x-none"/>
    </w:rPr>
  </w:style>
  <w:style w:type="paragraph" w:styleId="Nadpis2">
    <w:name w:val="heading 2"/>
    <w:basedOn w:val="Normln"/>
    <w:next w:val="Normln"/>
    <w:link w:val="Nadpis2Char"/>
    <w:qFormat/>
    <w:rsid w:val="009F6D53"/>
    <w:pPr>
      <w:keepNext/>
      <w:numPr>
        <w:ilvl w:val="1"/>
        <w:numId w:val="3"/>
      </w:numPr>
      <w:outlineLvl w:val="1"/>
    </w:pPr>
    <w:rPr>
      <w:b/>
      <w:sz w:val="24"/>
      <w:lang w:val="x-none"/>
    </w:rPr>
  </w:style>
  <w:style w:type="paragraph" w:styleId="Nadpis3">
    <w:name w:val="heading 3"/>
    <w:basedOn w:val="Normln"/>
    <w:next w:val="Normln"/>
    <w:link w:val="Nadpis3Char"/>
    <w:qFormat/>
    <w:rsid w:val="009F6D53"/>
    <w:pPr>
      <w:keepNext/>
      <w:numPr>
        <w:ilvl w:val="2"/>
        <w:numId w:val="3"/>
      </w:numPr>
      <w:tabs>
        <w:tab w:val="num" w:pos="1097"/>
      </w:tabs>
      <w:outlineLvl w:val="2"/>
    </w:pPr>
    <w:rPr>
      <w:b/>
      <w:i/>
      <w:sz w:val="24"/>
      <w:lang w:val="x-none"/>
    </w:rPr>
  </w:style>
  <w:style w:type="paragraph" w:styleId="Nadpis4">
    <w:name w:val="heading 4"/>
    <w:basedOn w:val="Normln"/>
    <w:next w:val="Normln"/>
    <w:link w:val="Nadpis4Char"/>
    <w:qFormat/>
    <w:rsid w:val="009F6D53"/>
    <w:pPr>
      <w:keepNext/>
      <w:numPr>
        <w:ilvl w:val="3"/>
        <w:numId w:val="3"/>
      </w:numPr>
      <w:jc w:val="center"/>
      <w:outlineLvl w:val="3"/>
    </w:pPr>
    <w:rPr>
      <w:sz w:val="56"/>
      <w:lang w:val="x-none"/>
    </w:rPr>
  </w:style>
  <w:style w:type="paragraph" w:styleId="Nadpis5">
    <w:name w:val="heading 5"/>
    <w:basedOn w:val="Normln"/>
    <w:next w:val="Normln"/>
    <w:link w:val="Nadpis5Char"/>
    <w:qFormat/>
    <w:rsid w:val="009F6D53"/>
    <w:pPr>
      <w:keepNext/>
      <w:numPr>
        <w:ilvl w:val="4"/>
        <w:numId w:val="3"/>
      </w:numPr>
      <w:jc w:val="center"/>
      <w:outlineLvl w:val="4"/>
    </w:pPr>
    <w:rPr>
      <w:b/>
      <w:sz w:val="28"/>
      <w:lang w:val="x-none"/>
    </w:rPr>
  </w:style>
  <w:style w:type="paragraph" w:styleId="Nadpis6">
    <w:name w:val="heading 6"/>
    <w:basedOn w:val="Normln"/>
    <w:next w:val="Normln"/>
    <w:link w:val="Nadpis6Char"/>
    <w:qFormat/>
    <w:rsid w:val="009F6D53"/>
    <w:pPr>
      <w:numPr>
        <w:ilvl w:val="5"/>
        <w:numId w:val="3"/>
      </w:numPr>
      <w:spacing w:before="240" w:after="60"/>
      <w:outlineLvl w:val="5"/>
    </w:pPr>
    <w:rPr>
      <w:b/>
      <w:bCs/>
      <w:lang w:val="x-none"/>
    </w:rPr>
  </w:style>
  <w:style w:type="paragraph" w:styleId="Nadpis7">
    <w:name w:val="heading 7"/>
    <w:basedOn w:val="Normln"/>
    <w:next w:val="Normln"/>
    <w:link w:val="Nadpis7Char"/>
    <w:qFormat/>
    <w:rsid w:val="009F6D53"/>
    <w:pPr>
      <w:keepNext/>
      <w:numPr>
        <w:ilvl w:val="6"/>
        <w:numId w:val="3"/>
      </w:numPr>
      <w:jc w:val="both"/>
      <w:outlineLvl w:val="6"/>
    </w:pPr>
    <w:rPr>
      <w:sz w:val="24"/>
      <w:lang w:val="x-none"/>
    </w:rPr>
  </w:style>
  <w:style w:type="paragraph" w:styleId="Nadpis8">
    <w:name w:val="heading 8"/>
    <w:basedOn w:val="Normln"/>
    <w:next w:val="Normln"/>
    <w:link w:val="Nadpis8Char"/>
    <w:qFormat/>
    <w:rsid w:val="009F6D53"/>
    <w:pPr>
      <w:keepNext/>
      <w:numPr>
        <w:ilvl w:val="7"/>
        <w:numId w:val="3"/>
      </w:numPr>
      <w:outlineLvl w:val="7"/>
    </w:pPr>
    <w:rPr>
      <w:sz w:val="24"/>
      <w:lang w:val="x-none"/>
    </w:rPr>
  </w:style>
  <w:style w:type="paragraph" w:styleId="Nadpis9">
    <w:name w:val="heading 9"/>
    <w:basedOn w:val="Normln"/>
    <w:next w:val="Normln"/>
    <w:link w:val="Nadpis9Char"/>
    <w:qFormat/>
    <w:rsid w:val="009F6D53"/>
    <w:pPr>
      <w:keepNext/>
      <w:numPr>
        <w:ilvl w:val="8"/>
        <w:numId w:val="3"/>
      </w:numPr>
      <w:outlineLvl w:val="8"/>
    </w:pPr>
    <w:rPr>
      <w:b/>
      <w:sz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F6D53"/>
    <w:rPr>
      <w:rFonts w:ascii="Times New Roman" w:eastAsia="Times New Roman" w:hAnsi="Times New Roman"/>
      <w:b/>
      <w:sz w:val="24"/>
      <w:lang w:val="x-none"/>
    </w:rPr>
  </w:style>
  <w:style w:type="character" w:customStyle="1" w:styleId="Nadpis2Char">
    <w:name w:val="Nadpis 2 Char"/>
    <w:link w:val="Nadpis2"/>
    <w:rsid w:val="009F6D53"/>
    <w:rPr>
      <w:rFonts w:ascii="Times New Roman" w:eastAsia="Times New Roman" w:hAnsi="Times New Roman"/>
      <w:b/>
      <w:sz w:val="24"/>
      <w:lang w:val="x-none"/>
    </w:rPr>
  </w:style>
  <w:style w:type="character" w:customStyle="1" w:styleId="Nadpis3Char">
    <w:name w:val="Nadpis 3 Char"/>
    <w:link w:val="Nadpis3"/>
    <w:rsid w:val="009F6D53"/>
    <w:rPr>
      <w:rFonts w:ascii="Times New Roman" w:eastAsia="Times New Roman" w:hAnsi="Times New Roman"/>
      <w:b/>
      <w:i/>
      <w:sz w:val="24"/>
      <w:lang w:val="x-none"/>
    </w:rPr>
  </w:style>
  <w:style w:type="character" w:customStyle="1" w:styleId="Nadpis4Char">
    <w:name w:val="Nadpis 4 Char"/>
    <w:link w:val="Nadpis4"/>
    <w:rsid w:val="009F6D53"/>
    <w:rPr>
      <w:rFonts w:ascii="Times New Roman" w:eastAsia="Times New Roman" w:hAnsi="Times New Roman"/>
      <w:sz w:val="56"/>
      <w:lang w:val="x-none"/>
    </w:rPr>
  </w:style>
  <w:style w:type="character" w:customStyle="1" w:styleId="Nadpis5Char">
    <w:name w:val="Nadpis 5 Char"/>
    <w:link w:val="Nadpis5"/>
    <w:rsid w:val="009F6D53"/>
    <w:rPr>
      <w:rFonts w:ascii="Times New Roman" w:eastAsia="Times New Roman" w:hAnsi="Times New Roman"/>
      <w:b/>
      <w:sz w:val="28"/>
      <w:lang w:val="x-none"/>
    </w:rPr>
  </w:style>
  <w:style w:type="character" w:customStyle="1" w:styleId="Nadpis6Char">
    <w:name w:val="Nadpis 6 Char"/>
    <w:link w:val="Nadpis6"/>
    <w:rsid w:val="009F6D53"/>
    <w:rPr>
      <w:rFonts w:ascii="Times New Roman" w:eastAsia="Times New Roman" w:hAnsi="Times New Roman"/>
      <w:b/>
      <w:bCs/>
      <w:lang w:val="x-none"/>
    </w:rPr>
  </w:style>
  <w:style w:type="character" w:customStyle="1" w:styleId="Nadpis7Char">
    <w:name w:val="Nadpis 7 Char"/>
    <w:link w:val="Nadpis7"/>
    <w:rsid w:val="009F6D53"/>
    <w:rPr>
      <w:rFonts w:ascii="Times New Roman" w:eastAsia="Times New Roman" w:hAnsi="Times New Roman"/>
      <w:sz w:val="24"/>
      <w:lang w:val="x-none"/>
    </w:rPr>
  </w:style>
  <w:style w:type="character" w:customStyle="1" w:styleId="Nadpis8Char">
    <w:name w:val="Nadpis 8 Char"/>
    <w:link w:val="Nadpis8"/>
    <w:rsid w:val="009F6D53"/>
    <w:rPr>
      <w:rFonts w:ascii="Times New Roman" w:eastAsia="Times New Roman" w:hAnsi="Times New Roman"/>
      <w:sz w:val="24"/>
      <w:lang w:val="x-none"/>
    </w:rPr>
  </w:style>
  <w:style w:type="character" w:customStyle="1" w:styleId="Nadpis9Char">
    <w:name w:val="Nadpis 9 Char"/>
    <w:link w:val="Nadpis9"/>
    <w:rsid w:val="009F6D53"/>
    <w:rPr>
      <w:rFonts w:ascii="Times New Roman" w:eastAsia="Times New Roman" w:hAnsi="Times New Roman"/>
      <w:b/>
      <w:sz w:val="28"/>
      <w:lang w:val="x-none"/>
    </w:rPr>
  </w:style>
  <w:style w:type="paragraph" w:styleId="Zkladntext">
    <w:name w:val="Body Text"/>
    <w:basedOn w:val="Normln"/>
    <w:link w:val="ZkladntextChar"/>
    <w:semiHidden/>
    <w:rsid w:val="009F6D53"/>
    <w:pPr>
      <w:tabs>
        <w:tab w:val="left" w:pos="425"/>
      </w:tabs>
      <w:ind w:left="-57" w:firstLine="425"/>
      <w:jc w:val="both"/>
    </w:pPr>
    <w:rPr>
      <w:sz w:val="24"/>
      <w:lang w:val="x-none"/>
    </w:rPr>
  </w:style>
  <w:style w:type="character" w:customStyle="1" w:styleId="ZkladntextChar">
    <w:name w:val="Základní text Char"/>
    <w:link w:val="Zkladntext"/>
    <w:semiHidden/>
    <w:rsid w:val="009F6D53"/>
    <w:rPr>
      <w:rFonts w:ascii="Times New Roman" w:eastAsia="Times New Roman" w:hAnsi="Times New Roman" w:cs="Times New Roman"/>
      <w:sz w:val="24"/>
      <w:szCs w:val="20"/>
      <w:lang w:eastAsia="cs-CZ"/>
    </w:rPr>
  </w:style>
  <w:style w:type="paragraph" w:customStyle="1" w:styleId="ARIAL">
    <w:name w:val="ARIAL"/>
    <w:basedOn w:val="Normln"/>
    <w:rsid w:val="009F6D53"/>
    <w:pPr>
      <w:jc w:val="both"/>
    </w:pPr>
    <w:rPr>
      <w:rFonts w:ascii="Arial" w:hAnsi="Arial"/>
      <w:sz w:val="24"/>
    </w:rPr>
  </w:style>
  <w:style w:type="paragraph" w:customStyle="1" w:styleId="BodyTextIndent31">
    <w:name w:val="Body Text Indent 31"/>
    <w:basedOn w:val="Normln"/>
    <w:rsid w:val="009F6D53"/>
    <w:pPr>
      <w:widowControl w:val="0"/>
      <w:ind w:left="852" w:hanging="568"/>
      <w:jc w:val="both"/>
    </w:pPr>
    <w:rPr>
      <w:sz w:val="24"/>
    </w:rPr>
  </w:style>
  <w:style w:type="paragraph" w:styleId="Zkladntextodsazen">
    <w:name w:val="Body Text Indent"/>
    <w:basedOn w:val="Normln"/>
    <w:link w:val="ZkladntextodsazenChar"/>
    <w:semiHidden/>
    <w:rsid w:val="009F6D53"/>
    <w:pPr>
      <w:ind w:right="-2"/>
      <w:jc w:val="both"/>
    </w:pPr>
    <w:rPr>
      <w:sz w:val="24"/>
      <w:lang w:val="x-none"/>
    </w:rPr>
  </w:style>
  <w:style w:type="character" w:customStyle="1" w:styleId="ZkladntextodsazenChar">
    <w:name w:val="Základní text odsazený Char"/>
    <w:link w:val="Zkladntextodsazen"/>
    <w:semiHidden/>
    <w:rsid w:val="009F6D53"/>
    <w:rPr>
      <w:rFonts w:ascii="Times New Roman" w:eastAsia="Times New Roman" w:hAnsi="Times New Roman" w:cs="Times New Roman"/>
      <w:sz w:val="24"/>
      <w:szCs w:val="20"/>
      <w:lang w:eastAsia="cs-CZ"/>
    </w:rPr>
  </w:style>
  <w:style w:type="paragraph" w:customStyle="1" w:styleId="BodyText21">
    <w:name w:val="Body Text 21"/>
    <w:basedOn w:val="Normln"/>
    <w:rsid w:val="009F6D53"/>
    <w:pPr>
      <w:widowControl w:val="0"/>
      <w:jc w:val="both"/>
    </w:pPr>
    <w:rPr>
      <w:sz w:val="24"/>
    </w:rPr>
  </w:style>
  <w:style w:type="paragraph" w:styleId="Zpat">
    <w:name w:val="footer"/>
    <w:basedOn w:val="Normln"/>
    <w:link w:val="ZpatChar"/>
    <w:semiHidden/>
    <w:rsid w:val="009F6D53"/>
    <w:pPr>
      <w:tabs>
        <w:tab w:val="center" w:pos="4536"/>
        <w:tab w:val="right" w:pos="9072"/>
      </w:tabs>
    </w:pPr>
    <w:rPr>
      <w:lang w:val="x-none"/>
    </w:rPr>
  </w:style>
  <w:style w:type="character" w:customStyle="1" w:styleId="ZpatChar">
    <w:name w:val="Zápatí Char"/>
    <w:link w:val="Zpat"/>
    <w:semiHidden/>
    <w:rsid w:val="009F6D53"/>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9F6D53"/>
    <w:pPr>
      <w:tabs>
        <w:tab w:val="center" w:pos="4536"/>
        <w:tab w:val="right" w:pos="9072"/>
      </w:tabs>
    </w:pPr>
    <w:rPr>
      <w:lang w:val="x-none"/>
    </w:rPr>
  </w:style>
  <w:style w:type="character" w:customStyle="1" w:styleId="ZhlavChar">
    <w:name w:val="Záhlaví Char"/>
    <w:link w:val="Zhlav"/>
    <w:uiPriority w:val="99"/>
    <w:rsid w:val="009F6D53"/>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9F6D53"/>
    <w:pPr>
      <w:widowControl w:val="0"/>
      <w:ind w:left="851" w:hanging="567"/>
      <w:jc w:val="both"/>
    </w:pPr>
    <w:rPr>
      <w:sz w:val="24"/>
    </w:rPr>
  </w:style>
  <w:style w:type="character" w:styleId="slostrnky">
    <w:name w:val="page number"/>
    <w:basedOn w:val="Standardnpsmoodstavce"/>
    <w:semiHidden/>
    <w:rsid w:val="009F6D53"/>
  </w:style>
  <w:style w:type="paragraph" w:styleId="Odstavecseseznamem">
    <w:name w:val="List Paragraph"/>
    <w:aliases w:val="Nad,List Paragraph,Odstavec cíl se seznamem,Odstavec se seznamem5,Odstavec_muj,Odrážky"/>
    <w:basedOn w:val="Normln"/>
    <w:link w:val="OdstavecseseznamemChar"/>
    <w:uiPriority w:val="34"/>
    <w:qFormat/>
    <w:rsid w:val="00271EBF"/>
    <w:pPr>
      <w:ind w:left="720"/>
      <w:contextualSpacing/>
    </w:pPr>
    <w:rPr>
      <w:sz w:val="24"/>
      <w:szCs w:val="24"/>
    </w:rPr>
  </w:style>
  <w:style w:type="paragraph" w:styleId="Textbubliny">
    <w:name w:val="Balloon Text"/>
    <w:basedOn w:val="Normln"/>
    <w:link w:val="TextbublinyChar"/>
    <w:uiPriority w:val="99"/>
    <w:semiHidden/>
    <w:unhideWhenUsed/>
    <w:rsid w:val="00260446"/>
    <w:rPr>
      <w:rFonts w:ascii="Tahoma" w:hAnsi="Tahoma"/>
      <w:sz w:val="16"/>
      <w:szCs w:val="16"/>
      <w:lang w:val="x-none" w:eastAsia="x-none"/>
    </w:rPr>
  </w:style>
  <w:style w:type="character" w:customStyle="1" w:styleId="TextbublinyChar">
    <w:name w:val="Text bubliny Char"/>
    <w:link w:val="Textbubliny"/>
    <w:uiPriority w:val="99"/>
    <w:semiHidden/>
    <w:rsid w:val="00260446"/>
    <w:rPr>
      <w:rFonts w:ascii="Tahoma" w:eastAsia="Times New Roman" w:hAnsi="Tahoma" w:cs="Tahoma"/>
      <w:sz w:val="16"/>
      <w:szCs w:val="16"/>
    </w:rPr>
  </w:style>
  <w:style w:type="paragraph" w:customStyle="1" w:styleId="bold">
    <w:name w:val="bold"/>
    <w:basedOn w:val="Normln"/>
    <w:rsid w:val="00FB08B1"/>
    <w:pPr>
      <w:jc w:val="both"/>
    </w:pPr>
    <w:rPr>
      <w:b/>
      <w:bCs/>
      <w:sz w:val="24"/>
      <w:szCs w:val="24"/>
    </w:rPr>
  </w:style>
  <w:style w:type="paragraph" w:customStyle="1" w:styleId="Default">
    <w:name w:val="Default"/>
    <w:rsid w:val="00D955C7"/>
    <w:pPr>
      <w:autoSpaceDE w:val="0"/>
      <w:autoSpaceDN w:val="0"/>
      <w:adjustRightInd w:val="0"/>
    </w:pPr>
    <w:rPr>
      <w:rFonts w:ascii="Arial" w:hAnsi="Arial" w:cs="Arial"/>
      <w:color w:val="000000"/>
      <w:sz w:val="24"/>
      <w:szCs w:val="24"/>
      <w:lang w:eastAsia="en-US"/>
    </w:rPr>
  </w:style>
  <w:style w:type="paragraph" w:customStyle="1" w:styleId="Zkladntextodsazen31">
    <w:name w:val="Základní text odsazený 31"/>
    <w:basedOn w:val="Normln"/>
    <w:rsid w:val="008804CC"/>
    <w:pPr>
      <w:widowControl w:val="0"/>
      <w:ind w:left="852" w:hanging="568"/>
      <w:jc w:val="both"/>
    </w:pPr>
    <w:rPr>
      <w:sz w:val="24"/>
    </w:rPr>
  </w:style>
  <w:style w:type="paragraph" w:customStyle="1" w:styleId="Textdopisu">
    <w:name w:val="Text dopisu"/>
    <w:basedOn w:val="Normln"/>
    <w:rsid w:val="005D4254"/>
    <w:rPr>
      <w:rFonts w:ascii="Arial" w:hAnsi="Arial"/>
      <w:sz w:val="22"/>
      <w:szCs w:val="22"/>
    </w:rPr>
  </w:style>
  <w:style w:type="character" w:customStyle="1" w:styleId="ktykontakthodnota">
    <w:name w:val="kty_kontakt_hodnota"/>
    <w:rsid w:val="00FE08E7"/>
  </w:style>
  <w:style w:type="paragraph" w:styleId="Prosttext">
    <w:name w:val="Plain Text"/>
    <w:basedOn w:val="Normln"/>
    <w:link w:val="ProsttextChar"/>
    <w:unhideWhenUsed/>
    <w:rsid w:val="00924C23"/>
    <w:rPr>
      <w:rFonts w:ascii="Courier New" w:hAnsi="Courier New" w:cs="Courier New"/>
    </w:rPr>
  </w:style>
  <w:style w:type="character" w:customStyle="1" w:styleId="ProsttextChar">
    <w:name w:val="Prostý text Char"/>
    <w:link w:val="Prosttext"/>
    <w:rsid w:val="00924C23"/>
    <w:rPr>
      <w:rFonts w:ascii="Courier New" w:eastAsia="Times New Roman" w:hAnsi="Courier New" w:cs="Courier New"/>
    </w:rPr>
  </w:style>
  <w:style w:type="paragraph" w:customStyle="1" w:styleId="Standard">
    <w:name w:val="Standard"/>
    <w:uiPriority w:val="99"/>
    <w:qFormat/>
    <w:rsid w:val="00924C23"/>
    <w:pPr>
      <w:suppressAutoHyphens/>
    </w:pPr>
    <w:rPr>
      <w:rFonts w:ascii="Liberation Serif" w:eastAsia="SimSun" w:hAnsi="Liberation Serif" w:cs="Mangal"/>
      <w:sz w:val="24"/>
      <w:szCs w:val="24"/>
      <w:lang w:eastAsia="zh-CN" w:bidi="hi-IN"/>
    </w:rPr>
  </w:style>
  <w:style w:type="paragraph" w:customStyle="1" w:styleId="Textbody">
    <w:name w:val="Text body"/>
    <w:basedOn w:val="Normln"/>
    <w:uiPriority w:val="99"/>
    <w:qFormat/>
    <w:rsid w:val="00924C23"/>
    <w:pPr>
      <w:suppressAutoHyphens/>
      <w:spacing w:after="140" w:line="288" w:lineRule="auto"/>
    </w:pPr>
    <w:rPr>
      <w:rFonts w:ascii="Liberation Serif" w:eastAsia="SimSun" w:hAnsi="Liberation Serif" w:cs="Mangal"/>
      <w:sz w:val="24"/>
      <w:szCs w:val="24"/>
      <w:lang w:eastAsia="zh-CN" w:bidi="hi-IN"/>
    </w:rPr>
  </w:style>
  <w:style w:type="character" w:customStyle="1" w:styleId="Bodytext2">
    <w:name w:val="Body text (2)_"/>
    <w:link w:val="Bodytext20"/>
    <w:locked/>
    <w:rsid w:val="00924C23"/>
    <w:rPr>
      <w:shd w:val="clear" w:color="auto" w:fill="FFFFFF"/>
    </w:rPr>
  </w:style>
  <w:style w:type="paragraph" w:customStyle="1" w:styleId="Bodytext20">
    <w:name w:val="Body text (2)"/>
    <w:basedOn w:val="Normln"/>
    <w:link w:val="Bodytext2"/>
    <w:rsid w:val="00924C23"/>
    <w:pPr>
      <w:widowControl w:val="0"/>
      <w:shd w:val="clear" w:color="auto" w:fill="FFFFFF"/>
      <w:spacing w:after="260" w:line="254" w:lineRule="exact"/>
      <w:jc w:val="center"/>
    </w:pPr>
    <w:rPr>
      <w:rFonts w:ascii="Calibri" w:eastAsia="Calibri" w:hAnsi="Calibri"/>
    </w:rPr>
  </w:style>
  <w:style w:type="paragraph" w:styleId="Bezmezer">
    <w:name w:val="No Spacing"/>
    <w:uiPriority w:val="1"/>
    <w:qFormat/>
    <w:rsid w:val="001405A0"/>
    <w:rPr>
      <w:rFonts w:ascii="Times New Roman" w:eastAsia="Times New Roman" w:hAnsi="Times New Roman"/>
    </w:rPr>
  </w:style>
  <w:style w:type="character" w:styleId="Odkaznakoment">
    <w:name w:val="annotation reference"/>
    <w:unhideWhenUsed/>
    <w:rsid w:val="00D67B7A"/>
    <w:rPr>
      <w:sz w:val="16"/>
      <w:szCs w:val="16"/>
    </w:rPr>
  </w:style>
  <w:style w:type="paragraph" w:styleId="Textkomente">
    <w:name w:val="annotation text"/>
    <w:basedOn w:val="Normln"/>
    <w:link w:val="TextkomenteChar"/>
    <w:unhideWhenUsed/>
    <w:rsid w:val="00D67B7A"/>
  </w:style>
  <w:style w:type="character" w:customStyle="1" w:styleId="TextkomenteChar">
    <w:name w:val="Text komentáře Char"/>
    <w:link w:val="Textkomente"/>
    <w:rsid w:val="00D67B7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D67B7A"/>
    <w:rPr>
      <w:b/>
      <w:bCs/>
    </w:rPr>
  </w:style>
  <w:style w:type="character" w:customStyle="1" w:styleId="PedmtkomenteChar">
    <w:name w:val="Předmět komentáře Char"/>
    <w:link w:val="Pedmtkomente"/>
    <w:uiPriority w:val="99"/>
    <w:semiHidden/>
    <w:rsid w:val="00D67B7A"/>
    <w:rPr>
      <w:rFonts w:ascii="Times New Roman" w:eastAsia="Times New Roman" w:hAnsi="Times New Roman"/>
      <w:b/>
      <w:bCs/>
    </w:rPr>
  </w:style>
  <w:style w:type="paragraph" w:styleId="Revize">
    <w:name w:val="Revision"/>
    <w:hidden/>
    <w:uiPriority w:val="99"/>
    <w:semiHidden/>
    <w:rsid w:val="0015445D"/>
    <w:rPr>
      <w:rFonts w:ascii="Times New Roman" w:eastAsia="Times New Roman" w:hAnsi="Times New Roman"/>
    </w:rPr>
  </w:style>
  <w:style w:type="paragraph" w:styleId="Zkladntext3">
    <w:name w:val="Body Text 3"/>
    <w:basedOn w:val="Normln"/>
    <w:link w:val="Zkladntext3Char"/>
    <w:uiPriority w:val="99"/>
    <w:semiHidden/>
    <w:unhideWhenUsed/>
    <w:rsid w:val="00EA74CF"/>
    <w:pPr>
      <w:spacing w:after="120"/>
    </w:pPr>
    <w:rPr>
      <w:sz w:val="16"/>
      <w:szCs w:val="16"/>
    </w:rPr>
  </w:style>
  <w:style w:type="character" w:customStyle="1" w:styleId="Zkladntext3Char">
    <w:name w:val="Základní text 3 Char"/>
    <w:basedOn w:val="Standardnpsmoodstavce"/>
    <w:link w:val="Zkladntext3"/>
    <w:uiPriority w:val="99"/>
    <w:semiHidden/>
    <w:rsid w:val="00EA74CF"/>
    <w:rPr>
      <w:rFonts w:ascii="Times New Roman" w:eastAsia="Times New Roman" w:hAnsi="Times New Roman"/>
      <w:sz w:val="16"/>
      <w:szCs w:val="16"/>
    </w:rPr>
  </w:style>
  <w:style w:type="paragraph" w:customStyle="1" w:styleId="Normln0">
    <w:name w:val="Normální~"/>
    <w:basedOn w:val="Normln"/>
    <w:rsid w:val="00EA74CF"/>
    <w:pPr>
      <w:widowControl w:val="0"/>
      <w:spacing w:line="288" w:lineRule="auto"/>
    </w:pPr>
    <w:rPr>
      <w:rFonts w:ascii="Arial" w:hAnsi="Arial"/>
      <w:sz w:val="24"/>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CB2FF5"/>
    <w:rPr>
      <w:rFonts w:ascii="Times New Roman" w:eastAsia="Times New Roman" w:hAnsi="Times New Roman"/>
      <w:sz w:val="24"/>
      <w:szCs w:val="24"/>
    </w:rPr>
  </w:style>
  <w:style w:type="table" w:styleId="Mkatabulky">
    <w:name w:val="Table Grid"/>
    <w:basedOn w:val="Normlntabulka"/>
    <w:uiPriority w:val="59"/>
    <w:rsid w:val="00D97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E443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0978">
      <w:bodyDiv w:val="1"/>
      <w:marLeft w:val="0"/>
      <w:marRight w:val="0"/>
      <w:marTop w:val="0"/>
      <w:marBottom w:val="0"/>
      <w:divBdr>
        <w:top w:val="none" w:sz="0" w:space="0" w:color="auto"/>
        <w:left w:val="none" w:sz="0" w:space="0" w:color="auto"/>
        <w:bottom w:val="none" w:sz="0" w:space="0" w:color="auto"/>
        <w:right w:val="none" w:sz="0" w:space="0" w:color="auto"/>
      </w:divBdr>
    </w:div>
    <w:div w:id="292836109">
      <w:bodyDiv w:val="1"/>
      <w:marLeft w:val="0"/>
      <w:marRight w:val="0"/>
      <w:marTop w:val="0"/>
      <w:marBottom w:val="0"/>
      <w:divBdr>
        <w:top w:val="none" w:sz="0" w:space="0" w:color="auto"/>
        <w:left w:val="none" w:sz="0" w:space="0" w:color="auto"/>
        <w:bottom w:val="none" w:sz="0" w:space="0" w:color="auto"/>
        <w:right w:val="none" w:sz="0" w:space="0" w:color="auto"/>
      </w:divBdr>
    </w:div>
    <w:div w:id="709842854">
      <w:bodyDiv w:val="1"/>
      <w:marLeft w:val="0"/>
      <w:marRight w:val="0"/>
      <w:marTop w:val="0"/>
      <w:marBottom w:val="0"/>
      <w:divBdr>
        <w:top w:val="none" w:sz="0" w:space="0" w:color="auto"/>
        <w:left w:val="none" w:sz="0" w:space="0" w:color="auto"/>
        <w:bottom w:val="none" w:sz="0" w:space="0" w:color="auto"/>
        <w:right w:val="none" w:sz="0" w:space="0" w:color="auto"/>
      </w:divBdr>
    </w:div>
    <w:div w:id="798304094">
      <w:bodyDiv w:val="1"/>
      <w:marLeft w:val="0"/>
      <w:marRight w:val="0"/>
      <w:marTop w:val="0"/>
      <w:marBottom w:val="0"/>
      <w:divBdr>
        <w:top w:val="none" w:sz="0" w:space="0" w:color="auto"/>
        <w:left w:val="none" w:sz="0" w:space="0" w:color="auto"/>
        <w:bottom w:val="none" w:sz="0" w:space="0" w:color="auto"/>
        <w:right w:val="none" w:sz="0" w:space="0" w:color="auto"/>
      </w:divBdr>
    </w:div>
    <w:div w:id="921258028">
      <w:bodyDiv w:val="1"/>
      <w:marLeft w:val="0"/>
      <w:marRight w:val="0"/>
      <w:marTop w:val="0"/>
      <w:marBottom w:val="0"/>
      <w:divBdr>
        <w:top w:val="none" w:sz="0" w:space="0" w:color="auto"/>
        <w:left w:val="none" w:sz="0" w:space="0" w:color="auto"/>
        <w:bottom w:val="none" w:sz="0" w:space="0" w:color="auto"/>
        <w:right w:val="none" w:sz="0" w:space="0" w:color="auto"/>
      </w:divBdr>
    </w:div>
    <w:div w:id="962156212">
      <w:bodyDiv w:val="1"/>
      <w:marLeft w:val="0"/>
      <w:marRight w:val="0"/>
      <w:marTop w:val="0"/>
      <w:marBottom w:val="0"/>
      <w:divBdr>
        <w:top w:val="none" w:sz="0" w:space="0" w:color="auto"/>
        <w:left w:val="none" w:sz="0" w:space="0" w:color="auto"/>
        <w:bottom w:val="none" w:sz="0" w:space="0" w:color="auto"/>
        <w:right w:val="none" w:sz="0" w:space="0" w:color="auto"/>
      </w:divBdr>
    </w:div>
    <w:div w:id="998584231">
      <w:bodyDiv w:val="1"/>
      <w:marLeft w:val="0"/>
      <w:marRight w:val="0"/>
      <w:marTop w:val="0"/>
      <w:marBottom w:val="0"/>
      <w:divBdr>
        <w:top w:val="none" w:sz="0" w:space="0" w:color="auto"/>
        <w:left w:val="none" w:sz="0" w:space="0" w:color="auto"/>
        <w:bottom w:val="none" w:sz="0" w:space="0" w:color="auto"/>
        <w:right w:val="none" w:sz="0" w:space="0" w:color="auto"/>
      </w:divBdr>
    </w:div>
    <w:div w:id="1202477179">
      <w:bodyDiv w:val="1"/>
      <w:marLeft w:val="0"/>
      <w:marRight w:val="0"/>
      <w:marTop w:val="0"/>
      <w:marBottom w:val="0"/>
      <w:divBdr>
        <w:top w:val="none" w:sz="0" w:space="0" w:color="auto"/>
        <w:left w:val="none" w:sz="0" w:space="0" w:color="auto"/>
        <w:bottom w:val="none" w:sz="0" w:space="0" w:color="auto"/>
        <w:right w:val="none" w:sz="0" w:space="0" w:color="auto"/>
      </w:divBdr>
    </w:div>
    <w:div w:id="1394427971">
      <w:bodyDiv w:val="1"/>
      <w:marLeft w:val="0"/>
      <w:marRight w:val="0"/>
      <w:marTop w:val="0"/>
      <w:marBottom w:val="0"/>
      <w:divBdr>
        <w:top w:val="none" w:sz="0" w:space="0" w:color="auto"/>
        <w:left w:val="none" w:sz="0" w:space="0" w:color="auto"/>
        <w:bottom w:val="none" w:sz="0" w:space="0" w:color="auto"/>
        <w:right w:val="none" w:sz="0" w:space="0" w:color="auto"/>
      </w:divBdr>
      <w:divsChild>
        <w:div w:id="840504260">
          <w:marLeft w:val="0"/>
          <w:marRight w:val="0"/>
          <w:marTop w:val="0"/>
          <w:marBottom w:val="0"/>
          <w:divBdr>
            <w:top w:val="none" w:sz="0" w:space="0" w:color="auto"/>
            <w:left w:val="none" w:sz="0" w:space="0" w:color="auto"/>
            <w:bottom w:val="none" w:sz="0" w:space="0" w:color="auto"/>
            <w:right w:val="none" w:sz="0" w:space="0" w:color="auto"/>
          </w:divBdr>
          <w:divsChild>
            <w:div w:id="987785031">
              <w:marLeft w:val="0"/>
              <w:marRight w:val="0"/>
              <w:marTop w:val="0"/>
              <w:marBottom w:val="0"/>
              <w:divBdr>
                <w:top w:val="none" w:sz="0" w:space="0" w:color="auto"/>
                <w:left w:val="none" w:sz="0" w:space="0" w:color="auto"/>
                <w:bottom w:val="none" w:sz="0" w:space="0" w:color="auto"/>
                <w:right w:val="none" w:sz="0" w:space="0" w:color="auto"/>
              </w:divBdr>
              <w:divsChild>
                <w:div w:id="2126995164">
                  <w:marLeft w:val="210"/>
                  <w:marRight w:val="210"/>
                  <w:marTop w:val="0"/>
                  <w:marBottom w:val="0"/>
                  <w:divBdr>
                    <w:top w:val="none" w:sz="0" w:space="0" w:color="auto"/>
                    <w:left w:val="none" w:sz="0" w:space="0" w:color="auto"/>
                    <w:bottom w:val="none" w:sz="0" w:space="0" w:color="auto"/>
                    <w:right w:val="none" w:sz="0" w:space="0" w:color="auto"/>
                  </w:divBdr>
                  <w:divsChild>
                    <w:div w:id="1756633897">
                      <w:marLeft w:val="0"/>
                      <w:marRight w:val="0"/>
                      <w:marTop w:val="0"/>
                      <w:marBottom w:val="0"/>
                      <w:divBdr>
                        <w:top w:val="none" w:sz="0" w:space="0" w:color="auto"/>
                        <w:left w:val="none" w:sz="0" w:space="0" w:color="auto"/>
                        <w:bottom w:val="none" w:sz="0" w:space="0" w:color="auto"/>
                        <w:right w:val="none" w:sz="0" w:space="0" w:color="auto"/>
                      </w:divBdr>
                      <w:divsChild>
                        <w:div w:id="1436949485">
                          <w:marLeft w:val="0"/>
                          <w:marRight w:val="0"/>
                          <w:marTop w:val="0"/>
                          <w:marBottom w:val="0"/>
                          <w:divBdr>
                            <w:top w:val="none" w:sz="0" w:space="0" w:color="auto"/>
                            <w:left w:val="none" w:sz="0" w:space="0" w:color="auto"/>
                            <w:bottom w:val="none" w:sz="0" w:space="0" w:color="auto"/>
                            <w:right w:val="none" w:sz="0" w:space="0" w:color="auto"/>
                          </w:divBdr>
                          <w:divsChild>
                            <w:div w:id="2003851679">
                              <w:marLeft w:val="0"/>
                              <w:marRight w:val="150"/>
                              <w:marTop w:val="0"/>
                              <w:marBottom w:val="0"/>
                              <w:divBdr>
                                <w:top w:val="none" w:sz="0" w:space="0" w:color="auto"/>
                                <w:left w:val="none" w:sz="0" w:space="0" w:color="auto"/>
                                <w:bottom w:val="none" w:sz="0" w:space="0" w:color="auto"/>
                                <w:right w:val="none" w:sz="0" w:space="0" w:color="auto"/>
                              </w:divBdr>
                              <w:divsChild>
                                <w:div w:id="1265961984">
                                  <w:marLeft w:val="0"/>
                                  <w:marRight w:val="0"/>
                                  <w:marTop w:val="0"/>
                                  <w:marBottom w:val="0"/>
                                  <w:divBdr>
                                    <w:top w:val="none" w:sz="0" w:space="0" w:color="auto"/>
                                    <w:left w:val="none" w:sz="0" w:space="0" w:color="auto"/>
                                    <w:bottom w:val="none" w:sz="0" w:space="0" w:color="auto"/>
                                    <w:right w:val="none" w:sz="0" w:space="0" w:color="auto"/>
                                  </w:divBdr>
                                  <w:divsChild>
                                    <w:div w:id="8093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908316">
      <w:bodyDiv w:val="1"/>
      <w:marLeft w:val="0"/>
      <w:marRight w:val="0"/>
      <w:marTop w:val="0"/>
      <w:marBottom w:val="0"/>
      <w:divBdr>
        <w:top w:val="none" w:sz="0" w:space="0" w:color="auto"/>
        <w:left w:val="none" w:sz="0" w:space="0" w:color="auto"/>
        <w:bottom w:val="none" w:sz="0" w:space="0" w:color="auto"/>
        <w:right w:val="none" w:sz="0" w:space="0" w:color="auto"/>
      </w:divBdr>
    </w:div>
    <w:div w:id="1619990444">
      <w:bodyDiv w:val="1"/>
      <w:marLeft w:val="0"/>
      <w:marRight w:val="0"/>
      <w:marTop w:val="0"/>
      <w:marBottom w:val="0"/>
      <w:divBdr>
        <w:top w:val="none" w:sz="0" w:space="0" w:color="auto"/>
        <w:left w:val="none" w:sz="0" w:space="0" w:color="auto"/>
        <w:bottom w:val="none" w:sz="0" w:space="0" w:color="auto"/>
        <w:right w:val="none" w:sz="0" w:space="0" w:color="auto"/>
      </w:divBdr>
    </w:div>
    <w:div w:id="1898587313">
      <w:bodyDiv w:val="1"/>
      <w:marLeft w:val="0"/>
      <w:marRight w:val="0"/>
      <w:marTop w:val="0"/>
      <w:marBottom w:val="0"/>
      <w:divBdr>
        <w:top w:val="none" w:sz="0" w:space="0" w:color="auto"/>
        <w:left w:val="none" w:sz="0" w:space="0" w:color="auto"/>
        <w:bottom w:val="none" w:sz="0" w:space="0" w:color="auto"/>
        <w:right w:val="none" w:sz="0" w:space="0" w:color="auto"/>
      </w:divBdr>
    </w:div>
    <w:div w:id="200261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795D-235C-48DE-8643-495504E7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6338</Words>
  <Characters>37396</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Uherka</dc:creator>
  <cp:keywords>C_Unrestricted</cp:keywords>
  <dc:description/>
  <cp:lastModifiedBy>Veronika Hermachová</cp:lastModifiedBy>
  <cp:revision>2</cp:revision>
  <dcterms:created xsi:type="dcterms:W3CDTF">2025-08-07T09:10:00Z</dcterms:created>
  <dcterms:modified xsi:type="dcterms:W3CDTF">2025-08-07T09:10:00Z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MSIP_Label_a59b6cd5-d141-4a33-8bf1-0ca04484304f_Enabled">
    <vt:lpwstr>true</vt:lpwstr>
  </property>
  <property fmtid="{D5CDD505-2E9C-101B-9397-08002B2CF9AE}" pid="4" name="MSIP_Label_a59b6cd5-d141-4a33-8bf1-0ca04484304f_SetDate">
    <vt:lpwstr>2021-04-14T12:34:01Z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d738e50f-9e32-409a-938b-e97211a8596a</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