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D9014" w14:textId="77777777" w:rsidR="005252AE" w:rsidRDefault="005252AE" w:rsidP="005252AE">
      <w:pPr>
        <w:keepNext/>
        <w:spacing w:after="60" w:line="240" w:lineRule="auto"/>
        <w:jc w:val="right"/>
        <w:outlineLvl w:val="0"/>
        <w:rPr>
          <w:rFonts w:cs="Arial"/>
          <w:b/>
          <w:iCs/>
          <w:kern w:val="28"/>
          <w:sz w:val="28"/>
          <w:szCs w:val="32"/>
        </w:rPr>
      </w:pPr>
      <w:bookmarkStart w:id="0" w:name="_Toc443307111"/>
      <w:bookmarkStart w:id="1" w:name="_Hlk3470322"/>
    </w:p>
    <w:p w14:paraId="61DD395D" w14:textId="77777777" w:rsidR="005252AE" w:rsidRPr="00386287" w:rsidRDefault="005252AE" w:rsidP="005252AE">
      <w:pPr>
        <w:keepNext/>
        <w:spacing w:after="60" w:line="240" w:lineRule="auto"/>
        <w:jc w:val="center"/>
        <w:outlineLvl w:val="0"/>
        <w:rPr>
          <w:rFonts w:cs="Arial"/>
          <w:b/>
          <w:iCs/>
          <w:kern w:val="28"/>
          <w:sz w:val="28"/>
          <w:szCs w:val="32"/>
        </w:rPr>
      </w:pPr>
      <w:r w:rsidRPr="00386287">
        <w:rPr>
          <w:rFonts w:cs="Arial"/>
          <w:b/>
          <w:iCs/>
          <w:kern w:val="28"/>
          <w:sz w:val="28"/>
          <w:szCs w:val="32"/>
        </w:rPr>
        <w:t>SMLOUVA O DÍLO</w:t>
      </w:r>
    </w:p>
    <w:bookmarkEnd w:id="0"/>
    <w:p w14:paraId="1FA78459" w14:textId="77777777" w:rsidR="005252AE" w:rsidRPr="00296570" w:rsidRDefault="005252AE" w:rsidP="005252AE">
      <w:pPr>
        <w:pStyle w:val="Bezmezer"/>
        <w:jc w:val="center"/>
        <w:rPr>
          <w:rFonts w:asciiTheme="minorHAnsi" w:hAnsiTheme="minorHAnsi" w:cstheme="minorHAnsi"/>
          <w:lang w:eastAsia="cs-CZ"/>
        </w:rPr>
      </w:pPr>
      <w:r w:rsidRPr="00296570">
        <w:rPr>
          <w:rFonts w:asciiTheme="minorHAnsi" w:hAnsiTheme="minorHAnsi" w:cstheme="minorHAnsi"/>
          <w:lang w:eastAsia="cs-CZ"/>
        </w:rPr>
        <w:t xml:space="preserve">uzavřená dle ustanovení </w:t>
      </w:r>
      <w:hyperlink r:id="rId8" w:anchor="p2586" w:history="1">
        <w:r w:rsidRPr="00296570">
          <w:rPr>
            <w:rFonts w:asciiTheme="minorHAnsi" w:hAnsiTheme="minorHAnsi" w:cstheme="minorHAnsi"/>
            <w:lang w:eastAsia="cs-CZ"/>
          </w:rPr>
          <w:t>§ 2586 a násl. zákona č. 89/2012 Sb., občanský zákoník</w:t>
        </w:r>
      </w:hyperlink>
      <w:r w:rsidRPr="00296570">
        <w:rPr>
          <w:rFonts w:asciiTheme="minorHAnsi" w:hAnsiTheme="minorHAnsi" w:cstheme="minorHAnsi"/>
          <w:lang w:eastAsia="cs-CZ"/>
        </w:rPr>
        <w:t xml:space="preserve">, </w:t>
      </w:r>
      <w:r w:rsidRPr="00296570">
        <w:rPr>
          <w:rFonts w:asciiTheme="minorHAnsi" w:hAnsiTheme="minorHAnsi" w:cstheme="minorHAnsi"/>
          <w:lang w:eastAsia="cs-CZ"/>
        </w:rPr>
        <w:br/>
        <w:t>ve znění pozdějších předpisů (dále jen „</w:t>
      </w:r>
      <w:r w:rsidRPr="00296570">
        <w:rPr>
          <w:rFonts w:asciiTheme="minorHAnsi" w:hAnsiTheme="minorHAnsi" w:cstheme="minorHAnsi"/>
          <w:b/>
          <w:lang w:eastAsia="cs-CZ"/>
        </w:rPr>
        <w:t>OZ</w:t>
      </w:r>
      <w:r w:rsidRPr="00296570">
        <w:rPr>
          <w:rFonts w:asciiTheme="minorHAnsi" w:hAnsiTheme="minorHAnsi" w:cstheme="minorHAnsi"/>
          <w:lang w:eastAsia="cs-CZ"/>
        </w:rPr>
        <w:t>“)</w:t>
      </w:r>
    </w:p>
    <w:p w14:paraId="788D1D46" w14:textId="77777777" w:rsidR="005252AE" w:rsidRPr="00296570" w:rsidRDefault="005252AE" w:rsidP="005252AE">
      <w:pPr>
        <w:pStyle w:val="Bezmezer"/>
        <w:spacing w:before="120"/>
        <w:jc w:val="center"/>
        <w:rPr>
          <w:rFonts w:asciiTheme="minorHAnsi" w:hAnsiTheme="minorHAnsi" w:cstheme="minorHAnsi"/>
          <w:lang w:eastAsia="cs-CZ"/>
        </w:rPr>
      </w:pPr>
      <w:r w:rsidRPr="00296570">
        <w:rPr>
          <w:rFonts w:asciiTheme="minorHAnsi" w:hAnsiTheme="minorHAnsi" w:cstheme="minorHAnsi"/>
        </w:rPr>
        <w:t xml:space="preserve">(dále jen </w:t>
      </w:r>
      <w:r w:rsidRPr="00296570">
        <w:rPr>
          <w:rFonts w:asciiTheme="minorHAnsi" w:hAnsiTheme="minorHAnsi" w:cstheme="minorHAnsi"/>
          <w:b/>
        </w:rPr>
        <w:t>„smlouva</w:t>
      </w:r>
      <w:r w:rsidRPr="00296570">
        <w:rPr>
          <w:rFonts w:asciiTheme="minorHAnsi" w:hAnsiTheme="minorHAnsi" w:cstheme="minorHAnsi"/>
        </w:rPr>
        <w:t>“)</w:t>
      </w:r>
    </w:p>
    <w:p w14:paraId="58A9098E" w14:textId="77777777" w:rsidR="005252AE" w:rsidRPr="00197D5C" w:rsidRDefault="005252AE" w:rsidP="005252AE">
      <w:pPr>
        <w:keepNext/>
        <w:spacing w:after="60" w:line="240" w:lineRule="auto"/>
        <w:outlineLvl w:val="1"/>
        <w:rPr>
          <w:rFonts w:cs="Arial"/>
          <w:b/>
          <w:szCs w:val="24"/>
        </w:rPr>
      </w:pPr>
    </w:p>
    <w:p w14:paraId="67E061A1" w14:textId="77777777" w:rsidR="005252AE" w:rsidRPr="00BD5807" w:rsidRDefault="005252AE" w:rsidP="005252AE">
      <w:pPr>
        <w:keepNext/>
        <w:spacing w:after="60" w:line="240" w:lineRule="auto"/>
        <w:outlineLvl w:val="1"/>
        <w:rPr>
          <w:rFonts w:cs="Arial"/>
          <w:szCs w:val="24"/>
          <w:u w:val="single"/>
        </w:rPr>
      </w:pPr>
      <w:r w:rsidRPr="00BD5807">
        <w:rPr>
          <w:rFonts w:cs="Arial"/>
          <w:szCs w:val="24"/>
          <w:u w:val="single"/>
        </w:rPr>
        <w:t>SMLUVNÍ STRANY</w:t>
      </w:r>
    </w:p>
    <w:p w14:paraId="260E3D8C" w14:textId="34405FC6" w:rsidR="005252AE" w:rsidRPr="00197D5C" w:rsidRDefault="005252AE" w:rsidP="005252AE">
      <w:pPr>
        <w:tabs>
          <w:tab w:val="left" w:pos="708"/>
          <w:tab w:val="left" w:pos="1416"/>
        </w:tabs>
        <w:spacing w:after="0" w:line="240" w:lineRule="auto"/>
        <w:ind w:left="283" w:hanging="283"/>
        <w:rPr>
          <w:rFonts w:cs="Arial"/>
          <w:szCs w:val="24"/>
        </w:rPr>
      </w:pPr>
      <w:r w:rsidRPr="00197D5C">
        <w:rPr>
          <w:rFonts w:cs="Arial"/>
          <w:b/>
          <w:szCs w:val="24"/>
        </w:rPr>
        <w:t xml:space="preserve">Město </w:t>
      </w:r>
      <w:r w:rsidR="00636718">
        <w:rPr>
          <w:rFonts w:cs="Arial"/>
          <w:b/>
          <w:szCs w:val="24"/>
        </w:rPr>
        <w:t>Milovice</w:t>
      </w:r>
    </w:p>
    <w:p w14:paraId="3179AAF7" w14:textId="378B42CA" w:rsidR="00636718" w:rsidRPr="00B440A0" w:rsidRDefault="00636718" w:rsidP="00291038">
      <w:pPr>
        <w:pStyle w:val="Normln-bezmezeryza"/>
        <w:tabs>
          <w:tab w:val="clear" w:pos="426"/>
          <w:tab w:val="clear" w:pos="1985"/>
          <w:tab w:val="left" w:pos="2552"/>
        </w:tabs>
        <w:ind w:left="0" w:firstLine="0"/>
        <w:rPr>
          <w:rFonts w:asciiTheme="minorHAnsi" w:hAnsiTheme="minorHAnsi" w:cstheme="minorHAnsi"/>
          <w:sz w:val="22"/>
          <w:szCs w:val="22"/>
        </w:rPr>
      </w:pPr>
      <w:r w:rsidRPr="00B440A0">
        <w:rPr>
          <w:rFonts w:asciiTheme="minorHAnsi" w:hAnsiTheme="minorHAnsi" w:cstheme="minorHAnsi"/>
          <w:sz w:val="22"/>
          <w:szCs w:val="22"/>
        </w:rPr>
        <w:t>Sídlo:</w:t>
      </w:r>
      <w:r w:rsidRPr="00B440A0">
        <w:rPr>
          <w:rFonts w:asciiTheme="minorHAnsi" w:hAnsiTheme="minorHAnsi" w:cstheme="minorHAnsi"/>
          <w:sz w:val="22"/>
          <w:szCs w:val="22"/>
        </w:rPr>
        <w:tab/>
      </w:r>
      <w:r w:rsidRPr="00B440A0">
        <w:rPr>
          <w:rFonts w:asciiTheme="minorHAnsi" w:hAnsiTheme="minorHAnsi" w:cs="Calibri"/>
          <w:bCs/>
          <w:sz w:val="22"/>
          <w:szCs w:val="22"/>
        </w:rPr>
        <w:t xml:space="preserve">nám. 30. června 508, 289 23 </w:t>
      </w:r>
      <w:r w:rsidR="00850FFE" w:rsidRPr="00B440A0">
        <w:rPr>
          <w:rFonts w:asciiTheme="minorHAnsi" w:hAnsiTheme="minorHAnsi" w:cs="Calibri"/>
          <w:bCs/>
          <w:sz w:val="22"/>
          <w:szCs w:val="22"/>
        </w:rPr>
        <w:t>Milovice – Mladá</w:t>
      </w:r>
    </w:p>
    <w:p w14:paraId="23A08233" w14:textId="0C49CCC1" w:rsidR="00636718" w:rsidRDefault="00636718" w:rsidP="00291038">
      <w:pPr>
        <w:pStyle w:val="Normln-bezmezeryza"/>
        <w:tabs>
          <w:tab w:val="clear" w:pos="426"/>
          <w:tab w:val="clear" w:pos="1985"/>
          <w:tab w:val="left" w:pos="2552"/>
        </w:tabs>
        <w:ind w:left="0" w:firstLine="0"/>
        <w:rPr>
          <w:rFonts w:asciiTheme="minorHAnsi" w:hAnsiTheme="minorHAnsi" w:cstheme="minorHAnsi"/>
          <w:sz w:val="22"/>
          <w:szCs w:val="22"/>
        </w:rPr>
      </w:pPr>
      <w:r w:rsidRPr="00B440A0">
        <w:rPr>
          <w:rFonts w:asciiTheme="minorHAnsi" w:hAnsiTheme="minorHAnsi" w:cstheme="minorHAnsi"/>
          <w:sz w:val="22"/>
          <w:szCs w:val="22"/>
        </w:rPr>
        <w:t>zastoupené:</w:t>
      </w:r>
      <w:r w:rsidRPr="00B440A0">
        <w:rPr>
          <w:rFonts w:asciiTheme="minorHAnsi" w:hAnsiTheme="minorHAnsi" w:cstheme="minorHAnsi"/>
          <w:sz w:val="22"/>
          <w:szCs w:val="22"/>
        </w:rPr>
        <w:tab/>
      </w:r>
      <w:r w:rsidR="00DC0A6A" w:rsidRPr="00DC0A6A">
        <w:rPr>
          <w:rFonts w:asciiTheme="minorHAnsi" w:hAnsiTheme="minorHAnsi" w:cstheme="minorHAnsi"/>
          <w:sz w:val="22"/>
          <w:szCs w:val="22"/>
        </w:rPr>
        <w:t>Ing. Milanem Pourem, starostou</w:t>
      </w:r>
    </w:p>
    <w:p w14:paraId="190BB65C" w14:textId="3FC66094" w:rsidR="00C626F0" w:rsidRPr="00C241A9" w:rsidRDefault="00C626F0" w:rsidP="00291038">
      <w:pPr>
        <w:keepNext/>
        <w:spacing w:after="60" w:line="240" w:lineRule="auto"/>
        <w:jc w:val="both"/>
        <w:outlineLvl w:val="0"/>
        <w:rPr>
          <w:rFonts w:cstheme="minorHAnsi"/>
          <w:iCs/>
          <w:kern w:val="28"/>
        </w:rPr>
      </w:pPr>
      <w:r w:rsidRPr="00C241A9">
        <w:rPr>
          <w:rFonts w:cs="Arial"/>
          <w:szCs w:val="24"/>
        </w:rPr>
        <w:t>o</w:t>
      </w:r>
      <w:r w:rsidR="00636718" w:rsidRPr="00C241A9">
        <w:rPr>
          <w:rFonts w:cs="Arial"/>
          <w:szCs w:val="24"/>
        </w:rPr>
        <w:t xml:space="preserve">soba oprávněná jednat ve věcech technických: </w:t>
      </w:r>
      <w:r w:rsidR="00291038">
        <w:rPr>
          <w:rFonts w:cs="Arial"/>
          <w:szCs w:val="24"/>
        </w:rPr>
        <w:t>Ing. Petra Košátková</w:t>
      </w:r>
    </w:p>
    <w:p w14:paraId="3A4F3A7B" w14:textId="3873F4A5" w:rsidR="00636718" w:rsidRPr="00C241A9" w:rsidRDefault="00C626F0" w:rsidP="00291038">
      <w:pPr>
        <w:keepNext/>
        <w:spacing w:after="60" w:line="240" w:lineRule="auto"/>
        <w:jc w:val="both"/>
        <w:outlineLvl w:val="0"/>
        <w:rPr>
          <w:rFonts w:cstheme="minorHAnsi"/>
          <w:iCs/>
          <w:kern w:val="28"/>
        </w:rPr>
      </w:pPr>
      <w:r w:rsidRPr="00C241A9">
        <w:rPr>
          <w:rFonts w:cs="Arial"/>
          <w:szCs w:val="24"/>
        </w:rPr>
        <w:t>v</w:t>
      </w:r>
      <w:r w:rsidR="00636718" w:rsidRPr="00C241A9">
        <w:rPr>
          <w:rFonts w:cs="Arial"/>
          <w:szCs w:val="24"/>
        </w:rPr>
        <w:t xml:space="preserve">e věcech plnění díla a předání a převzetí prací oprávněn jednat: </w:t>
      </w:r>
      <w:r w:rsidR="00291038">
        <w:rPr>
          <w:rFonts w:cs="Arial"/>
          <w:szCs w:val="24"/>
        </w:rPr>
        <w:t>Ing. Petra Košátková</w:t>
      </w:r>
    </w:p>
    <w:p w14:paraId="5FAFA868" w14:textId="77777777" w:rsidR="00636718" w:rsidRPr="00B440A0" w:rsidRDefault="00636718" w:rsidP="00636718">
      <w:pPr>
        <w:pStyle w:val="Normln-bezmezeryza"/>
        <w:tabs>
          <w:tab w:val="clear" w:pos="426"/>
          <w:tab w:val="clear" w:pos="1985"/>
          <w:tab w:val="left" w:pos="2552"/>
        </w:tabs>
        <w:ind w:left="0" w:firstLine="0"/>
        <w:rPr>
          <w:rFonts w:asciiTheme="minorHAnsi" w:hAnsiTheme="minorHAnsi" w:cstheme="minorHAnsi"/>
          <w:sz w:val="22"/>
          <w:szCs w:val="22"/>
        </w:rPr>
      </w:pPr>
      <w:r w:rsidRPr="00B440A0">
        <w:rPr>
          <w:rFonts w:asciiTheme="minorHAnsi" w:hAnsiTheme="minorHAnsi" w:cstheme="minorHAnsi"/>
          <w:sz w:val="22"/>
          <w:szCs w:val="22"/>
        </w:rPr>
        <w:t xml:space="preserve">IČ: </w:t>
      </w:r>
      <w:r w:rsidRPr="00B440A0">
        <w:rPr>
          <w:rFonts w:asciiTheme="minorHAnsi" w:hAnsiTheme="minorHAnsi" w:cstheme="minorHAnsi"/>
          <w:sz w:val="22"/>
          <w:szCs w:val="22"/>
        </w:rPr>
        <w:tab/>
        <w:t>00239453</w:t>
      </w:r>
    </w:p>
    <w:p w14:paraId="70DC7B5D" w14:textId="77777777" w:rsidR="00636718" w:rsidRPr="00B440A0" w:rsidRDefault="00636718" w:rsidP="00636718">
      <w:pPr>
        <w:pStyle w:val="Normln-bezmezeryza"/>
        <w:tabs>
          <w:tab w:val="clear" w:pos="426"/>
          <w:tab w:val="clear" w:pos="1985"/>
          <w:tab w:val="left" w:pos="2552"/>
        </w:tabs>
        <w:ind w:left="0" w:firstLine="0"/>
        <w:rPr>
          <w:rFonts w:asciiTheme="minorHAnsi" w:hAnsiTheme="minorHAnsi" w:cstheme="minorHAnsi"/>
          <w:sz w:val="22"/>
          <w:szCs w:val="22"/>
        </w:rPr>
      </w:pPr>
      <w:r w:rsidRPr="00B440A0">
        <w:rPr>
          <w:rFonts w:asciiTheme="minorHAnsi" w:hAnsiTheme="minorHAnsi" w:cstheme="minorHAnsi"/>
          <w:sz w:val="22"/>
          <w:szCs w:val="22"/>
        </w:rPr>
        <w:t xml:space="preserve">DIČ: </w:t>
      </w:r>
      <w:r w:rsidRPr="00B440A0">
        <w:rPr>
          <w:rFonts w:asciiTheme="minorHAnsi" w:hAnsiTheme="minorHAnsi" w:cstheme="minorHAnsi"/>
          <w:sz w:val="22"/>
          <w:szCs w:val="22"/>
        </w:rPr>
        <w:tab/>
        <w:t>CZ00239453</w:t>
      </w:r>
    </w:p>
    <w:p w14:paraId="557599F7" w14:textId="1B11DFB2" w:rsidR="00636718" w:rsidRPr="00B440A0" w:rsidRDefault="00636718" w:rsidP="00636718">
      <w:pPr>
        <w:pStyle w:val="Normln-bezmezeryza"/>
        <w:tabs>
          <w:tab w:val="clear" w:pos="426"/>
          <w:tab w:val="clear" w:pos="1985"/>
          <w:tab w:val="left" w:pos="2552"/>
        </w:tabs>
        <w:ind w:left="0" w:firstLine="0"/>
        <w:rPr>
          <w:rFonts w:asciiTheme="minorHAnsi" w:hAnsiTheme="minorHAnsi" w:cstheme="minorHAnsi"/>
          <w:sz w:val="22"/>
          <w:szCs w:val="22"/>
        </w:rPr>
      </w:pPr>
      <w:r w:rsidRPr="00B440A0">
        <w:rPr>
          <w:rFonts w:asciiTheme="minorHAnsi" w:hAnsiTheme="minorHAnsi" w:cstheme="minorHAnsi"/>
          <w:sz w:val="22"/>
          <w:szCs w:val="22"/>
        </w:rPr>
        <w:t>Bankovní spojení:</w:t>
      </w:r>
      <w:r w:rsidRPr="00B440A0">
        <w:rPr>
          <w:rFonts w:asciiTheme="minorHAnsi" w:hAnsiTheme="minorHAnsi" w:cstheme="minorHAnsi"/>
          <w:sz w:val="22"/>
          <w:szCs w:val="22"/>
        </w:rPr>
        <w:tab/>
      </w:r>
      <w:r w:rsidR="00CD71E1">
        <w:rPr>
          <w:rFonts w:asciiTheme="minorHAnsi" w:hAnsiTheme="minorHAnsi" w:cstheme="minorHAnsi"/>
          <w:sz w:val="22"/>
          <w:szCs w:val="22"/>
        </w:rPr>
        <w:t>Komerční banka, a.s.</w:t>
      </w:r>
    </w:p>
    <w:p w14:paraId="1BA08A40" w14:textId="0FC50EEE" w:rsidR="00636718" w:rsidRPr="00B440A0" w:rsidRDefault="00636718" w:rsidP="00636718">
      <w:pPr>
        <w:pStyle w:val="Normln-bezmezeryza"/>
        <w:tabs>
          <w:tab w:val="clear" w:pos="426"/>
          <w:tab w:val="clear" w:pos="1985"/>
          <w:tab w:val="left" w:pos="2552"/>
        </w:tabs>
        <w:ind w:left="0" w:firstLine="0"/>
        <w:rPr>
          <w:rFonts w:asciiTheme="minorHAnsi" w:hAnsiTheme="minorHAnsi" w:cstheme="minorHAnsi"/>
          <w:sz w:val="22"/>
          <w:szCs w:val="22"/>
        </w:rPr>
      </w:pPr>
      <w:r w:rsidRPr="00B440A0">
        <w:rPr>
          <w:rFonts w:asciiTheme="minorHAnsi" w:hAnsiTheme="minorHAnsi" w:cstheme="minorHAnsi"/>
          <w:sz w:val="22"/>
          <w:szCs w:val="22"/>
        </w:rPr>
        <w:t>Číslo účtu:</w:t>
      </w:r>
      <w:r w:rsidRPr="00B440A0">
        <w:rPr>
          <w:rFonts w:asciiTheme="minorHAnsi" w:hAnsiTheme="minorHAnsi" w:cstheme="minorHAnsi"/>
          <w:sz w:val="22"/>
          <w:szCs w:val="22"/>
        </w:rPr>
        <w:tab/>
      </w:r>
      <w:r w:rsidR="00CD71E1">
        <w:rPr>
          <w:rFonts w:asciiTheme="minorHAnsi" w:hAnsiTheme="minorHAnsi" w:cstheme="minorHAnsi"/>
          <w:sz w:val="22"/>
          <w:szCs w:val="22"/>
        </w:rPr>
        <w:t>123-3109150217/0100</w:t>
      </w:r>
    </w:p>
    <w:p w14:paraId="78E473D7" w14:textId="0CDB1B5E" w:rsidR="00636718" w:rsidRPr="00B440A0" w:rsidRDefault="00636718" w:rsidP="00636718">
      <w:pPr>
        <w:pStyle w:val="Normln-bezmezeryza"/>
        <w:tabs>
          <w:tab w:val="clear" w:pos="426"/>
          <w:tab w:val="clear" w:pos="1985"/>
          <w:tab w:val="left" w:pos="2552"/>
        </w:tabs>
        <w:ind w:left="0" w:firstLine="0"/>
        <w:rPr>
          <w:rFonts w:asciiTheme="minorHAnsi" w:hAnsiTheme="minorHAnsi" w:cstheme="minorHAnsi"/>
          <w:sz w:val="22"/>
          <w:szCs w:val="22"/>
        </w:rPr>
      </w:pPr>
      <w:r w:rsidRPr="00B440A0">
        <w:rPr>
          <w:rFonts w:asciiTheme="minorHAnsi" w:hAnsiTheme="minorHAnsi" w:cstheme="minorHAnsi"/>
          <w:sz w:val="22"/>
          <w:szCs w:val="22"/>
        </w:rPr>
        <w:t>Telefon:</w:t>
      </w:r>
      <w:r w:rsidRPr="00B440A0">
        <w:rPr>
          <w:rFonts w:asciiTheme="minorHAnsi" w:hAnsiTheme="minorHAnsi" w:cstheme="minorHAnsi"/>
          <w:sz w:val="22"/>
          <w:szCs w:val="22"/>
        </w:rPr>
        <w:tab/>
        <w:t>+420</w:t>
      </w:r>
      <w:r w:rsidR="00CD71E1">
        <w:rPr>
          <w:rFonts w:asciiTheme="minorHAnsi" w:hAnsiTheme="minorHAnsi" w:cstheme="minorHAnsi"/>
          <w:sz w:val="22"/>
          <w:szCs w:val="22"/>
        </w:rPr>
        <w:t> 325 517 111</w:t>
      </w:r>
    </w:p>
    <w:p w14:paraId="6F3D00F4" w14:textId="77777777" w:rsidR="00636718" w:rsidRPr="00B440A0" w:rsidRDefault="00636718" w:rsidP="00636718">
      <w:pPr>
        <w:pStyle w:val="Normln-bezmezeryza"/>
        <w:tabs>
          <w:tab w:val="clear" w:pos="426"/>
          <w:tab w:val="clear" w:pos="1985"/>
          <w:tab w:val="left" w:pos="2552"/>
        </w:tabs>
        <w:ind w:left="0" w:firstLine="0"/>
        <w:rPr>
          <w:rFonts w:asciiTheme="minorHAnsi" w:hAnsiTheme="minorHAnsi" w:cstheme="minorHAnsi"/>
          <w:sz w:val="22"/>
          <w:szCs w:val="22"/>
        </w:rPr>
      </w:pPr>
      <w:r w:rsidRPr="00B440A0">
        <w:rPr>
          <w:rFonts w:asciiTheme="minorHAnsi" w:hAnsiTheme="minorHAnsi" w:cstheme="minorHAnsi"/>
          <w:sz w:val="22"/>
          <w:szCs w:val="22"/>
        </w:rPr>
        <w:t>E-mail:</w:t>
      </w:r>
      <w:r w:rsidRPr="00B440A0">
        <w:rPr>
          <w:rFonts w:asciiTheme="minorHAnsi" w:hAnsiTheme="minorHAnsi" w:cstheme="minorHAnsi"/>
          <w:sz w:val="22"/>
          <w:szCs w:val="22"/>
        </w:rPr>
        <w:tab/>
      </w:r>
      <w:hyperlink r:id="rId9" w:history="1">
        <w:r w:rsidRPr="00B440A0">
          <w:rPr>
            <w:rStyle w:val="Hypertextovodkaz"/>
            <w:rFonts w:asciiTheme="minorHAnsi" w:eastAsia="Arial" w:hAnsiTheme="minorHAnsi"/>
            <w:sz w:val="22"/>
            <w:szCs w:val="22"/>
          </w:rPr>
          <w:t>meu@mesto-milovice.cz</w:t>
        </w:r>
      </w:hyperlink>
      <w:r w:rsidRPr="00B440A0">
        <w:rPr>
          <w:rFonts w:asciiTheme="minorHAnsi" w:hAnsiTheme="minorHAnsi"/>
          <w:sz w:val="22"/>
          <w:szCs w:val="22"/>
        </w:rPr>
        <w:t xml:space="preserve"> </w:t>
      </w:r>
      <w:r w:rsidRPr="00B440A0">
        <w:rPr>
          <w:rFonts w:asciiTheme="minorHAnsi" w:hAnsiTheme="minorHAnsi" w:cstheme="minorHAnsi"/>
          <w:sz w:val="22"/>
          <w:szCs w:val="22"/>
        </w:rPr>
        <w:t xml:space="preserve"> </w:t>
      </w:r>
    </w:p>
    <w:p w14:paraId="125A889B" w14:textId="573DA54C" w:rsidR="00636718" w:rsidRPr="00B440A0" w:rsidRDefault="00636718" w:rsidP="00636718">
      <w:pPr>
        <w:pStyle w:val="Normln-bezmezeryza"/>
        <w:tabs>
          <w:tab w:val="clear" w:pos="426"/>
          <w:tab w:val="clear" w:pos="1985"/>
          <w:tab w:val="left" w:pos="2552"/>
        </w:tabs>
        <w:ind w:left="0" w:firstLine="0"/>
        <w:rPr>
          <w:rFonts w:asciiTheme="minorHAnsi" w:hAnsiTheme="minorHAnsi" w:cstheme="minorHAnsi"/>
          <w:sz w:val="22"/>
          <w:szCs w:val="22"/>
        </w:rPr>
      </w:pPr>
      <w:r w:rsidRPr="00B440A0">
        <w:rPr>
          <w:rFonts w:asciiTheme="minorHAnsi" w:hAnsiTheme="minorHAnsi" w:cstheme="minorHAnsi"/>
          <w:sz w:val="22"/>
          <w:szCs w:val="22"/>
        </w:rPr>
        <w:t>Webové stránky:</w:t>
      </w:r>
      <w:r w:rsidRPr="00B440A0">
        <w:rPr>
          <w:rFonts w:asciiTheme="minorHAnsi" w:hAnsiTheme="minorHAnsi" w:cstheme="minorHAnsi"/>
          <w:sz w:val="22"/>
          <w:szCs w:val="22"/>
        </w:rPr>
        <w:tab/>
      </w:r>
      <w:hyperlink r:id="rId10" w:history="1">
        <w:r w:rsidRPr="00636718">
          <w:rPr>
            <w:rStyle w:val="Hypertextovodkaz"/>
            <w:rFonts w:asciiTheme="minorHAnsi" w:eastAsia="Arial" w:hAnsiTheme="minorHAnsi"/>
            <w:sz w:val="22"/>
            <w:szCs w:val="22"/>
          </w:rPr>
          <w:t>http://mesto-milovice.cz/</w:t>
        </w:r>
      </w:hyperlink>
      <w:r>
        <w:t xml:space="preserve"> </w:t>
      </w:r>
    </w:p>
    <w:p w14:paraId="36374E71" w14:textId="77777777" w:rsidR="00636718" w:rsidRPr="00B440A0" w:rsidRDefault="00636718" w:rsidP="00636718">
      <w:pPr>
        <w:pStyle w:val="Normln-bezmezeryza"/>
        <w:tabs>
          <w:tab w:val="clear" w:pos="426"/>
          <w:tab w:val="clear" w:pos="1985"/>
          <w:tab w:val="left" w:pos="2552"/>
        </w:tabs>
        <w:ind w:left="0" w:firstLine="0"/>
        <w:rPr>
          <w:rFonts w:asciiTheme="minorHAnsi" w:hAnsiTheme="minorHAnsi" w:cstheme="minorHAnsi"/>
          <w:sz w:val="22"/>
          <w:szCs w:val="22"/>
        </w:rPr>
      </w:pPr>
      <w:r w:rsidRPr="00B440A0">
        <w:rPr>
          <w:rFonts w:asciiTheme="minorHAnsi" w:hAnsiTheme="minorHAnsi" w:cstheme="minorHAnsi"/>
          <w:sz w:val="22"/>
          <w:szCs w:val="22"/>
        </w:rPr>
        <w:t>Datová schránka:</w:t>
      </w:r>
      <w:r w:rsidRPr="00B440A0">
        <w:rPr>
          <w:rFonts w:asciiTheme="minorHAnsi" w:hAnsiTheme="minorHAnsi" w:cstheme="minorHAnsi"/>
          <w:sz w:val="22"/>
          <w:szCs w:val="22"/>
        </w:rPr>
        <w:tab/>
      </w:r>
      <w:r w:rsidRPr="00B440A0">
        <w:rPr>
          <w:rFonts w:asciiTheme="minorHAnsi" w:hAnsiTheme="minorHAnsi"/>
          <w:sz w:val="22"/>
          <w:szCs w:val="22"/>
        </w:rPr>
        <w:t>6ahbcq7</w:t>
      </w:r>
    </w:p>
    <w:p w14:paraId="0B9FDB04" w14:textId="77777777" w:rsidR="005252AE" w:rsidRPr="00F21C4E" w:rsidRDefault="005252AE" w:rsidP="005252AE">
      <w:pPr>
        <w:keepNext/>
        <w:tabs>
          <w:tab w:val="left" w:pos="284"/>
        </w:tabs>
        <w:spacing w:before="120" w:after="120" w:line="240" w:lineRule="auto"/>
        <w:outlineLvl w:val="3"/>
        <w:rPr>
          <w:rFonts w:cs="Arial"/>
          <w:szCs w:val="24"/>
        </w:rPr>
      </w:pPr>
      <w:r w:rsidRPr="00F21C4E">
        <w:rPr>
          <w:rFonts w:cs="Arial"/>
          <w:szCs w:val="24"/>
        </w:rPr>
        <w:t>(dále jen „</w:t>
      </w:r>
      <w:r w:rsidRPr="00F21C4E">
        <w:rPr>
          <w:rFonts w:cs="Arial"/>
          <w:b/>
          <w:szCs w:val="24"/>
        </w:rPr>
        <w:t>objednatel</w:t>
      </w:r>
      <w:r w:rsidRPr="00F21C4E">
        <w:rPr>
          <w:rFonts w:cs="Arial"/>
          <w:szCs w:val="24"/>
        </w:rPr>
        <w:t>“)</w:t>
      </w:r>
    </w:p>
    <w:p w14:paraId="0EA1E85F" w14:textId="77777777" w:rsidR="005252AE" w:rsidRDefault="005252AE" w:rsidP="005252AE">
      <w:pPr>
        <w:keepNext/>
        <w:tabs>
          <w:tab w:val="left" w:pos="284"/>
        </w:tabs>
        <w:spacing w:after="0" w:line="240" w:lineRule="auto"/>
        <w:outlineLvl w:val="3"/>
        <w:rPr>
          <w:rFonts w:cs="Arial"/>
          <w:szCs w:val="24"/>
        </w:rPr>
      </w:pPr>
      <w:r>
        <w:rPr>
          <w:rFonts w:cs="Arial"/>
          <w:szCs w:val="24"/>
        </w:rPr>
        <w:t>a</w:t>
      </w:r>
    </w:p>
    <w:p w14:paraId="745C35A9" w14:textId="77777777" w:rsidR="005252AE" w:rsidRPr="00197D5C" w:rsidRDefault="005252AE" w:rsidP="005252AE">
      <w:pPr>
        <w:keepNext/>
        <w:tabs>
          <w:tab w:val="left" w:pos="284"/>
        </w:tabs>
        <w:spacing w:after="0" w:line="240" w:lineRule="auto"/>
        <w:outlineLvl w:val="3"/>
        <w:rPr>
          <w:rFonts w:cs="Arial"/>
          <w:szCs w:val="24"/>
        </w:rPr>
      </w:pPr>
    </w:p>
    <w:p w14:paraId="10839A98" w14:textId="77777777" w:rsidR="005252AE" w:rsidRPr="00197D5C" w:rsidRDefault="005252AE" w:rsidP="005252AE">
      <w:pPr>
        <w:tabs>
          <w:tab w:val="left" w:pos="708"/>
          <w:tab w:val="left" w:pos="1416"/>
          <w:tab w:val="left" w:pos="4080"/>
        </w:tabs>
        <w:spacing w:after="0" w:line="240" w:lineRule="auto"/>
        <w:ind w:left="283" w:hanging="283"/>
        <w:rPr>
          <w:rFonts w:cs="Arial"/>
          <w:b/>
          <w:szCs w:val="24"/>
        </w:rPr>
      </w:pPr>
      <w:r w:rsidRPr="00386287">
        <w:rPr>
          <w:rFonts w:cs="Arial"/>
          <w:b/>
          <w:szCs w:val="24"/>
          <w:highlight w:val="yellow"/>
        </w:rPr>
        <w:t>/DOPLNÍ ZHOTOVITEL/</w:t>
      </w:r>
    </w:p>
    <w:p w14:paraId="23CE78FC" w14:textId="77777777" w:rsidR="005252AE" w:rsidRPr="00197D5C" w:rsidRDefault="005252AE" w:rsidP="005252AE">
      <w:pPr>
        <w:spacing w:after="0" w:line="240" w:lineRule="auto"/>
        <w:ind w:left="283" w:hanging="283"/>
        <w:rPr>
          <w:rFonts w:cs="Arial"/>
          <w:b/>
          <w:szCs w:val="24"/>
        </w:rPr>
      </w:pPr>
      <w:r w:rsidRPr="00197D5C">
        <w:rPr>
          <w:rFonts w:cs="Arial"/>
          <w:szCs w:val="24"/>
        </w:rPr>
        <w:t>Sídlo</w:t>
      </w:r>
      <w:r>
        <w:rPr>
          <w:rFonts w:cs="Arial"/>
          <w:szCs w:val="24"/>
        </w:rPr>
        <w:t>:</w:t>
      </w:r>
      <w:r>
        <w:rPr>
          <w:rFonts w:cs="Arial"/>
          <w:szCs w:val="24"/>
        </w:rPr>
        <w:tab/>
      </w:r>
      <w:r>
        <w:rPr>
          <w:rFonts w:cs="Arial"/>
          <w:szCs w:val="24"/>
        </w:rPr>
        <w:tab/>
      </w:r>
      <w:r>
        <w:rPr>
          <w:rFonts w:cs="Arial"/>
          <w:szCs w:val="24"/>
        </w:rPr>
        <w:tab/>
      </w:r>
      <w:r w:rsidRPr="00386287">
        <w:rPr>
          <w:rFonts w:cs="Arial"/>
          <w:b/>
          <w:szCs w:val="24"/>
          <w:highlight w:val="yellow"/>
        </w:rPr>
        <w:t xml:space="preserve"> /DOPLNÍ ZHOTOVITEL/</w:t>
      </w:r>
    </w:p>
    <w:p w14:paraId="43042520" w14:textId="77777777" w:rsidR="005252AE" w:rsidRDefault="005252AE" w:rsidP="005252AE">
      <w:pPr>
        <w:tabs>
          <w:tab w:val="left" w:pos="708"/>
          <w:tab w:val="left" w:pos="1416"/>
        </w:tabs>
        <w:spacing w:after="0" w:line="240" w:lineRule="auto"/>
        <w:ind w:left="283" w:hanging="283"/>
        <w:rPr>
          <w:rFonts w:cs="Arial"/>
          <w:b/>
          <w:szCs w:val="24"/>
        </w:rPr>
      </w:pPr>
      <w:r w:rsidRPr="00197D5C">
        <w:rPr>
          <w:rFonts w:cs="Arial"/>
          <w:szCs w:val="24"/>
        </w:rPr>
        <w:t>V</w:t>
      </w:r>
      <w:r>
        <w:rPr>
          <w:rFonts w:cs="Arial"/>
          <w:szCs w:val="24"/>
        </w:rPr>
        <w:t> </w:t>
      </w:r>
      <w:r w:rsidRPr="00197D5C">
        <w:rPr>
          <w:rFonts w:cs="Arial"/>
          <w:szCs w:val="24"/>
        </w:rPr>
        <w:t>zastoupení</w:t>
      </w:r>
      <w:r>
        <w:rPr>
          <w:rFonts w:cs="Arial"/>
          <w:szCs w:val="24"/>
        </w:rPr>
        <w:t>:</w:t>
      </w:r>
      <w:r>
        <w:rPr>
          <w:rFonts w:cs="Arial"/>
          <w:szCs w:val="24"/>
        </w:rPr>
        <w:tab/>
      </w:r>
      <w:r>
        <w:rPr>
          <w:rFonts w:cs="Arial"/>
          <w:szCs w:val="24"/>
        </w:rPr>
        <w:tab/>
      </w:r>
      <w:r w:rsidRPr="00386287">
        <w:rPr>
          <w:rFonts w:cs="Arial"/>
          <w:b/>
          <w:szCs w:val="24"/>
          <w:highlight w:val="yellow"/>
        </w:rPr>
        <w:t>/DOPLNÍ ZHOTOVITEL/</w:t>
      </w:r>
    </w:p>
    <w:p w14:paraId="111124B4" w14:textId="77777777" w:rsidR="005252AE" w:rsidRDefault="005252AE" w:rsidP="005252AE">
      <w:pPr>
        <w:spacing w:after="0" w:line="240" w:lineRule="auto"/>
        <w:jc w:val="both"/>
        <w:rPr>
          <w:rFonts w:cs="Arial"/>
          <w:szCs w:val="24"/>
        </w:rPr>
      </w:pPr>
      <w:r w:rsidRPr="00197D5C">
        <w:rPr>
          <w:rFonts w:cs="Arial"/>
          <w:szCs w:val="24"/>
        </w:rPr>
        <w:t xml:space="preserve">Osoba oprávněná jednat ve věcech technických: </w:t>
      </w:r>
      <w:r w:rsidRPr="00386287">
        <w:rPr>
          <w:rFonts w:cs="Arial"/>
          <w:b/>
          <w:szCs w:val="24"/>
          <w:highlight w:val="yellow"/>
        </w:rPr>
        <w:t>/DOPLNÍ ZHOTOVITEL/</w:t>
      </w:r>
    </w:p>
    <w:p w14:paraId="59B9CC54" w14:textId="77777777" w:rsidR="005252AE" w:rsidRPr="00197D5C" w:rsidRDefault="005252AE" w:rsidP="005252AE">
      <w:pPr>
        <w:spacing w:after="0" w:line="240" w:lineRule="auto"/>
        <w:jc w:val="both"/>
        <w:rPr>
          <w:rFonts w:cs="Arial"/>
          <w:szCs w:val="24"/>
        </w:rPr>
      </w:pPr>
      <w:r w:rsidRPr="00197D5C">
        <w:rPr>
          <w:rFonts w:cs="Arial"/>
          <w:szCs w:val="24"/>
        </w:rPr>
        <w:t xml:space="preserve">Ve věcech plnění díla a předání a převzetí prací oprávněn jednat: </w:t>
      </w:r>
      <w:r w:rsidRPr="00386287">
        <w:rPr>
          <w:rFonts w:cs="Arial"/>
          <w:b/>
          <w:szCs w:val="24"/>
          <w:highlight w:val="yellow"/>
        </w:rPr>
        <w:t>/DOPLNÍ ZHOTOVITEL/</w:t>
      </w:r>
      <w:r w:rsidRPr="00197D5C">
        <w:rPr>
          <w:rFonts w:cs="Arial"/>
          <w:szCs w:val="24"/>
        </w:rPr>
        <w:t xml:space="preserve">   </w:t>
      </w:r>
    </w:p>
    <w:p w14:paraId="47E0A289" w14:textId="77777777" w:rsidR="005252AE" w:rsidRPr="00197D5C" w:rsidRDefault="005252AE" w:rsidP="005252AE">
      <w:pPr>
        <w:spacing w:after="0" w:line="240" w:lineRule="auto"/>
        <w:jc w:val="both"/>
        <w:rPr>
          <w:rFonts w:cs="Arial"/>
          <w:szCs w:val="24"/>
        </w:rPr>
      </w:pPr>
      <w:r w:rsidRPr="00197D5C">
        <w:rPr>
          <w:rFonts w:cs="Arial"/>
          <w:szCs w:val="24"/>
        </w:rPr>
        <w:t>IČ</w:t>
      </w:r>
      <w:r w:rsidRPr="00197D5C">
        <w:rPr>
          <w:rFonts w:cs="Arial"/>
          <w:szCs w:val="24"/>
        </w:rPr>
        <w:tab/>
      </w:r>
      <w:r w:rsidRPr="00197D5C">
        <w:rPr>
          <w:rFonts w:cs="Arial"/>
          <w:szCs w:val="24"/>
        </w:rPr>
        <w:tab/>
      </w:r>
      <w:r w:rsidRPr="00197D5C">
        <w:rPr>
          <w:rFonts w:cs="Arial"/>
          <w:szCs w:val="24"/>
        </w:rPr>
        <w:tab/>
      </w:r>
      <w:r w:rsidRPr="00386287">
        <w:rPr>
          <w:rFonts w:cs="Arial"/>
          <w:b/>
          <w:szCs w:val="24"/>
          <w:highlight w:val="yellow"/>
        </w:rPr>
        <w:t>/DOPLNÍ ZHOTOVITEL/</w:t>
      </w:r>
    </w:p>
    <w:p w14:paraId="0FC82A74" w14:textId="77777777" w:rsidR="005252AE" w:rsidRPr="00197D5C" w:rsidRDefault="005252AE" w:rsidP="005252AE">
      <w:pPr>
        <w:spacing w:after="0" w:line="240" w:lineRule="auto"/>
        <w:jc w:val="both"/>
        <w:rPr>
          <w:rFonts w:cs="Arial"/>
          <w:szCs w:val="24"/>
        </w:rPr>
      </w:pPr>
      <w:r w:rsidRPr="00197D5C">
        <w:rPr>
          <w:rFonts w:cs="Arial"/>
          <w:szCs w:val="24"/>
        </w:rPr>
        <w:t>Telefon:</w:t>
      </w:r>
      <w:r w:rsidRPr="00197D5C">
        <w:rPr>
          <w:rFonts w:cs="Arial"/>
          <w:szCs w:val="24"/>
        </w:rPr>
        <w:tab/>
      </w:r>
      <w:r w:rsidRPr="00197D5C">
        <w:rPr>
          <w:rFonts w:cs="Arial"/>
          <w:szCs w:val="24"/>
        </w:rPr>
        <w:tab/>
      </w:r>
      <w:r w:rsidRPr="00386287">
        <w:rPr>
          <w:rFonts w:cs="Arial"/>
          <w:b/>
          <w:szCs w:val="24"/>
          <w:highlight w:val="yellow"/>
        </w:rPr>
        <w:t>/DOPLNÍ ZHOTOVITEL/</w:t>
      </w:r>
    </w:p>
    <w:p w14:paraId="0D115EF6" w14:textId="77777777" w:rsidR="005252AE" w:rsidRPr="00197D5C" w:rsidRDefault="005252AE" w:rsidP="005252AE">
      <w:pPr>
        <w:spacing w:after="0" w:line="240" w:lineRule="auto"/>
        <w:jc w:val="both"/>
        <w:rPr>
          <w:rFonts w:cs="Arial"/>
          <w:szCs w:val="24"/>
        </w:rPr>
      </w:pPr>
      <w:r w:rsidRPr="00197D5C">
        <w:rPr>
          <w:rFonts w:cs="Arial"/>
          <w:szCs w:val="24"/>
        </w:rPr>
        <w:t>E-mail:</w:t>
      </w:r>
      <w:r w:rsidRPr="00197D5C">
        <w:rPr>
          <w:rFonts w:cs="Arial"/>
          <w:szCs w:val="24"/>
        </w:rPr>
        <w:tab/>
      </w:r>
      <w:r w:rsidRPr="00197D5C">
        <w:rPr>
          <w:rFonts w:cs="Arial"/>
          <w:szCs w:val="24"/>
        </w:rPr>
        <w:tab/>
      </w:r>
      <w:r w:rsidRPr="00197D5C">
        <w:rPr>
          <w:rFonts w:cs="Arial"/>
          <w:szCs w:val="24"/>
        </w:rPr>
        <w:tab/>
      </w:r>
      <w:r w:rsidRPr="00386287">
        <w:rPr>
          <w:rFonts w:cs="Arial"/>
          <w:b/>
          <w:szCs w:val="24"/>
          <w:highlight w:val="yellow"/>
        </w:rPr>
        <w:t>/DOPLNÍ ZHOTOVITEL/</w:t>
      </w:r>
    </w:p>
    <w:p w14:paraId="6E74CD65" w14:textId="77777777" w:rsidR="005252AE" w:rsidRPr="00197D5C" w:rsidRDefault="005252AE" w:rsidP="005252AE">
      <w:pPr>
        <w:spacing w:after="0" w:line="240" w:lineRule="auto"/>
        <w:jc w:val="both"/>
        <w:rPr>
          <w:rFonts w:cs="Arial"/>
          <w:szCs w:val="24"/>
        </w:rPr>
      </w:pPr>
      <w:r w:rsidRPr="00197D5C">
        <w:rPr>
          <w:rFonts w:cs="Arial"/>
          <w:szCs w:val="24"/>
        </w:rPr>
        <w:t>Bankovní spojení:</w:t>
      </w:r>
      <w:r w:rsidRPr="00197D5C">
        <w:rPr>
          <w:rFonts w:cs="Arial"/>
          <w:szCs w:val="24"/>
        </w:rPr>
        <w:tab/>
      </w:r>
      <w:r w:rsidRPr="00386287">
        <w:rPr>
          <w:rFonts w:cs="Arial"/>
          <w:b/>
          <w:szCs w:val="24"/>
          <w:highlight w:val="yellow"/>
        </w:rPr>
        <w:t>/DOPLNÍ ZHOTOVITEL/</w:t>
      </w:r>
    </w:p>
    <w:p w14:paraId="11F88737" w14:textId="77777777" w:rsidR="005252AE" w:rsidRDefault="005252AE" w:rsidP="005252AE">
      <w:pPr>
        <w:spacing w:after="0" w:line="240" w:lineRule="auto"/>
        <w:jc w:val="both"/>
        <w:rPr>
          <w:rFonts w:cs="Arial"/>
          <w:szCs w:val="24"/>
        </w:rPr>
      </w:pPr>
      <w:r w:rsidRPr="00197D5C">
        <w:rPr>
          <w:rFonts w:cs="Arial"/>
          <w:szCs w:val="24"/>
        </w:rPr>
        <w:t>Číslo účtu:</w:t>
      </w:r>
      <w:r w:rsidRPr="00197D5C">
        <w:rPr>
          <w:rFonts w:cs="Arial"/>
          <w:szCs w:val="24"/>
        </w:rPr>
        <w:tab/>
      </w:r>
      <w:r w:rsidRPr="00197D5C">
        <w:rPr>
          <w:rFonts w:cs="Arial"/>
          <w:szCs w:val="24"/>
        </w:rPr>
        <w:tab/>
      </w:r>
      <w:r w:rsidRPr="00386287">
        <w:rPr>
          <w:rFonts w:cs="Arial"/>
          <w:b/>
          <w:szCs w:val="24"/>
          <w:highlight w:val="yellow"/>
        </w:rPr>
        <w:t>/DOPLNÍ ZHOTOVITEL/</w:t>
      </w:r>
    </w:p>
    <w:p w14:paraId="066815A3" w14:textId="77777777" w:rsidR="005252AE" w:rsidRPr="00197D5C" w:rsidRDefault="005252AE" w:rsidP="005252AE">
      <w:pPr>
        <w:spacing w:after="0" w:line="240" w:lineRule="auto"/>
        <w:jc w:val="both"/>
        <w:rPr>
          <w:rFonts w:cs="Arial"/>
          <w:szCs w:val="24"/>
        </w:rPr>
      </w:pPr>
      <w:r w:rsidRPr="00197D5C">
        <w:rPr>
          <w:rFonts w:cs="Arial"/>
          <w:szCs w:val="24"/>
        </w:rPr>
        <w:t>Webové stránky:</w:t>
      </w:r>
      <w:r>
        <w:rPr>
          <w:rFonts w:cs="Arial"/>
          <w:szCs w:val="24"/>
        </w:rPr>
        <w:tab/>
      </w:r>
      <w:r w:rsidRPr="00386287">
        <w:rPr>
          <w:rFonts w:cs="Arial"/>
          <w:b/>
          <w:szCs w:val="24"/>
          <w:highlight w:val="yellow"/>
        </w:rPr>
        <w:t>/DOPLNÍ ZHOTOVITEL/</w:t>
      </w:r>
    </w:p>
    <w:p w14:paraId="6212BAB8" w14:textId="77777777" w:rsidR="005252AE" w:rsidRPr="00197D5C" w:rsidRDefault="005252AE" w:rsidP="005252AE">
      <w:pPr>
        <w:spacing w:after="0" w:line="240" w:lineRule="auto"/>
        <w:jc w:val="both"/>
        <w:rPr>
          <w:rFonts w:cs="Arial"/>
          <w:szCs w:val="24"/>
        </w:rPr>
      </w:pPr>
      <w:r w:rsidRPr="00197D5C">
        <w:rPr>
          <w:rFonts w:cs="Arial"/>
          <w:szCs w:val="24"/>
        </w:rPr>
        <w:t>Datová schránka:</w:t>
      </w:r>
      <w:r w:rsidRPr="00197D5C">
        <w:rPr>
          <w:rFonts w:cs="Arial"/>
          <w:szCs w:val="24"/>
        </w:rPr>
        <w:tab/>
      </w:r>
      <w:r w:rsidRPr="00386287">
        <w:rPr>
          <w:rFonts w:cs="Arial"/>
          <w:b/>
          <w:szCs w:val="24"/>
          <w:highlight w:val="yellow"/>
        </w:rPr>
        <w:t>/DOPLNÍ ZHOTOVITEL/</w:t>
      </w:r>
      <w:r>
        <w:rPr>
          <w:rFonts w:cs="Arial"/>
          <w:szCs w:val="24"/>
        </w:rPr>
        <w:tab/>
      </w:r>
      <w:r>
        <w:rPr>
          <w:rFonts w:cs="Arial"/>
          <w:szCs w:val="24"/>
        </w:rPr>
        <w:tab/>
      </w:r>
    </w:p>
    <w:p w14:paraId="03922101" w14:textId="77777777" w:rsidR="005252AE" w:rsidRPr="00F21C4E" w:rsidRDefault="005252AE" w:rsidP="005252AE">
      <w:pPr>
        <w:keepNext/>
        <w:tabs>
          <w:tab w:val="left" w:pos="284"/>
          <w:tab w:val="left" w:pos="5460"/>
        </w:tabs>
        <w:spacing w:before="120" w:after="120" w:line="240" w:lineRule="auto"/>
        <w:outlineLvl w:val="3"/>
        <w:rPr>
          <w:rFonts w:cs="Arial"/>
          <w:szCs w:val="24"/>
        </w:rPr>
      </w:pPr>
      <w:r w:rsidRPr="00F21C4E">
        <w:rPr>
          <w:rFonts w:cs="Arial"/>
          <w:szCs w:val="24"/>
        </w:rPr>
        <w:t>(dále jen „</w:t>
      </w:r>
      <w:r>
        <w:rPr>
          <w:rFonts w:cs="Arial"/>
          <w:b/>
          <w:szCs w:val="24"/>
        </w:rPr>
        <w:t>zhotovitel</w:t>
      </w:r>
      <w:r w:rsidRPr="00F21C4E">
        <w:rPr>
          <w:rFonts w:cs="Arial"/>
          <w:szCs w:val="24"/>
        </w:rPr>
        <w:t>“)</w:t>
      </w:r>
      <w:r>
        <w:rPr>
          <w:rFonts w:cs="Arial"/>
          <w:szCs w:val="24"/>
        </w:rPr>
        <w:tab/>
      </w:r>
    </w:p>
    <w:p w14:paraId="1808D604" w14:textId="77777777" w:rsidR="005252AE" w:rsidRPr="00F21C4E" w:rsidRDefault="005252AE" w:rsidP="005252AE">
      <w:pPr>
        <w:keepNext/>
        <w:tabs>
          <w:tab w:val="left" w:pos="284"/>
        </w:tabs>
        <w:spacing w:before="120" w:after="120" w:line="240" w:lineRule="auto"/>
        <w:outlineLvl w:val="3"/>
        <w:rPr>
          <w:rFonts w:cs="Arial"/>
          <w:szCs w:val="24"/>
        </w:rPr>
      </w:pPr>
      <w:r w:rsidRPr="00F21C4E">
        <w:rPr>
          <w:rFonts w:cs="Arial"/>
          <w:szCs w:val="24"/>
        </w:rPr>
        <w:t>(</w:t>
      </w:r>
      <w:r>
        <w:rPr>
          <w:rFonts w:cs="Arial"/>
          <w:szCs w:val="24"/>
        </w:rPr>
        <w:t>objednatel a zhotovitel společně také jako</w:t>
      </w:r>
      <w:r w:rsidRPr="00F21C4E">
        <w:rPr>
          <w:rFonts w:cs="Arial"/>
          <w:szCs w:val="24"/>
        </w:rPr>
        <w:t xml:space="preserve"> „</w:t>
      </w:r>
      <w:r w:rsidRPr="00F21C4E">
        <w:rPr>
          <w:rFonts w:cs="Arial"/>
          <w:b/>
          <w:szCs w:val="24"/>
        </w:rPr>
        <w:t>smluvní strany</w:t>
      </w:r>
      <w:r>
        <w:rPr>
          <w:rFonts w:cs="Arial"/>
          <w:szCs w:val="24"/>
        </w:rPr>
        <w:t>“ či každý jednotlivě „</w:t>
      </w:r>
      <w:r w:rsidRPr="00F21C4E">
        <w:rPr>
          <w:rFonts w:cs="Arial"/>
          <w:b/>
          <w:szCs w:val="24"/>
        </w:rPr>
        <w:t>smluvní strana</w:t>
      </w:r>
      <w:r>
        <w:rPr>
          <w:rFonts w:cs="Arial"/>
          <w:szCs w:val="24"/>
        </w:rPr>
        <w:t>“)</w:t>
      </w:r>
    </w:p>
    <w:p w14:paraId="26072934" w14:textId="77777777" w:rsidR="005252AE" w:rsidRDefault="005252AE" w:rsidP="005252AE">
      <w:pPr>
        <w:spacing w:after="120" w:line="240" w:lineRule="auto"/>
        <w:jc w:val="both"/>
        <w:rPr>
          <w:rFonts w:cs="Arial"/>
          <w:bCs/>
          <w:szCs w:val="24"/>
        </w:rPr>
      </w:pPr>
    </w:p>
    <w:p w14:paraId="7BC469E2" w14:textId="77777777" w:rsidR="005252AE" w:rsidRPr="00197D5C" w:rsidRDefault="005252AE" w:rsidP="005252AE">
      <w:pPr>
        <w:spacing w:after="120" w:line="240" w:lineRule="auto"/>
        <w:jc w:val="both"/>
        <w:rPr>
          <w:rFonts w:cs="Arial"/>
          <w:bCs/>
          <w:szCs w:val="24"/>
        </w:rPr>
      </w:pPr>
    </w:p>
    <w:p w14:paraId="391EF392" w14:textId="77777777" w:rsidR="005252AE" w:rsidRPr="00197D5C" w:rsidRDefault="005252AE" w:rsidP="005252AE">
      <w:pPr>
        <w:numPr>
          <w:ilvl w:val="0"/>
          <w:numId w:val="11"/>
        </w:numPr>
        <w:tabs>
          <w:tab w:val="num" w:pos="0"/>
        </w:tabs>
        <w:spacing w:after="120" w:line="240" w:lineRule="auto"/>
        <w:ind w:left="0"/>
        <w:jc w:val="center"/>
        <w:rPr>
          <w:rFonts w:cs="Arial"/>
          <w:b/>
        </w:rPr>
      </w:pPr>
      <w:r w:rsidRPr="00197D5C">
        <w:rPr>
          <w:rFonts w:cs="Arial"/>
          <w:b/>
        </w:rPr>
        <w:t>Preambule</w:t>
      </w:r>
    </w:p>
    <w:p w14:paraId="7372F43D" w14:textId="243F3C39" w:rsidR="005252AE" w:rsidRPr="00F03115" w:rsidRDefault="005252AE" w:rsidP="005252AE">
      <w:pPr>
        <w:pStyle w:val="Zkladntext"/>
        <w:numPr>
          <w:ilvl w:val="1"/>
          <w:numId w:val="11"/>
        </w:numPr>
        <w:spacing w:before="0"/>
        <w:jc w:val="both"/>
        <w:rPr>
          <w:rFonts w:asciiTheme="minorHAnsi" w:hAnsiTheme="minorHAnsi" w:cstheme="minorHAnsi"/>
          <w:sz w:val="22"/>
          <w:szCs w:val="22"/>
        </w:rPr>
      </w:pPr>
      <w:bookmarkStart w:id="2" w:name="OLE_LINK9"/>
      <w:bookmarkStart w:id="3" w:name="OLE_LINK11"/>
      <w:r w:rsidRPr="00F03115">
        <w:rPr>
          <w:rFonts w:asciiTheme="minorHAnsi" w:hAnsiTheme="minorHAnsi" w:cstheme="minorHAnsi"/>
          <w:sz w:val="22"/>
          <w:szCs w:val="22"/>
        </w:rPr>
        <w:t xml:space="preserve">Tato </w:t>
      </w:r>
      <w:r w:rsidRPr="00352CBB">
        <w:rPr>
          <w:rFonts w:asciiTheme="minorHAnsi" w:hAnsiTheme="minorHAnsi" w:cstheme="minorHAnsi"/>
          <w:sz w:val="22"/>
          <w:szCs w:val="22"/>
        </w:rPr>
        <w:t>smlouva se uzavírá na základě výsledku</w:t>
      </w:r>
      <w:r w:rsidR="000A7561">
        <w:rPr>
          <w:rFonts w:asciiTheme="minorHAnsi" w:hAnsiTheme="minorHAnsi" w:cstheme="minorHAnsi"/>
          <w:sz w:val="22"/>
          <w:szCs w:val="22"/>
        </w:rPr>
        <w:t xml:space="preserve"> výběrového řízení na provedení</w:t>
      </w:r>
      <w:r w:rsidRPr="00352CBB">
        <w:rPr>
          <w:rFonts w:asciiTheme="minorHAnsi" w:hAnsiTheme="minorHAnsi" w:cstheme="minorHAnsi"/>
          <w:sz w:val="22"/>
          <w:szCs w:val="22"/>
        </w:rPr>
        <w:t xml:space="preserve"> veřejné zakázky </w:t>
      </w:r>
      <w:r w:rsidR="000A7561">
        <w:rPr>
          <w:rFonts w:asciiTheme="minorHAnsi" w:hAnsiTheme="minorHAnsi" w:cstheme="minorHAnsi"/>
          <w:sz w:val="22"/>
          <w:szCs w:val="22"/>
        </w:rPr>
        <w:t>malého rozsahu</w:t>
      </w:r>
      <w:r w:rsidRPr="00352CBB">
        <w:rPr>
          <w:rFonts w:asciiTheme="minorHAnsi" w:hAnsiTheme="minorHAnsi" w:cstheme="minorHAnsi"/>
          <w:sz w:val="22"/>
          <w:szCs w:val="22"/>
        </w:rPr>
        <w:t xml:space="preserve"> vedené pod názvem „</w:t>
      </w:r>
      <w:r w:rsidR="00CD71E1" w:rsidRPr="00EC7B19">
        <w:rPr>
          <w:rFonts w:asciiTheme="minorHAnsi" w:hAnsiTheme="minorHAnsi" w:cstheme="minorHAnsi"/>
          <w:b/>
          <w:bCs/>
          <w:iCs/>
          <w:sz w:val="22"/>
          <w:szCs w:val="22"/>
        </w:rPr>
        <w:t>Nová lávka přes potok Mlynařice lokalita Tůně Josefov Milovice</w:t>
      </w:r>
      <w:r w:rsidR="00CD71E1" w:rsidRPr="00CD71E1">
        <w:rPr>
          <w:rFonts w:asciiTheme="minorHAnsi" w:hAnsiTheme="minorHAnsi" w:cstheme="minorHAnsi"/>
          <w:iCs/>
          <w:sz w:val="22"/>
          <w:szCs w:val="22"/>
        </w:rPr>
        <w:t>“</w:t>
      </w:r>
      <w:r w:rsidRPr="00352CBB">
        <w:rPr>
          <w:rFonts w:asciiTheme="minorHAnsi" w:hAnsiTheme="minorHAnsi" w:cstheme="minorHAnsi"/>
          <w:sz w:val="22"/>
          <w:szCs w:val="22"/>
        </w:rPr>
        <w:t xml:space="preserve">, </w:t>
      </w:r>
      <w:r w:rsidR="000A7561">
        <w:rPr>
          <w:rFonts w:asciiTheme="minorHAnsi" w:hAnsiTheme="minorHAnsi" w:cstheme="minorHAnsi"/>
          <w:sz w:val="22"/>
          <w:szCs w:val="22"/>
        </w:rPr>
        <w:t>jež proběhlo v souladu se zásadami pro výběr dodavatele mimo zadávací řízení ve smyslu ustanovení §</w:t>
      </w:r>
      <w:r w:rsidR="00493140">
        <w:rPr>
          <w:rFonts w:asciiTheme="minorHAnsi" w:hAnsiTheme="minorHAnsi" w:cstheme="minorHAnsi"/>
          <w:sz w:val="22"/>
          <w:szCs w:val="22"/>
        </w:rPr>
        <w:t xml:space="preserve"> </w:t>
      </w:r>
      <w:r w:rsidR="000A7561">
        <w:rPr>
          <w:rFonts w:asciiTheme="minorHAnsi" w:hAnsiTheme="minorHAnsi" w:cstheme="minorHAnsi"/>
          <w:sz w:val="22"/>
          <w:szCs w:val="22"/>
        </w:rPr>
        <w:t xml:space="preserve">27 </w:t>
      </w:r>
      <w:r w:rsidRPr="00352CBB">
        <w:rPr>
          <w:rFonts w:asciiTheme="minorHAnsi" w:hAnsiTheme="minorHAnsi" w:cstheme="minorHAnsi"/>
          <w:sz w:val="22"/>
          <w:szCs w:val="22"/>
        </w:rPr>
        <w:t>zákona č. 134/2016 Sb., o</w:t>
      </w:r>
      <w:r w:rsidRPr="00F03115">
        <w:rPr>
          <w:rFonts w:asciiTheme="minorHAnsi" w:hAnsiTheme="minorHAnsi" w:cstheme="minorHAnsi"/>
          <w:sz w:val="22"/>
          <w:szCs w:val="22"/>
        </w:rPr>
        <w:t xml:space="preserve"> zadávání veřejných zakázek, ve znění pozdějších předpisů (dále jen „</w:t>
      </w:r>
      <w:r w:rsidR="000A7561">
        <w:rPr>
          <w:rFonts w:asciiTheme="minorHAnsi" w:hAnsiTheme="minorHAnsi" w:cstheme="minorHAnsi"/>
          <w:b/>
          <w:sz w:val="22"/>
          <w:szCs w:val="22"/>
        </w:rPr>
        <w:t>ZZVZ</w:t>
      </w:r>
      <w:r w:rsidRPr="00F03115">
        <w:rPr>
          <w:rFonts w:asciiTheme="minorHAnsi" w:hAnsiTheme="minorHAnsi" w:cstheme="minorHAnsi"/>
          <w:sz w:val="22"/>
          <w:szCs w:val="22"/>
        </w:rPr>
        <w:t>“)</w:t>
      </w:r>
      <w:r>
        <w:rPr>
          <w:rFonts w:asciiTheme="minorHAnsi" w:hAnsiTheme="minorHAnsi" w:cstheme="minorHAnsi"/>
          <w:sz w:val="22"/>
          <w:szCs w:val="22"/>
        </w:rPr>
        <w:t>.</w:t>
      </w:r>
      <w:bookmarkEnd w:id="2"/>
    </w:p>
    <w:p w14:paraId="198A5BC7" w14:textId="42990627" w:rsidR="00EE6DA2" w:rsidRDefault="0005102C" w:rsidP="005252AE">
      <w:pPr>
        <w:pStyle w:val="Zkladntext"/>
        <w:numPr>
          <w:ilvl w:val="1"/>
          <w:numId w:val="11"/>
        </w:numPr>
        <w:spacing w:before="0"/>
        <w:jc w:val="both"/>
        <w:rPr>
          <w:rFonts w:asciiTheme="minorHAnsi" w:hAnsiTheme="minorHAnsi" w:cstheme="minorHAnsi"/>
          <w:sz w:val="22"/>
          <w:szCs w:val="22"/>
        </w:rPr>
      </w:pPr>
      <w:bookmarkStart w:id="4" w:name="OLE_LINK13"/>
      <w:bookmarkStart w:id="5" w:name="OLE_LINK15"/>
      <w:r w:rsidRPr="00F03115">
        <w:rPr>
          <w:rFonts w:asciiTheme="minorHAnsi" w:hAnsiTheme="minorHAnsi" w:cstheme="minorHAnsi"/>
          <w:sz w:val="22"/>
          <w:szCs w:val="22"/>
        </w:rPr>
        <w:lastRenderedPageBreak/>
        <w:t>Pokud není v této smlouvě uvedeno jinak, znamenají odkazy na článek příslušné části smlouvy jak číslo uvedené v názvu jednotlivých článků, tak očíslování jednotlivých odstavců v rámci daného článku – např. čl. 2, čl. 2.3., čl. 2.3.1. apod.</w:t>
      </w:r>
      <w:bookmarkEnd w:id="3"/>
      <w:bookmarkEnd w:id="4"/>
    </w:p>
    <w:bookmarkEnd w:id="5"/>
    <w:p w14:paraId="4953DB6F" w14:textId="68E0F7AB" w:rsidR="005252AE" w:rsidRDefault="005252AE" w:rsidP="005252AE">
      <w:pPr>
        <w:pStyle w:val="Zkladntext"/>
        <w:numPr>
          <w:ilvl w:val="1"/>
          <w:numId w:val="11"/>
        </w:numPr>
        <w:spacing w:before="0"/>
        <w:jc w:val="both"/>
        <w:rPr>
          <w:rFonts w:asciiTheme="minorHAnsi" w:hAnsiTheme="minorHAnsi" w:cstheme="minorHAnsi"/>
          <w:sz w:val="22"/>
          <w:szCs w:val="22"/>
        </w:rPr>
      </w:pPr>
      <w:r w:rsidRPr="00F03115">
        <w:rPr>
          <w:rFonts w:asciiTheme="minorHAnsi" w:hAnsiTheme="minorHAnsi" w:cstheme="minorHAnsi"/>
          <w:sz w:val="22"/>
          <w:szCs w:val="22"/>
        </w:rPr>
        <w:t>Vymezení některých pojmů:</w:t>
      </w:r>
    </w:p>
    <w:p w14:paraId="70FC07BB" w14:textId="77777777" w:rsidR="00B66931" w:rsidRPr="00F03115" w:rsidRDefault="00B66931" w:rsidP="00B66931">
      <w:pPr>
        <w:pStyle w:val="Zkladntext"/>
        <w:numPr>
          <w:ilvl w:val="2"/>
          <w:numId w:val="11"/>
        </w:numPr>
        <w:spacing w:before="0"/>
        <w:jc w:val="both"/>
        <w:rPr>
          <w:rFonts w:asciiTheme="minorHAnsi" w:hAnsiTheme="minorHAnsi" w:cstheme="minorHAnsi"/>
          <w:sz w:val="22"/>
          <w:szCs w:val="22"/>
        </w:rPr>
      </w:pPr>
      <w:r w:rsidRPr="00F03115">
        <w:rPr>
          <w:rFonts w:asciiTheme="minorHAnsi" w:hAnsiTheme="minorHAnsi" w:cstheme="minorHAnsi"/>
          <w:sz w:val="22"/>
          <w:szCs w:val="22"/>
        </w:rPr>
        <w:t>Objednatelem je zadavatel po uzavření smlouvy na plnění veřejné zakázky.</w:t>
      </w:r>
    </w:p>
    <w:p w14:paraId="0FC175A4" w14:textId="77777777" w:rsidR="00B66931" w:rsidRPr="00F03115" w:rsidRDefault="00B66931" w:rsidP="00B66931">
      <w:pPr>
        <w:pStyle w:val="Zkladntext"/>
        <w:numPr>
          <w:ilvl w:val="2"/>
          <w:numId w:val="11"/>
        </w:numPr>
        <w:spacing w:before="0"/>
        <w:jc w:val="both"/>
        <w:rPr>
          <w:rFonts w:asciiTheme="minorHAnsi" w:hAnsiTheme="minorHAnsi" w:cstheme="minorHAnsi"/>
          <w:sz w:val="22"/>
          <w:szCs w:val="22"/>
        </w:rPr>
      </w:pPr>
      <w:r w:rsidRPr="00F03115">
        <w:rPr>
          <w:rFonts w:asciiTheme="minorHAnsi" w:hAnsiTheme="minorHAnsi" w:cstheme="minorHAnsi"/>
          <w:sz w:val="22"/>
          <w:szCs w:val="22"/>
        </w:rPr>
        <w:t>Zhotovitelem je dodavatel po uzavření smlouvy na plnění veřejné zakázky.</w:t>
      </w:r>
    </w:p>
    <w:p w14:paraId="253DB665" w14:textId="10528C2D" w:rsidR="00B66931" w:rsidRPr="00F03115" w:rsidRDefault="00B66931" w:rsidP="00D31A2C">
      <w:pPr>
        <w:pStyle w:val="Zkladntext"/>
        <w:numPr>
          <w:ilvl w:val="2"/>
          <w:numId w:val="11"/>
        </w:numPr>
        <w:spacing w:before="0"/>
        <w:jc w:val="both"/>
        <w:rPr>
          <w:rFonts w:asciiTheme="minorHAnsi" w:hAnsiTheme="minorHAnsi" w:cstheme="minorHAnsi"/>
          <w:sz w:val="22"/>
          <w:szCs w:val="22"/>
        </w:rPr>
      </w:pPr>
      <w:r w:rsidRPr="00F03115">
        <w:rPr>
          <w:rFonts w:asciiTheme="minorHAnsi" w:hAnsiTheme="minorHAnsi" w:cstheme="minorHAnsi"/>
          <w:sz w:val="22"/>
          <w:szCs w:val="22"/>
        </w:rPr>
        <w:t>Podzhotovitelem je poddodavatel po uzavření smlouvy na plnění veřejné zakázky</w:t>
      </w:r>
      <w:r>
        <w:rPr>
          <w:rFonts w:asciiTheme="minorHAnsi" w:hAnsiTheme="minorHAnsi" w:cstheme="minorHAnsi"/>
          <w:sz w:val="22"/>
          <w:szCs w:val="22"/>
        </w:rPr>
        <w:t>.</w:t>
      </w:r>
    </w:p>
    <w:p w14:paraId="28B96B1C" w14:textId="77777777" w:rsidR="005252AE" w:rsidRPr="00692B20" w:rsidRDefault="005252AE" w:rsidP="005252AE">
      <w:pPr>
        <w:pStyle w:val="Zkladntext"/>
        <w:numPr>
          <w:ilvl w:val="2"/>
          <w:numId w:val="11"/>
        </w:numPr>
        <w:spacing w:before="0"/>
        <w:jc w:val="both"/>
        <w:rPr>
          <w:rFonts w:asciiTheme="minorHAnsi" w:hAnsiTheme="minorHAnsi" w:cstheme="minorHAnsi"/>
          <w:sz w:val="22"/>
          <w:szCs w:val="22"/>
        </w:rPr>
      </w:pPr>
      <w:r w:rsidRPr="00692B20">
        <w:rPr>
          <w:rFonts w:asciiTheme="minorHAnsi" w:hAnsiTheme="minorHAnsi" w:cstheme="minorHAnsi"/>
          <w:sz w:val="22"/>
          <w:szCs w:val="22"/>
        </w:rPr>
        <w:t xml:space="preserve">Příslušnou dokumentací je dokumentace zpracovaná v rozsahu stanoveném jiným právním předpisem (vyhláškou č. 169/2016 Sb.). </w:t>
      </w:r>
    </w:p>
    <w:p w14:paraId="67B83471" w14:textId="3D9E4AB0" w:rsidR="0040556E" w:rsidRDefault="00FC1B57" w:rsidP="005252AE">
      <w:pPr>
        <w:pStyle w:val="Zkladntext"/>
        <w:numPr>
          <w:ilvl w:val="2"/>
          <w:numId w:val="11"/>
        </w:numPr>
        <w:spacing w:before="0"/>
        <w:jc w:val="both"/>
        <w:rPr>
          <w:rFonts w:asciiTheme="minorHAnsi" w:hAnsiTheme="minorHAnsi" w:cstheme="minorHAnsi"/>
          <w:sz w:val="22"/>
          <w:szCs w:val="22"/>
        </w:rPr>
      </w:pPr>
      <w:r w:rsidRPr="00692B20">
        <w:rPr>
          <w:rFonts w:asciiTheme="minorHAnsi" w:hAnsiTheme="minorHAnsi" w:cstheme="minorHAnsi"/>
          <w:sz w:val="22"/>
          <w:szCs w:val="22"/>
        </w:rPr>
        <w:t xml:space="preserve">Výrobní a dílenské dokumentace zhotovitele jsou dokumentace zajišťované zhotovitelem </w:t>
      </w:r>
      <w:r>
        <w:rPr>
          <w:rFonts w:asciiTheme="minorHAnsi" w:hAnsiTheme="minorHAnsi" w:cstheme="minorHAnsi"/>
          <w:sz w:val="22"/>
          <w:szCs w:val="22"/>
        </w:rPr>
        <w:t>dle platných a účinných právních předpisů a vyhlášek týkajících se dokumentace staveb</w:t>
      </w:r>
      <w:r w:rsidRPr="00692B20">
        <w:rPr>
          <w:rFonts w:asciiTheme="minorHAnsi" w:hAnsiTheme="minorHAnsi" w:cstheme="minorHAnsi"/>
          <w:sz w:val="22"/>
          <w:szCs w:val="22"/>
        </w:rPr>
        <w:t>. Jedná se zejména o konstrukční, dílenské a montážní výkresy pro konstrukce a zařízen</w:t>
      </w:r>
      <w:r>
        <w:rPr>
          <w:rFonts w:asciiTheme="minorHAnsi" w:hAnsiTheme="minorHAnsi" w:cstheme="minorHAnsi"/>
          <w:sz w:val="22"/>
          <w:szCs w:val="22"/>
        </w:rPr>
        <w:t>í.</w:t>
      </w:r>
    </w:p>
    <w:p w14:paraId="27226BBA" w14:textId="1D01C390" w:rsidR="005252AE" w:rsidRPr="00F03115" w:rsidRDefault="005252AE" w:rsidP="005252AE">
      <w:pPr>
        <w:pStyle w:val="Zkladntext"/>
        <w:numPr>
          <w:ilvl w:val="2"/>
          <w:numId w:val="11"/>
        </w:numPr>
        <w:spacing w:before="0"/>
        <w:jc w:val="both"/>
        <w:rPr>
          <w:rFonts w:asciiTheme="minorHAnsi" w:hAnsiTheme="minorHAnsi" w:cstheme="minorHAnsi"/>
          <w:sz w:val="22"/>
          <w:szCs w:val="22"/>
        </w:rPr>
      </w:pPr>
      <w:r w:rsidRPr="00692B20">
        <w:rPr>
          <w:rFonts w:asciiTheme="minorHAnsi" w:hAnsiTheme="minorHAnsi" w:cstheme="minorHAnsi"/>
          <w:sz w:val="22"/>
          <w:szCs w:val="22"/>
        </w:rPr>
        <w:t>Položkovým rozpočtem je zhotovitelem oceněný soupis stavebních prací dodávek a služeb, v němž jsou zhotovitelem</w:t>
      </w:r>
      <w:r w:rsidRPr="00F03115">
        <w:rPr>
          <w:rFonts w:asciiTheme="minorHAnsi" w:hAnsiTheme="minorHAnsi" w:cstheme="minorHAnsi"/>
          <w:sz w:val="22"/>
          <w:szCs w:val="22"/>
        </w:rPr>
        <w:t xml:space="preserve"> uvedeny jednotkové ceny u všech položek stavebních prací dodávek a služeb a jejich celkové ceny pro zadavatelem vymezené množství. </w:t>
      </w:r>
    </w:p>
    <w:p w14:paraId="6E8B7916" w14:textId="78A7113F" w:rsidR="005252AE" w:rsidRPr="00F03115" w:rsidRDefault="005252AE" w:rsidP="005252AE">
      <w:pPr>
        <w:pStyle w:val="Zkladntext"/>
        <w:numPr>
          <w:ilvl w:val="2"/>
          <w:numId w:val="11"/>
        </w:numPr>
        <w:spacing w:before="0"/>
        <w:jc w:val="both"/>
        <w:rPr>
          <w:rFonts w:asciiTheme="minorHAnsi" w:hAnsiTheme="minorHAnsi" w:cstheme="minorHAnsi"/>
          <w:sz w:val="22"/>
          <w:szCs w:val="22"/>
        </w:rPr>
      </w:pPr>
      <w:r w:rsidRPr="00F03115">
        <w:rPr>
          <w:rFonts w:asciiTheme="minorHAnsi" w:hAnsiTheme="minorHAnsi" w:cstheme="minorHAnsi"/>
          <w:sz w:val="22"/>
          <w:szCs w:val="22"/>
        </w:rPr>
        <w:t>Předáním a převzetím staveniště se rozumí činnost smluvních stran</w:t>
      </w:r>
      <w:r w:rsidR="00444483">
        <w:rPr>
          <w:rFonts w:asciiTheme="minorHAnsi" w:hAnsiTheme="minorHAnsi" w:cstheme="minorHAnsi"/>
          <w:sz w:val="22"/>
          <w:szCs w:val="22"/>
        </w:rPr>
        <w:t>,</w:t>
      </w:r>
      <w:r w:rsidRPr="00F03115">
        <w:rPr>
          <w:rFonts w:asciiTheme="minorHAnsi" w:hAnsiTheme="minorHAnsi" w:cstheme="minorHAnsi"/>
          <w:sz w:val="22"/>
          <w:szCs w:val="22"/>
        </w:rPr>
        <w:t xml:space="preserve"> v rámci které objednatel předá a zhotovitel převezme staveniště v termínu dle této smlouvy.</w:t>
      </w:r>
    </w:p>
    <w:p w14:paraId="77B13BDF" w14:textId="77777777" w:rsidR="005252AE" w:rsidRPr="00F03115" w:rsidRDefault="005252AE" w:rsidP="005252AE">
      <w:pPr>
        <w:pStyle w:val="Zkladntext"/>
        <w:numPr>
          <w:ilvl w:val="2"/>
          <w:numId w:val="11"/>
        </w:numPr>
        <w:spacing w:before="0"/>
        <w:jc w:val="both"/>
        <w:rPr>
          <w:rFonts w:asciiTheme="minorHAnsi" w:hAnsiTheme="minorHAnsi" w:cstheme="minorHAnsi"/>
          <w:sz w:val="22"/>
          <w:szCs w:val="22"/>
        </w:rPr>
      </w:pPr>
      <w:r w:rsidRPr="00F03115">
        <w:rPr>
          <w:rFonts w:asciiTheme="minorHAnsi" w:hAnsiTheme="minorHAnsi" w:cstheme="minorHAnsi"/>
          <w:sz w:val="22"/>
          <w:szCs w:val="22"/>
        </w:rPr>
        <w:t>Zahájením stavebních prací se rozumí činnost zhotovitele se započetím stavebních prací v termínu dle této smlouvy.</w:t>
      </w:r>
    </w:p>
    <w:p w14:paraId="6552D604" w14:textId="77777777" w:rsidR="005252AE" w:rsidRPr="00F03115" w:rsidRDefault="005252AE" w:rsidP="005252AE">
      <w:pPr>
        <w:pStyle w:val="Zkladntext"/>
        <w:numPr>
          <w:ilvl w:val="2"/>
          <w:numId w:val="11"/>
        </w:numPr>
        <w:spacing w:before="0"/>
        <w:jc w:val="both"/>
        <w:rPr>
          <w:rFonts w:asciiTheme="minorHAnsi" w:hAnsiTheme="minorHAnsi" w:cstheme="minorHAnsi"/>
          <w:sz w:val="22"/>
          <w:szCs w:val="22"/>
        </w:rPr>
      </w:pPr>
      <w:r w:rsidRPr="00F03115">
        <w:rPr>
          <w:rFonts w:asciiTheme="minorHAnsi" w:hAnsiTheme="minorHAnsi" w:cstheme="minorHAnsi"/>
          <w:sz w:val="22"/>
          <w:szCs w:val="22"/>
        </w:rPr>
        <w:t>Dokončením stavebních prací se rozumí činnost zhotovitele s dokončením stavebních prací v termínu dle této smlouvy.</w:t>
      </w:r>
    </w:p>
    <w:p w14:paraId="35E948F8" w14:textId="3C4D8C72" w:rsidR="005252AE" w:rsidRPr="00F03115" w:rsidRDefault="005252AE" w:rsidP="005252AE">
      <w:pPr>
        <w:pStyle w:val="Zkladntext"/>
        <w:numPr>
          <w:ilvl w:val="2"/>
          <w:numId w:val="11"/>
        </w:numPr>
        <w:spacing w:before="0"/>
        <w:jc w:val="both"/>
        <w:rPr>
          <w:rFonts w:asciiTheme="minorHAnsi" w:hAnsiTheme="minorHAnsi" w:cstheme="minorHAnsi"/>
          <w:sz w:val="22"/>
          <w:szCs w:val="22"/>
        </w:rPr>
      </w:pPr>
      <w:r w:rsidRPr="00F03115">
        <w:rPr>
          <w:rFonts w:asciiTheme="minorHAnsi" w:hAnsiTheme="minorHAnsi" w:cstheme="minorHAnsi"/>
          <w:sz w:val="22"/>
          <w:szCs w:val="22"/>
        </w:rPr>
        <w:t>Předáním a převzetím stavby se rozumí činnost smluvních stran</w:t>
      </w:r>
      <w:r w:rsidR="00444483">
        <w:rPr>
          <w:rFonts w:asciiTheme="minorHAnsi" w:hAnsiTheme="minorHAnsi" w:cstheme="minorHAnsi"/>
          <w:sz w:val="22"/>
          <w:szCs w:val="22"/>
        </w:rPr>
        <w:t>,</w:t>
      </w:r>
      <w:r w:rsidRPr="00F03115">
        <w:rPr>
          <w:rFonts w:asciiTheme="minorHAnsi" w:hAnsiTheme="minorHAnsi" w:cstheme="minorHAnsi"/>
          <w:sz w:val="22"/>
          <w:szCs w:val="22"/>
        </w:rPr>
        <w:t xml:space="preserve"> v rámci které zhotovitel předá a objednatel převezme stavbu (dílo) v termínu dle této smlouvy.</w:t>
      </w:r>
    </w:p>
    <w:p w14:paraId="51A1330D" w14:textId="77777777" w:rsidR="005252AE" w:rsidRPr="00F03115" w:rsidRDefault="005252AE" w:rsidP="005252AE">
      <w:pPr>
        <w:pStyle w:val="Zkladntext"/>
        <w:numPr>
          <w:ilvl w:val="2"/>
          <w:numId w:val="11"/>
        </w:numPr>
        <w:spacing w:before="0"/>
        <w:jc w:val="both"/>
        <w:rPr>
          <w:rFonts w:asciiTheme="minorHAnsi" w:hAnsiTheme="minorHAnsi" w:cstheme="minorHAnsi"/>
          <w:sz w:val="22"/>
          <w:szCs w:val="22"/>
        </w:rPr>
      </w:pPr>
      <w:r w:rsidRPr="00F03115">
        <w:rPr>
          <w:rFonts w:asciiTheme="minorHAnsi" w:hAnsiTheme="minorHAnsi" w:cstheme="minorHAnsi"/>
          <w:sz w:val="22"/>
          <w:szCs w:val="22"/>
        </w:rPr>
        <w:t>Počátkem běhu záruční doby se rozumí den, od kterého začíná běžet záruka za jakost v délce dle této smlouvy.</w:t>
      </w:r>
    </w:p>
    <w:p w14:paraId="30305536" w14:textId="51AE4E30" w:rsidR="005252AE" w:rsidRPr="00BA521D" w:rsidRDefault="005252AE" w:rsidP="00E323A7">
      <w:pPr>
        <w:pStyle w:val="Zkladntext"/>
        <w:numPr>
          <w:ilvl w:val="1"/>
          <w:numId w:val="11"/>
        </w:numPr>
        <w:spacing w:before="0"/>
        <w:jc w:val="both"/>
        <w:rPr>
          <w:rFonts w:asciiTheme="minorHAnsi" w:hAnsiTheme="minorHAnsi" w:cstheme="minorHAnsi"/>
          <w:sz w:val="22"/>
          <w:szCs w:val="22"/>
        </w:rPr>
      </w:pPr>
      <w:bookmarkStart w:id="6" w:name="_Ref206071021"/>
      <w:r w:rsidRPr="00E323A7">
        <w:rPr>
          <w:rFonts w:asciiTheme="minorHAnsi" w:hAnsiTheme="minorHAnsi" w:cstheme="minorHAnsi"/>
          <w:sz w:val="22"/>
          <w:szCs w:val="22"/>
        </w:rPr>
        <w:t xml:space="preserve">Objednatel je vlastníkem </w:t>
      </w:r>
      <w:r w:rsidRPr="00C241A9">
        <w:rPr>
          <w:rFonts w:asciiTheme="minorHAnsi" w:hAnsiTheme="minorHAnsi" w:cstheme="minorHAnsi"/>
          <w:sz w:val="22"/>
          <w:szCs w:val="22"/>
        </w:rPr>
        <w:t>pozemků p.</w:t>
      </w:r>
      <w:r w:rsidR="00E323A7" w:rsidRPr="00C241A9">
        <w:rPr>
          <w:rFonts w:asciiTheme="minorHAnsi" w:hAnsiTheme="minorHAnsi" w:cstheme="minorHAnsi"/>
          <w:sz w:val="22"/>
          <w:szCs w:val="22"/>
        </w:rPr>
        <w:t xml:space="preserve"> </w:t>
      </w:r>
      <w:r w:rsidRPr="00C241A9">
        <w:rPr>
          <w:rFonts w:asciiTheme="minorHAnsi" w:hAnsiTheme="minorHAnsi" w:cstheme="minorHAnsi"/>
          <w:sz w:val="22"/>
          <w:szCs w:val="22"/>
        </w:rPr>
        <w:t xml:space="preserve">č. </w:t>
      </w:r>
      <w:r w:rsidR="002F4F1C">
        <w:rPr>
          <w:rFonts w:asciiTheme="minorHAnsi" w:hAnsiTheme="minorHAnsi" w:cstheme="minorHAnsi"/>
          <w:sz w:val="22"/>
          <w:szCs w:val="22"/>
        </w:rPr>
        <w:t>1781/1,  1783</w:t>
      </w:r>
      <w:r w:rsidR="00E323A7" w:rsidRPr="00C241A9">
        <w:rPr>
          <w:rFonts w:asciiTheme="minorHAnsi" w:hAnsiTheme="minorHAnsi" w:cstheme="minorHAnsi"/>
          <w:sz w:val="22"/>
          <w:szCs w:val="22"/>
        </w:rPr>
        <w:t xml:space="preserve"> </w:t>
      </w:r>
      <w:r w:rsidRPr="00C241A9">
        <w:rPr>
          <w:rFonts w:asciiTheme="minorHAnsi" w:hAnsiTheme="minorHAnsi" w:cstheme="minorHAnsi"/>
          <w:sz w:val="22"/>
          <w:szCs w:val="22"/>
        </w:rPr>
        <w:t>zapsaných</w:t>
      </w:r>
      <w:r w:rsidRPr="00E323A7">
        <w:rPr>
          <w:rFonts w:asciiTheme="minorHAnsi" w:hAnsiTheme="minorHAnsi" w:cstheme="minorHAnsi"/>
          <w:sz w:val="22"/>
          <w:szCs w:val="22"/>
        </w:rPr>
        <w:t xml:space="preserve"> v katastru nemovitostí na LV </w:t>
      </w:r>
      <w:r w:rsidRPr="00BA521D">
        <w:rPr>
          <w:rFonts w:asciiTheme="minorHAnsi" w:hAnsiTheme="minorHAnsi" w:cstheme="minorHAnsi"/>
          <w:sz w:val="22"/>
          <w:szCs w:val="22"/>
        </w:rPr>
        <w:t>č. </w:t>
      </w:r>
      <w:r w:rsidR="002F4F1C" w:rsidRPr="00BA521D">
        <w:rPr>
          <w:rFonts w:asciiTheme="minorHAnsi" w:hAnsiTheme="minorHAnsi" w:cstheme="minorHAnsi"/>
          <w:sz w:val="22"/>
          <w:szCs w:val="22"/>
        </w:rPr>
        <w:t>1</w:t>
      </w:r>
      <w:r w:rsidR="00185FF4" w:rsidRPr="00BA521D">
        <w:rPr>
          <w:rFonts w:asciiTheme="minorHAnsi" w:eastAsiaTheme="minorHAnsi" w:hAnsiTheme="minorHAnsi" w:cs="Arial"/>
          <w:sz w:val="22"/>
          <w:lang w:eastAsia="en-US"/>
        </w:rPr>
        <w:t xml:space="preserve"> </w:t>
      </w:r>
      <w:r w:rsidRPr="00BA521D">
        <w:rPr>
          <w:rFonts w:asciiTheme="minorHAnsi" w:hAnsiTheme="minorHAnsi" w:cstheme="minorHAnsi"/>
          <w:sz w:val="22"/>
          <w:szCs w:val="22"/>
        </w:rPr>
        <w:t>v k.</w:t>
      </w:r>
      <w:r w:rsidR="00185FF4" w:rsidRPr="00BA521D">
        <w:rPr>
          <w:rFonts w:asciiTheme="minorHAnsi" w:hAnsiTheme="minorHAnsi" w:cstheme="minorHAnsi"/>
          <w:sz w:val="22"/>
          <w:szCs w:val="22"/>
        </w:rPr>
        <w:t xml:space="preserve"> </w:t>
      </w:r>
      <w:proofErr w:type="spellStart"/>
      <w:r w:rsidRPr="00BA521D">
        <w:rPr>
          <w:rFonts w:asciiTheme="minorHAnsi" w:hAnsiTheme="minorHAnsi" w:cstheme="minorHAnsi"/>
          <w:sz w:val="22"/>
          <w:szCs w:val="22"/>
        </w:rPr>
        <w:t>ú.</w:t>
      </w:r>
      <w:proofErr w:type="spellEnd"/>
      <w:r w:rsidRPr="00BA521D">
        <w:rPr>
          <w:rFonts w:asciiTheme="minorHAnsi" w:hAnsiTheme="minorHAnsi" w:cstheme="minorHAnsi"/>
          <w:sz w:val="22"/>
          <w:szCs w:val="22"/>
        </w:rPr>
        <w:t xml:space="preserve"> </w:t>
      </w:r>
      <w:r w:rsidR="002F4F1C" w:rsidRPr="00BA521D">
        <w:rPr>
          <w:rFonts w:asciiTheme="minorHAnsi" w:hAnsiTheme="minorHAnsi" w:cstheme="minorHAnsi"/>
          <w:sz w:val="22"/>
          <w:szCs w:val="22"/>
        </w:rPr>
        <w:t>Milovice nad Labem (695190)</w:t>
      </w:r>
      <w:r w:rsidRPr="00BA521D">
        <w:rPr>
          <w:rFonts w:asciiTheme="minorHAnsi" w:hAnsiTheme="minorHAnsi" w:cstheme="minorHAnsi"/>
          <w:sz w:val="22"/>
          <w:szCs w:val="22"/>
        </w:rPr>
        <w:t xml:space="preserve">, v obci </w:t>
      </w:r>
      <w:r w:rsidR="0005599B" w:rsidRPr="00BA521D">
        <w:rPr>
          <w:rFonts w:asciiTheme="minorHAnsi" w:hAnsiTheme="minorHAnsi" w:cstheme="minorHAnsi"/>
          <w:sz w:val="22"/>
          <w:szCs w:val="22"/>
        </w:rPr>
        <w:t>Milovice</w:t>
      </w:r>
      <w:r w:rsidRPr="00BA521D">
        <w:rPr>
          <w:rFonts w:asciiTheme="minorHAnsi" w:hAnsiTheme="minorHAnsi" w:cstheme="minorHAnsi"/>
          <w:sz w:val="22"/>
          <w:szCs w:val="22"/>
        </w:rPr>
        <w:t xml:space="preserve">, vedeném Katastrálním úřadem pro Středočeský kraj, katastrální pracoviště </w:t>
      </w:r>
      <w:r w:rsidR="0005599B" w:rsidRPr="00BA521D">
        <w:rPr>
          <w:rFonts w:asciiTheme="minorHAnsi" w:hAnsiTheme="minorHAnsi" w:cstheme="minorHAnsi"/>
          <w:sz w:val="22"/>
          <w:szCs w:val="22"/>
        </w:rPr>
        <w:t>Nymburk</w:t>
      </w:r>
      <w:r w:rsidRPr="00BA521D">
        <w:rPr>
          <w:rFonts w:asciiTheme="minorHAnsi" w:hAnsiTheme="minorHAnsi" w:cstheme="minorHAnsi"/>
          <w:sz w:val="22"/>
          <w:szCs w:val="22"/>
        </w:rPr>
        <w:t>.</w:t>
      </w:r>
      <w:bookmarkEnd w:id="6"/>
    </w:p>
    <w:p w14:paraId="4941CA24" w14:textId="46641787" w:rsidR="005252AE" w:rsidRDefault="002F4F1C" w:rsidP="005252AE">
      <w:pPr>
        <w:pStyle w:val="Zkladntext"/>
        <w:spacing w:before="0"/>
        <w:ind w:left="851"/>
        <w:jc w:val="both"/>
        <w:rPr>
          <w:rFonts w:cs="Arial"/>
        </w:rPr>
      </w:pPr>
      <w:r>
        <w:rPr>
          <w:rFonts w:asciiTheme="minorHAnsi" w:hAnsiTheme="minorHAnsi" w:cstheme="minorHAnsi"/>
          <w:sz w:val="22"/>
          <w:szCs w:val="22"/>
        </w:rPr>
        <w:t>(</w:t>
      </w:r>
      <w:r w:rsidRPr="00C241A9">
        <w:rPr>
          <w:rFonts w:asciiTheme="minorHAnsi" w:hAnsiTheme="minorHAnsi" w:cstheme="minorHAnsi"/>
          <w:sz w:val="22"/>
          <w:szCs w:val="22"/>
        </w:rPr>
        <w:t>pozem</w:t>
      </w:r>
      <w:r>
        <w:rPr>
          <w:rFonts w:asciiTheme="minorHAnsi" w:hAnsiTheme="minorHAnsi" w:cstheme="minorHAnsi"/>
          <w:sz w:val="22"/>
          <w:szCs w:val="22"/>
        </w:rPr>
        <w:t>ek</w:t>
      </w:r>
      <w:r w:rsidRPr="00C241A9">
        <w:rPr>
          <w:rFonts w:asciiTheme="minorHAnsi" w:hAnsiTheme="minorHAnsi" w:cstheme="minorHAnsi"/>
          <w:sz w:val="22"/>
          <w:szCs w:val="22"/>
        </w:rPr>
        <w:t xml:space="preserve"> p. č. </w:t>
      </w:r>
      <w:r w:rsidRPr="00BA521D">
        <w:rPr>
          <w:rFonts w:asciiTheme="minorHAnsi" w:hAnsiTheme="minorHAnsi" w:cstheme="minorHAnsi"/>
          <w:sz w:val="22"/>
          <w:szCs w:val="22"/>
        </w:rPr>
        <w:t>1782 Povodí Labe</w:t>
      </w:r>
      <w:r>
        <w:rPr>
          <w:rFonts w:asciiTheme="minorHAnsi" w:hAnsiTheme="minorHAnsi" w:cstheme="minorHAnsi"/>
          <w:sz w:val="22"/>
          <w:szCs w:val="22"/>
        </w:rPr>
        <w:t xml:space="preserve">  </w:t>
      </w:r>
      <w:r w:rsidRPr="002F4F1C">
        <w:rPr>
          <w:rFonts w:asciiTheme="minorHAnsi" w:hAnsiTheme="minorHAnsi" w:cstheme="minorHAnsi"/>
          <w:sz w:val="22"/>
          <w:szCs w:val="22"/>
        </w:rPr>
        <w:t>LV č. 421</w:t>
      </w:r>
      <w:r w:rsidRPr="002F4F1C">
        <w:rPr>
          <w:rFonts w:asciiTheme="minorHAnsi" w:eastAsiaTheme="minorHAnsi" w:hAnsiTheme="minorHAnsi" w:cs="Arial"/>
          <w:sz w:val="22"/>
          <w:lang w:eastAsia="en-US"/>
        </w:rPr>
        <w:t xml:space="preserve"> </w:t>
      </w:r>
      <w:r w:rsidRPr="002F4F1C">
        <w:rPr>
          <w:rFonts w:asciiTheme="minorHAnsi" w:hAnsiTheme="minorHAnsi" w:cstheme="minorHAnsi"/>
          <w:sz w:val="22"/>
          <w:szCs w:val="22"/>
        </w:rPr>
        <w:t xml:space="preserve">v k. </w:t>
      </w:r>
      <w:proofErr w:type="spellStart"/>
      <w:r w:rsidRPr="002F4F1C">
        <w:rPr>
          <w:rFonts w:asciiTheme="minorHAnsi" w:hAnsiTheme="minorHAnsi" w:cstheme="minorHAnsi"/>
          <w:sz w:val="22"/>
          <w:szCs w:val="22"/>
        </w:rPr>
        <w:t>ú.</w:t>
      </w:r>
      <w:proofErr w:type="spellEnd"/>
      <w:r w:rsidRPr="002F4F1C">
        <w:rPr>
          <w:rFonts w:asciiTheme="minorHAnsi" w:hAnsiTheme="minorHAnsi" w:cstheme="minorHAnsi"/>
          <w:sz w:val="22"/>
          <w:szCs w:val="22"/>
        </w:rPr>
        <w:t xml:space="preserve"> Milovice nad Labem (695190), v obci Milovice, vedeném Katastrálním úřadem pro Středočeský kraj, katastrální pracoviště Nymburk</w:t>
      </w:r>
      <w:r>
        <w:rPr>
          <w:rFonts w:asciiTheme="minorHAnsi" w:hAnsiTheme="minorHAnsi" w:cstheme="minorHAnsi"/>
          <w:sz w:val="22"/>
          <w:szCs w:val="22"/>
        </w:rPr>
        <w:t xml:space="preserve"> – realizace umožněna na základě smluvního vztahu s Povodím Labe)</w:t>
      </w:r>
    </w:p>
    <w:p w14:paraId="7BF49287" w14:textId="77777777" w:rsidR="005252AE" w:rsidRPr="00197D5C" w:rsidRDefault="005252AE" w:rsidP="005252AE">
      <w:pPr>
        <w:numPr>
          <w:ilvl w:val="0"/>
          <w:numId w:val="11"/>
        </w:numPr>
        <w:tabs>
          <w:tab w:val="num" w:pos="0"/>
        </w:tabs>
        <w:spacing w:after="120" w:line="240" w:lineRule="auto"/>
        <w:ind w:left="0"/>
        <w:jc w:val="center"/>
        <w:rPr>
          <w:rFonts w:cs="Arial"/>
          <w:b/>
          <w:szCs w:val="24"/>
        </w:rPr>
      </w:pPr>
      <w:bookmarkStart w:id="7" w:name="_Ref486865040"/>
      <w:r w:rsidRPr="00197D5C">
        <w:rPr>
          <w:rFonts w:cs="Arial"/>
          <w:b/>
          <w:szCs w:val="24"/>
        </w:rPr>
        <w:t>Předmět smlouvy</w:t>
      </w:r>
      <w:bookmarkEnd w:id="7"/>
    </w:p>
    <w:p w14:paraId="70A641DF" w14:textId="6EB5C6EE" w:rsidR="005252AE" w:rsidRPr="00197D5C" w:rsidRDefault="005252AE" w:rsidP="005252AE">
      <w:pPr>
        <w:numPr>
          <w:ilvl w:val="1"/>
          <w:numId w:val="11"/>
        </w:numPr>
        <w:tabs>
          <w:tab w:val="num" w:pos="0"/>
        </w:tabs>
        <w:spacing w:after="120" w:line="240" w:lineRule="auto"/>
        <w:jc w:val="both"/>
        <w:rPr>
          <w:rFonts w:cs="Arial"/>
          <w:szCs w:val="24"/>
        </w:rPr>
      </w:pPr>
      <w:bookmarkStart w:id="8" w:name="OLE_LINK14"/>
      <w:bookmarkStart w:id="9" w:name="OLE_LINK12"/>
      <w:r w:rsidRPr="00197D5C">
        <w:rPr>
          <w:rFonts w:cs="Arial"/>
          <w:szCs w:val="24"/>
        </w:rPr>
        <w:t>Na základě této smlouvy se zhotovitel zavazuje provést na svůj náklad a nebezpečí pro objednatele</w:t>
      </w:r>
      <w:bookmarkEnd w:id="8"/>
      <w:r w:rsidRPr="00197D5C">
        <w:rPr>
          <w:rFonts w:cs="Arial"/>
          <w:szCs w:val="24"/>
        </w:rPr>
        <w:t xml:space="preserve"> dílo specifikované níže v dalších odstavcích tohoto čl</w:t>
      </w:r>
      <w:r w:rsidR="001F022E">
        <w:rPr>
          <w:rFonts w:cs="Arial"/>
          <w:szCs w:val="24"/>
        </w:rPr>
        <w:t>.</w:t>
      </w:r>
      <w:r w:rsidR="00F66CD6">
        <w:rPr>
          <w:rFonts w:cs="Arial"/>
          <w:szCs w:val="24"/>
        </w:rPr>
        <w:t xml:space="preserve"> 2</w:t>
      </w:r>
      <w:r w:rsidR="007B1922">
        <w:rPr>
          <w:rFonts w:cs="Arial"/>
          <w:szCs w:val="24"/>
        </w:rPr>
        <w:t>.</w:t>
      </w:r>
      <w:r w:rsidR="00F66CD6">
        <w:rPr>
          <w:rFonts w:cs="Arial"/>
          <w:szCs w:val="24"/>
        </w:rPr>
        <w:t xml:space="preserve"> této smlouvy</w:t>
      </w:r>
      <w:r w:rsidRPr="00197D5C">
        <w:rPr>
          <w:rFonts w:cs="Arial"/>
          <w:szCs w:val="24"/>
        </w:rPr>
        <w:t xml:space="preserve"> a objednatel se zavazuje dílo převzít a zaplatit cenu dle čl</w:t>
      </w:r>
      <w:r w:rsidR="001F022E">
        <w:rPr>
          <w:rFonts w:cs="Arial"/>
          <w:szCs w:val="24"/>
        </w:rPr>
        <w:t>.</w:t>
      </w:r>
      <w:r w:rsidRPr="00197D5C">
        <w:rPr>
          <w:rFonts w:cs="Arial"/>
          <w:szCs w:val="24"/>
        </w:rPr>
        <w:t xml:space="preserve"> </w:t>
      </w:r>
      <w:r w:rsidRPr="00197D5C">
        <w:rPr>
          <w:rFonts w:cs="Arial"/>
          <w:szCs w:val="24"/>
        </w:rPr>
        <w:fldChar w:fldCharType="begin"/>
      </w:r>
      <w:r w:rsidRPr="00197D5C">
        <w:rPr>
          <w:rFonts w:cs="Arial"/>
          <w:szCs w:val="24"/>
        </w:rPr>
        <w:instrText xml:space="preserve"> REF _Ref486865054 \r \h </w:instrText>
      </w:r>
      <w:r>
        <w:rPr>
          <w:rFonts w:cs="Arial"/>
          <w:szCs w:val="24"/>
        </w:rPr>
        <w:instrText xml:space="preserve"> \* MERGEFORMAT </w:instrText>
      </w:r>
      <w:r w:rsidRPr="00197D5C">
        <w:rPr>
          <w:rFonts w:cs="Arial"/>
          <w:szCs w:val="24"/>
        </w:rPr>
      </w:r>
      <w:r w:rsidRPr="00197D5C">
        <w:rPr>
          <w:rFonts w:cs="Arial"/>
          <w:szCs w:val="24"/>
        </w:rPr>
        <w:fldChar w:fldCharType="separate"/>
      </w:r>
      <w:r w:rsidR="00A24E50">
        <w:rPr>
          <w:rFonts w:cs="Arial"/>
          <w:szCs w:val="24"/>
        </w:rPr>
        <w:t>3</w:t>
      </w:r>
      <w:r w:rsidRPr="00197D5C">
        <w:rPr>
          <w:rFonts w:cs="Arial"/>
          <w:szCs w:val="24"/>
        </w:rPr>
        <w:fldChar w:fldCharType="end"/>
      </w:r>
      <w:r w:rsidRPr="00197D5C">
        <w:rPr>
          <w:rFonts w:cs="Arial"/>
          <w:szCs w:val="24"/>
        </w:rPr>
        <w:t xml:space="preserve"> této smlouvy.</w:t>
      </w:r>
      <w:bookmarkEnd w:id="9"/>
    </w:p>
    <w:p w14:paraId="3539F987" w14:textId="6AF20A99" w:rsidR="005252AE" w:rsidRPr="00197D5C" w:rsidRDefault="005252AE" w:rsidP="005252AE">
      <w:pPr>
        <w:numPr>
          <w:ilvl w:val="1"/>
          <w:numId w:val="11"/>
        </w:numPr>
        <w:spacing w:after="120" w:line="240" w:lineRule="auto"/>
        <w:jc w:val="both"/>
        <w:rPr>
          <w:rFonts w:cs="Arial"/>
          <w:szCs w:val="24"/>
        </w:rPr>
      </w:pPr>
      <w:r w:rsidRPr="00197D5C">
        <w:rPr>
          <w:rFonts w:cs="Arial"/>
          <w:szCs w:val="24"/>
        </w:rPr>
        <w:t xml:space="preserve">Předmětem této smlouvy je </w:t>
      </w:r>
      <w:r w:rsidR="007F1F58">
        <w:rPr>
          <w:rFonts w:cs="Arial"/>
          <w:szCs w:val="24"/>
        </w:rPr>
        <w:t>provedení díla</w:t>
      </w:r>
      <w:r w:rsidRPr="00197D5C">
        <w:rPr>
          <w:rFonts w:cs="Arial"/>
          <w:szCs w:val="24"/>
        </w:rPr>
        <w:t xml:space="preserve"> </w:t>
      </w:r>
      <w:r w:rsidR="0005599B">
        <w:rPr>
          <w:rFonts w:cs="Arial"/>
          <w:szCs w:val="24"/>
        </w:rPr>
        <w:t>„</w:t>
      </w:r>
      <w:r w:rsidR="00EC7B19" w:rsidRPr="00EC7B19">
        <w:rPr>
          <w:rFonts w:cstheme="minorHAnsi"/>
          <w:iCs/>
        </w:rPr>
        <w:t>Nová lávka přes potok Mlynařice lokalita Tůně Josefov Milovice</w:t>
      </w:r>
      <w:r w:rsidR="00EC7B19">
        <w:rPr>
          <w:rFonts w:cstheme="minorHAnsi"/>
          <w:iCs/>
        </w:rPr>
        <w:t>“</w:t>
      </w:r>
      <w:r w:rsidRPr="00197D5C">
        <w:rPr>
          <w:rFonts w:cs="Arial"/>
        </w:rPr>
        <w:t xml:space="preserve"> </w:t>
      </w:r>
      <w:r w:rsidR="0096262F">
        <w:rPr>
          <w:rFonts w:cs="Arial"/>
        </w:rPr>
        <w:t xml:space="preserve">na pozemcích uvedených v odst. </w:t>
      </w:r>
      <w:r w:rsidR="007B1922">
        <w:rPr>
          <w:rFonts w:cs="Arial"/>
        </w:rPr>
        <w:fldChar w:fldCharType="begin"/>
      </w:r>
      <w:r w:rsidR="007B1922">
        <w:rPr>
          <w:rFonts w:cs="Arial"/>
        </w:rPr>
        <w:instrText xml:space="preserve"> REF _Ref206071021 \r \h </w:instrText>
      </w:r>
      <w:r w:rsidR="007B1922">
        <w:rPr>
          <w:rFonts w:cs="Arial"/>
        </w:rPr>
      </w:r>
      <w:r w:rsidR="007B1922">
        <w:rPr>
          <w:rFonts w:cs="Arial"/>
        </w:rPr>
        <w:fldChar w:fldCharType="separate"/>
      </w:r>
      <w:r w:rsidR="00A24E50">
        <w:rPr>
          <w:rFonts w:cs="Arial"/>
        </w:rPr>
        <w:t>1.4</w:t>
      </w:r>
      <w:r w:rsidR="007B1922">
        <w:rPr>
          <w:rFonts w:cs="Arial"/>
        </w:rPr>
        <w:fldChar w:fldCharType="end"/>
      </w:r>
      <w:r w:rsidR="00D640CB">
        <w:rPr>
          <w:rFonts w:cs="Arial"/>
        </w:rPr>
        <w:t>.</w:t>
      </w:r>
      <w:r w:rsidR="0096262F">
        <w:rPr>
          <w:rFonts w:cs="Arial"/>
        </w:rPr>
        <w:t xml:space="preserve"> </w:t>
      </w:r>
      <w:r w:rsidRPr="00197D5C">
        <w:rPr>
          <w:rFonts w:cs="Arial"/>
        </w:rPr>
        <w:t>(dále jen „</w:t>
      </w:r>
      <w:r w:rsidRPr="00625798">
        <w:rPr>
          <w:rFonts w:cs="Arial"/>
          <w:b/>
        </w:rPr>
        <w:t>stavba</w:t>
      </w:r>
      <w:r w:rsidRPr="00197D5C">
        <w:rPr>
          <w:rFonts w:cs="Arial"/>
        </w:rPr>
        <w:t>“ nebo „</w:t>
      </w:r>
      <w:r w:rsidRPr="00625798">
        <w:rPr>
          <w:rFonts w:cs="Arial"/>
          <w:b/>
        </w:rPr>
        <w:t>dílo</w:t>
      </w:r>
      <w:r w:rsidRPr="00197D5C">
        <w:rPr>
          <w:rFonts w:cs="Arial"/>
        </w:rPr>
        <w:t>“).</w:t>
      </w:r>
    </w:p>
    <w:p w14:paraId="0C269114" w14:textId="77777777" w:rsidR="005252AE" w:rsidRPr="00197D5C" w:rsidRDefault="005252AE" w:rsidP="005252AE">
      <w:pPr>
        <w:numPr>
          <w:ilvl w:val="1"/>
          <w:numId w:val="11"/>
        </w:numPr>
        <w:tabs>
          <w:tab w:val="num" w:pos="0"/>
        </w:tabs>
        <w:spacing w:after="120" w:line="240" w:lineRule="auto"/>
        <w:jc w:val="both"/>
        <w:rPr>
          <w:rFonts w:cs="Arial"/>
          <w:szCs w:val="24"/>
        </w:rPr>
      </w:pPr>
      <w:r w:rsidRPr="00197D5C">
        <w:rPr>
          <w:rFonts w:cs="Arial"/>
          <w:szCs w:val="24"/>
        </w:rPr>
        <w:t>Rozsah plnění závazku zhotovitele je určen:</w:t>
      </w:r>
    </w:p>
    <w:p w14:paraId="3E98685C" w14:textId="33476C3B" w:rsidR="005252AE" w:rsidRPr="00197D5C" w:rsidRDefault="005252AE" w:rsidP="005252AE">
      <w:pPr>
        <w:numPr>
          <w:ilvl w:val="2"/>
          <w:numId w:val="11"/>
        </w:numPr>
        <w:spacing w:after="120" w:line="240" w:lineRule="auto"/>
        <w:jc w:val="both"/>
        <w:rPr>
          <w:rFonts w:cs="Arial"/>
          <w:szCs w:val="24"/>
        </w:rPr>
      </w:pPr>
      <w:bookmarkStart w:id="10" w:name="_Ref440837906"/>
      <w:r w:rsidRPr="00197D5C">
        <w:rPr>
          <w:rFonts w:cs="Arial"/>
          <w:szCs w:val="24"/>
        </w:rPr>
        <w:t xml:space="preserve">nabídkou zhotovitele na zhotovení díla ze dne </w:t>
      </w:r>
      <w:r w:rsidRPr="00386287">
        <w:rPr>
          <w:rFonts w:cs="Arial"/>
          <w:b/>
          <w:szCs w:val="24"/>
          <w:highlight w:val="yellow"/>
        </w:rPr>
        <w:t>/DOPLNÍ ZHOTOVITEL/</w:t>
      </w:r>
      <w:r w:rsidRPr="00197D5C">
        <w:rPr>
          <w:rFonts w:cs="Arial"/>
          <w:szCs w:val="24"/>
        </w:rPr>
        <w:t xml:space="preserve">, která je jako Příloha č. </w:t>
      </w:r>
      <w:r w:rsidR="00D96220">
        <w:rPr>
          <w:rFonts w:cs="Arial"/>
          <w:szCs w:val="24"/>
        </w:rPr>
        <w:t>01</w:t>
      </w:r>
      <w:r w:rsidR="00D96220" w:rsidRPr="00197D5C">
        <w:rPr>
          <w:rFonts w:cs="Arial"/>
          <w:szCs w:val="24"/>
        </w:rPr>
        <w:t xml:space="preserve"> </w:t>
      </w:r>
      <w:r w:rsidR="00F66CD6">
        <w:rPr>
          <w:rFonts w:cs="Arial"/>
          <w:szCs w:val="24"/>
        </w:rPr>
        <w:t>nedílnou součástí</w:t>
      </w:r>
      <w:r w:rsidRPr="00197D5C">
        <w:rPr>
          <w:rFonts w:cs="Arial"/>
          <w:szCs w:val="24"/>
        </w:rPr>
        <w:t xml:space="preserve"> této smlouvy (dále jen „</w:t>
      </w:r>
      <w:r w:rsidRPr="00625798">
        <w:rPr>
          <w:rFonts w:cs="Arial"/>
          <w:b/>
          <w:szCs w:val="24"/>
        </w:rPr>
        <w:t>nabídka zhotovitele</w:t>
      </w:r>
      <w:r w:rsidRPr="00197D5C">
        <w:rPr>
          <w:rFonts w:cs="Arial"/>
          <w:szCs w:val="24"/>
        </w:rPr>
        <w:t>“),</w:t>
      </w:r>
      <w:bookmarkEnd w:id="10"/>
    </w:p>
    <w:p w14:paraId="77E85ED2" w14:textId="7DF95899" w:rsidR="005252AE" w:rsidRPr="00197D5C" w:rsidRDefault="005252AE" w:rsidP="005252AE">
      <w:pPr>
        <w:numPr>
          <w:ilvl w:val="2"/>
          <w:numId w:val="11"/>
        </w:numPr>
        <w:spacing w:after="120" w:line="240" w:lineRule="auto"/>
        <w:jc w:val="both"/>
        <w:rPr>
          <w:rFonts w:cs="Arial"/>
          <w:szCs w:val="24"/>
        </w:rPr>
      </w:pPr>
      <w:bookmarkStart w:id="11" w:name="_Ref440839850"/>
      <w:r w:rsidRPr="00197D5C">
        <w:rPr>
          <w:rFonts w:cs="Arial"/>
          <w:szCs w:val="24"/>
        </w:rPr>
        <w:t xml:space="preserve">oceněným položkovým rozpočtem, který byl předložen jako součást nabídky zhotovitele a je jako Příloha č. </w:t>
      </w:r>
      <w:r w:rsidR="002465B3">
        <w:rPr>
          <w:rFonts w:cs="Arial"/>
          <w:szCs w:val="24"/>
        </w:rPr>
        <w:t xml:space="preserve">02 </w:t>
      </w:r>
      <w:r w:rsidRPr="00197D5C">
        <w:rPr>
          <w:rFonts w:cs="Arial"/>
          <w:szCs w:val="24"/>
        </w:rPr>
        <w:t xml:space="preserve">nedílnou součástí této smlouvy (dále </w:t>
      </w:r>
      <w:r>
        <w:rPr>
          <w:rFonts w:cs="Arial"/>
          <w:szCs w:val="24"/>
        </w:rPr>
        <w:t>také jako</w:t>
      </w:r>
      <w:r w:rsidRPr="00197D5C">
        <w:rPr>
          <w:rFonts w:cs="Arial"/>
          <w:szCs w:val="24"/>
        </w:rPr>
        <w:t xml:space="preserve"> „</w:t>
      </w:r>
      <w:r w:rsidRPr="00625798">
        <w:rPr>
          <w:rFonts w:cs="Arial"/>
          <w:b/>
          <w:szCs w:val="24"/>
        </w:rPr>
        <w:t>rozpočet</w:t>
      </w:r>
      <w:r w:rsidRPr="00197D5C">
        <w:rPr>
          <w:rFonts w:cs="Arial"/>
          <w:szCs w:val="24"/>
        </w:rPr>
        <w:t>“),</w:t>
      </w:r>
      <w:bookmarkEnd w:id="11"/>
    </w:p>
    <w:p w14:paraId="288A907B" w14:textId="7CD774D7" w:rsidR="005252AE" w:rsidRDefault="005252AE" w:rsidP="005252AE">
      <w:pPr>
        <w:numPr>
          <w:ilvl w:val="2"/>
          <w:numId w:val="11"/>
        </w:numPr>
        <w:spacing w:after="120" w:line="240" w:lineRule="auto"/>
        <w:jc w:val="both"/>
        <w:rPr>
          <w:rFonts w:cs="Arial"/>
          <w:szCs w:val="24"/>
        </w:rPr>
      </w:pPr>
      <w:bookmarkStart w:id="12" w:name="_Ref440839993"/>
      <w:r w:rsidRPr="00197D5C">
        <w:rPr>
          <w:rFonts w:cs="Arial"/>
          <w:szCs w:val="24"/>
        </w:rPr>
        <w:lastRenderedPageBreak/>
        <w:t xml:space="preserve">zadávací dokumentací ze dne </w:t>
      </w:r>
      <w:r w:rsidR="00C626F0" w:rsidRPr="00386287">
        <w:rPr>
          <w:rFonts w:cs="Arial"/>
          <w:b/>
          <w:szCs w:val="24"/>
          <w:highlight w:val="yellow"/>
        </w:rPr>
        <w:t xml:space="preserve">/DOPLNÍ </w:t>
      </w:r>
      <w:r w:rsidR="00C626F0">
        <w:rPr>
          <w:rFonts w:cs="Arial"/>
          <w:b/>
          <w:szCs w:val="24"/>
          <w:highlight w:val="yellow"/>
        </w:rPr>
        <w:t>OBJEDNATEL</w:t>
      </w:r>
      <w:r w:rsidR="00C626F0" w:rsidRPr="00386287">
        <w:rPr>
          <w:rFonts w:cs="Arial"/>
          <w:b/>
          <w:szCs w:val="24"/>
          <w:highlight w:val="yellow"/>
        </w:rPr>
        <w:t>/</w:t>
      </w:r>
      <w:r w:rsidR="00C626F0" w:rsidRPr="00197D5C">
        <w:rPr>
          <w:rFonts w:cs="Arial"/>
          <w:szCs w:val="24"/>
        </w:rPr>
        <w:t>,</w:t>
      </w:r>
      <w:r>
        <w:rPr>
          <w:rFonts w:cs="Arial"/>
          <w:szCs w:val="24"/>
        </w:rPr>
        <w:t xml:space="preserve"> vč. vysvětlení či doplnění zadávací dokumentace,</w:t>
      </w:r>
      <w:r w:rsidRPr="00197D5C">
        <w:rPr>
          <w:rFonts w:cs="Arial"/>
          <w:szCs w:val="24"/>
        </w:rPr>
        <w:t xml:space="preserve"> poskytovan</w:t>
      </w:r>
      <w:r>
        <w:rPr>
          <w:rFonts w:cs="Arial"/>
          <w:szCs w:val="24"/>
        </w:rPr>
        <w:t>é</w:t>
      </w:r>
      <w:r w:rsidRPr="00197D5C">
        <w:rPr>
          <w:rFonts w:cs="Arial"/>
          <w:szCs w:val="24"/>
        </w:rPr>
        <w:t xml:space="preserve"> v rámci </w:t>
      </w:r>
      <w:r w:rsidR="005A0FE6">
        <w:rPr>
          <w:rFonts w:cs="Arial"/>
          <w:szCs w:val="24"/>
        </w:rPr>
        <w:t>výběrového</w:t>
      </w:r>
      <w:r w:rsidRPr="00197D5C">
        <w:rPr>
          <w:rFonts w:cs="Arial"/>
          <w:szCs w:val="24"/>
        </w:rPr>
        <w:t xml:space="preserve"> řízení na </w:t>
      </w:r>
      <w:r>
        <w:rPr>
          <w:rFonts w:cs="Arial"/>
          <w:szCs w:val="24"/>
        </w:rPr>
        <w:t>veřejnou zakázku</w:t>
      </w:r>
      <w:r w:rsidR="00DD3463">
        <w:rPr>
          <w:rFonts w:cs="Arial"/>
          <w:szCs w:val="24"/>
        </w:rPr>
        <w:t xml:space="preserve"> </w:t>
      </w:r>
      <w:r w:rsidRPr="00197D5C">
        <w:rPr>
          <w:rFonts w:cs="Arial"/>
          <w:szCs w:val="24"/>
        </w:rPr>
        <w:t>(dále jen „</w:t>
      </w:r>
      <w:r w:rsidRPr="00625798">
        <w:rPr>
          <w:rFonts w:cs="Arial"/>
          <w:b/>
          <w:szCs w:val="24"/>
        </w:rPr>
        <w:t>zadávací dokumentace</w:t>
      </w:r>
      <w:r w:rsidRPr="00197D5C">
        <w:rPr>
          <w:rFonts w:cs="Arial"/>
          <w:szCs w:val="24"/>
        </w:rPr>
        <w:t>“ či zkráceně „</w:t>
      </w:r>
      <w:r w:rsidRPr="00625798">
        <w:rPr>
          <w:rFonts w:cs="Arial"/>
          <w:b/>
          <w:szCs w:val="24"/>
        </w:rPr>
        <w:t>ZD</w:t>
      </w:r>
      <w:r w:rsidRPr="00197D5C">
        <w:rPr>
          <w:rFonts w:cs="Arial"/>
          <w:szCs w:val="24"/>
        </w:rPr>
        <w:t xml:space="preserve">“), která je jako Příloha č. </w:t>
      </w:r>
      <w:r w:rsidR="00AA5F4A">
        <w:rPr>
          <w:rFonts w:cs="Arial"/>
          <w:szCs w:val="24"/>
        </w:rPr>
        <w:t xml:space="preserve">03 </w:t>
      </w:r>
      <w:r w:rsidR="00CF62F5">
        <w:rPr>
          <w:rFonts w:cs="Arial"/>
          <w:szCs w:val="24"/>
        </w:rPr>
        <w:t xml:space="preserve">volnou přílohou </w:t>
      </w:r>
      <w:r w:rsidRPr="00197D5C">
        <w:rPr>
          <w:rFonts w:cs="Arial"/>
          <w:szCs w:val="24"/>
        </w:rPr>
        <w:t>této smlouvy,</w:t>
      </w:r>
      <w:bookmarkEnd w:id="12"/>
    </w:p>
    <w:p w14:paraId="468B3C48" w14:textId="421E1B4A" w:rsidR="000E31EA" w:rsidRPr="000E31EA" w:rsidRDefault="00447BE0" w:rsidP="009C246D">
      <w:pPr>
        <w:pStyle w:val="Odstavecseseznamem"/>
        <w:numPr>
          <w:ilvl w:val="2"/>
          <w:numId w:val="11"/>
        </w:numPr>
        <w:spacing w:after="120"/>
        <w:jc w:val="both"/>
        <w:rPr>
          <w:rFonts w:asciiTheme="minorHAnsi" w:eastAsiaTheme="minorHAnsi" w:hAnsiTheme="minorHAnsi" w:cs="Arial"/>
          <w:sz w:val="22"/>
          <w:lang w:eastAsia="en-US"/>
        </w:rPr>
      </w:pPr>
      <w:r>
        <w:rPr>
          <w:rFonts w:asciiTheme="minorHAnsi" w:eastAsiaTheme="minorHAnsi" w:hAnsiTheme="minorHAnsi" w:cs="Arial"/>
          <w:sz w:val="22"/>
          <w:lang w:eastAsia="en-US"/>
        </w:rPr>
        <w:t xml:space="preserve">projektovou </w:t>
      </w:r>
      <w:r w:rsidR="000E31EA" w:rsidRPr="000E31EA">
        <w:rPr>
          <w:rFonts w:asciiTheme="minorHAnsi" w:eastAsiaTheme="minorHAnsi" w:hAnsiTheme="minorHAnsi" w:cs="Arial"/>
          <w:sz w:val="22"/>
          <w:lang w:eastAsia="en-US"/>
        </w:rPr>
        <w:t xml:space="preserve">dokumentací </w:t>
      </w:r>
      <w:r w:rsidR="00D057CA" w:rsidRPr="00D057CA">
        <w:rPr>
          <w:rFonts w:asciiTheme="minorHAnsi" w:eastAsiaTheme="minorHAnsi" w:hAnsiTheme="minorHAnsi" w:cs="Arial"/>
          <w:sz w:val="22"/>
          <w:lang w:eastAsia="en-US"/>
        </w:rPr>
        <w:t>ve stupni „Dokumentace pro provádění stavby“ k akci „</w:t>
      </w:r>
      <w:r w:rsidR="00EC7B19" w:rsidRPr="00EC7B19">
        <w:rPr>
          <w:rFonts w:asciiTheme="minorHAnsi" w:hAnsiTheme="minorHAnsi" w:cstheme="minorHAnsi"/>
          <w:iCs/>
          <w:sz w:val="22"/>
          <w:szCs w:val="22"/>
        </w:rPr>
        <w:t>Nová lávka přes potok Mlynařice lokalita Tůně Josefov Milovice</w:t>
      </w:r>
      <w:r w:rsidR="00D057CA" w:rsidRPr="00D057CA">
        <w:rPr>
          <w:rFonts w:asciiTheme="minorHAnsi" w:eastAsiaTheme="minorHAnsi" w:hAnsiTheme="minorHAnsi" w:cs="Arial"/>
          <w:sz w:val="22"/>
          <w:lang w:eastAsia="en-US"/>
        </w:rPr>
        <w:t>“</w:t>
      </w:r>
      <w:r w:rsidR="000E31EA" w:rsidRPr="000E31EA">
        <w:rPr>
          <w:rFonts w:asciiTheme="minorHAnsi" w:eastAsiaTheme="minorHAnsi" w:hAnsiTheme="minorHAnsi" w:cs="Arial"/>
          <w:sz w:val="22"/>
          <w:lang w:eastAsia="en-US"/>
        </w:rPr>
        <w:t xml:space="preserve"> kterou zpracovala společnost</w:t>
      </w:r>
      <w:r w:rsidR="00EC7B19">
        <w:rPr>
          <w:rFonts w:asciiTheme="minorHAnsi" w:eastAsiaTheme="minorHAnsi" w:hAnsiTheme="minorHAnsi" w:cs="Arial"/>
          <w:sz w:val="22"/>
          <w:lang w:eastAsia="en-US"/>
        </w:rPr>
        <w:t xml:space="preserve">  </w:t>
      </w:r>
      <w:r w:rsidR="00EC7B19" w:rsidRPr="00EC7B19">
        <w:rPr>
          <w:rFonts w:asciiTheme="minorHAnsi" w:eastAsiaTheme="minorHAnsi" w:hAnsiTheme="minorHAnsi" w:cs="Arial"/>
          <w:sz w:val="22"/>
          <w:lang w:eastAsia="en-US"/>
        </w:rPr>
        <w:t>MOSTAŘI CZ s.r.o.</w:t>
      </w:r>
      <w:r w:rsidR="000E31EA" w:rsidRPr="00EC7B19">
        <w:rPr>
          <w:rFonts w:asciiTheme="minorHAnsi" w:eastAsiaTheme="minorHAnsi" w:hAnsiTheme="minorHAnsi" w:cs="Arial"/>
          <w:sz w:val="22"/>
          <w:lang w:eastAsia="en-US"/>
        </w:rPr>
        <w:t xml:space="preserve">, IČ: </w:t>
      </w:r>
      <w:r w:rsidR="00EC7B19" w:rsidRPr="00EC7B19">
        <w:rPr>
          <w:rFonts w:asciiTheme="minorHAnsi" w:eastAsiaTheme="minorHAnsi" w:hAnsiTheme="minorHAnsi" w:cs="Arial"/>
          <w:sz w:val="22"/>
          <w:lang w:eastAsia="en-US"/>
        </w:rPr>
        <w:t>09214224</w:t>
      </w:r>
      <w:r w:rsidR="000E31EA" w:rsidRPr="00EC7B19">
        <w:rPr>
          <w:rFonts w:asciiTheme="minorHAnsi" w:eastAsiaTheme="minorHAnsi" w:hAnsiTheme="minorHAnsi" w:cs="Arial"/>
          <w:sz w:val="22"/>
          <w:lang w:eastAsia="en-US"/>
        </w:rPr>
        <w:t xml:space="preserve">, se sídlem </w:t>
      </w:r>
      <w:r w:rsidR="00EC7B19" w:rsidRPr="00EC7B19">
        <w:rPr>
          <w:rFonts w:asciiTheme="minorHAnsi" w:eastAsiaTheme="minorHAnsi" w:hAnsiTheme="minorHAnsi" w:cs="Arial"/>
          <w:sz w:val="22"/>
          <w:lang w:eastAsia="en-US"/>
        </w:rPr>
        <w:t>Syrovátka č.p. 96, 503 27 Syrovátka</w:t>
      </w:r>
      <w:r w:rsidR="000E31EA" w:rsidRPr="00EC7B19">
        <w:rPr>
          <w:rFonts w:asciiTheme="minorHAnsi" w:eastAsiaTheme="minorHAnsi" w:hAnsiTheme="minorHAnsi" w:cs="Arial"/>
          <w:sz w:val="22"/>
          <w:lang w:eastAsia="en-US"/>
        </w:rPr>
        <w:t>,</w:t>
      </w:r>
      <w:r w:rsidR="000E31EA" w:rsidRPr="000E31EA">
        <w:rPr>
          <w:rFonts w:asciiTheme="minorHAnsi" w:eastAsiaTheme="minorHAnsi" w:hAnsiTheme="minorHAnsi" w:cs="Arial"/>
          <w:sz w:val="22"/>
          <w:lang w:eastAsia="en-US"/>
        </w:rPr>
        <w:t xml:space="preserve"> zodpovědný projektant: </w:t>
      </w:r>
      <w:r w:rsidR="00EC7B19">
        <w:rPr>
          <w:rFonts w:asciiTheme="minorHAnsi" w:eastAsiaTheme="minorHAnsi" w:hAnsiTheme="minorHAnsi" w:cs="Arial"/>
          <w:sz w:val="22"/>
          <w:lang w:eastAsia="en-US"/>
        </w:rPr>
        <w:t>Miroslav Macko,</w:t>
      </w:r>
      <w:r w:rsidR="000E31EA" w:rsidRPr="000E31EA">
        <w:rPr>
          <w:rFonts w:asciiTheme="minorHAnsi" w:eastAsiaTheme="minorHAnsi" w:hAnsiTheme="minorHAnsi" w:cs="Arial"/>
          <w:sz w:val="22"/>
          <w:lang w:eastAsia="en-US"/>
        </w:rPr>
        <w:t xml:space="preserve"> ČKAIT č</w:t>
      </w:r>
      <w:r w:rsidR="000E31EA" w:rsidRPr="00EC7B19">
        <w:rPr>
          <w:rFonts w:asciiTheme="minorHAnsi" w:eastAsiaTheme="minorHAnsi" w:hAnsiTheme="minorHAnsi" w:cs="Arial"/>
          <w:sz w:val="22"/>
          <w:lang w:eastAsia="en-US"/>
        </w:rPr>
        <w:t xml:space="preserve">. </w:t>
      </w:r>
      <w:r w:rsidR="00EC7B19" w:rsidRPr="00EC7B19">
        <w:rPr>
          <w:rFonts w:asciiTheme="minorHAnsi" w:eastAsiaTheme="minorHAnsi" w:hAnsiTheme="minorHAnsi" w:cs="Arial"/>
          <w:sz w:val="22"/>
          <w:lang w:eastAsia="en-US"/>
        </w:rPr>
        <w:t>0602813</w:t>
      </w:r>
      <w:r w:rsidR="000E31EA" w:rsidRPr="000E31EA">
        <w:rPr>
          <w:rFonts w:asciiTheme="minorHAnsi" w:eastAsiaTheme="minorHAnsi" w:hAnsiTheme="minorHAnsi" w:cs="Arial"/>
          <w:sz w:val="22"/>
          <w:lang w:eastAsia="en-US"/>
        </w:rPr>
        <w:t xml:space="preserve"> která je jako Příloha č. 04 volnou přílohou této smlouvy</w:t>
      </w:r>
      <w:r w:rsidR="006B1980">
        <w:rPr>
          <w:rFonts w:asciiTheme="minorHAnsi" w:eastAsiaTheme="minorHAnsi" w:hAnsiTheme="minorHAnsi" w:cs="Arial"/>
          <w:sz w:val="22"/>
          <w:lang w:eastAsia="en-US"/>
        </w:rPr>
        <w:t xml:space="preserve"> (dále jen „</w:t>
      </w:r>
      <w:r w:rsidR="00BC61ED">
        <w:rPr>
          <w:rFonts w:asciiTheme="minorHAnsi" w:eastAsiaTheme="minorHAnsi" w:hAnsiTheme="minorHAnsi" w:cs="Arial"/>
          <w:b/>
          <w:bCs/>
          <w:sz w:val="22"/>
          <w:lang w:eastAsia="en-US"/>
        </w:rPr>
        <w:t>PD</w:t>
      </w:r>
      <w:r w:rsidR="00BC61ED">
        <w:rPr>
          <w:rFonts w:asciiTheme="minorHAnsi" w:eastAsiaTheme="minorHAnsi" w:hAnsiTheme="minorHAnsi" w:cs="Arial"/>
          <w:sz w:val="22"/>
          <w:lang w:eastAsia="en-US"/>
        </w:rPr>
        <w:t>“),</w:t>
      </w:r>
    </w:p>
    <w:p w14:paraId="698BC584" w14:textId="24B2B412" w:rsidR="00472D50" w:rsidRDefault="00472D50" w:rsidP="007C3385">
      <w:pPr>
        <w:numPr>
          <w:ilvl w:val="2"/>
          <w:numId w:val="11"/>
        </w:numPr>
        <w:spacing w:after="120" w:line="240" w:lineRule="auto"/>
        <w:jc w:val="both"/>
        <w:rPr>
          <w:rFonts w:cs="Arial"/>
          <w:szCs w:val="24"/>
        </w:rPr>
      </w:pPr>
      <w:r w:rsidRPr="005C4A9F">
        <w:rPr>
          <w:rFonts w:cstheme="minorHAnsi"/>
        </w:rPr>
        <w:t>výrobní a dílenskou dokumentací zhotovitele schválenou ze strany objednatele</w:t>
      </w:r>
      <w:r>
        <w:rPr>
          <w:rFonts w:cstheme="minorHAnsi"/>
        </w:rPr>
        <w:t>,</w:t>
      </w:r>
    </w:p>
    <w:p w14:paraId="0DD02E26" w14:textId="53D33B03" w:rsidR="005252AE" w:rsidRPr="00397204" w:rsidRDefault="005252AE" w:rsidP="007C3385">
      <w:pPr>
        <w:numPr>
          <w:ilvl w:val="2"/>
          <w:numId w:val="11"/>
        </w:numPr>
        <w:spacing w:after="120" w:line="240" w:lineRule="auto"/>
        <w:jc w:val="both"/>
        <w:rPr>
          <w:rFonts w:cs="Arial"/>
          <w:szCs w:val="24"/>
        </w:rPr>
      </w:pPr>
      <w:r w:rsidRPr="00397204">
        <w:rPr>
          <w:rFonts w:cs="Arial"/>
          <w:szCs w:val="24"/>
        </w:rPr>
        <w:t xml:space="preserve">platnými ČSN, </w:t>
      </w:r>
      <w:r w:rsidRPr="007C3385">
        <w:rPr>
          <w:rFonts w:cstheme="minorHAnsi"/>
        </w:rPr>
        <w:t>případn</w:t>
      </w:r>
      <w:r w:rsidR="00C22061" w:rsidRPr="007C3385">
        <w:rPr>
          <w:rFonts w:cstheme="minorHAnsi"/>
        </w:rPr>
        <w:t>ě</w:t>
      </w:r>
      <w:r w:rsidRPr="00397204">
        <w:rPr>
          <w:rFonts w:cs="Arial"/>
          <w:szCs w:val="24"/>
        </w:rPr>
        <w:t xml:space="preserve"> jinými normami vztahující</w:t>
      </w:r>
      <w:r w:rsidR="00C22061" w:rsidRPr="00397204">
        <w:rPr>
          <w:rFonts w:cs="Arial"/>
          <w:szCs w:val="24"/>
        </w:rPr>
        <w:t>mi</w:t>
      </w:r>
      <w:r w:rsidRPr="00397204">
        <w:rPr>
          <w:rFonts w:cs="Arial"/>
          <w:szCs w:val="24"/>
        </w:rPr>
        <w:t xml:space="preserve"> se k dílu,</w:t>
      </w:r>
    </w:p>
    <w:p w14:paraId="06871391" w14:textId="107F285A" w:rsidR="005252AE" w:rsidRPr="00C241A9" w:rsidRDefault="00CB68C5" w:rsidP="007C3385">
      <w:pPr>
        <w:numPr>
          <w:ilvl w:val="2"/>
          <w:numId w:val="11"/>
        </w:numPr>
        <w:spacing w:after="120" w:line="240" w:lineRule="auto"/>
        <w:jc w:val="both"/>
        <w:rPr>
          <w:rFonts w:cs="Arial"/>
          <w:szCs w:val="24"/>
        </w:rPr>
      </w:pPr>
      <w:r w:rsidRPr="00C241A9">
        <w:rPr>
          <w:rFonts w:cs="Arial"/>
          <w:szCs w:val="24"/>
        </w:rPr>
        <w:t>rozhodnutím</w:t>
      </w:r>
      <w:r w:rsidR="000073C9">
        <w:rPr>
          <w:rFonts w:cs="Arial"/>
          <w:szCs w:val="24"/>
        </w:rPr>
        <w:t xml:space="preserve"> Povolení stavby </w:t>
      </w:r>
      <w:r w:rsidR="005252AE" w:rsidRPr="000073C9">
        <w:rPr>
          <w:rFonts w:cs="Arial"/>
          <w:szCs w:val="24"/>
        </w:rPr>
        <w:t xml:space="preserve">č.j. </w:t>
      </w:r>
      <w:r w:rsidR="00EC7B19" w:rsidRPr="000073C9">
        <w:rPr>
          <w:rFonts w:cs="Arial"/>
          <w:szCs w:val="24"/>
        </w:rPr>
        <w:t>MULNL-SÚ/17792/2025/Lem,</w:t>
      </w:r>
      <w:r w:rsidR="005252AE" w:rsidRPr="000073C9">
        <w:rPr>
          <w:rFonts w:cs="Arial"/>
          <w:szCs w:val="24"/>
        </w:rPr>
        <w:t xml:space="preserve"> vydaným dne </w:t>
      </w:r>
      <w:r w:rsidR="00EC7B19" w:rsidRPr="000073C9">
        <w:rPr>
          <w:rFonts w:cs="Arial"/>
          <w:szCs w:val="24"/>
        </w:rPr>
        <w:t>30.12.2025</w:t>
      </w:r>
      <w:r w:rsidR="008913DE" w:rsidRPr="000073C9">
        <w:rPr>
          <w:rFonts w:cstheme="minorHAnsi"/>
        </w:rPr>
        <w:t xml:space="preserve"> </w:t>
      </w:r>
      <w:r w:rsidR="005252AE" w:rsidRPr="000073C9">
        <w:rPr>
          <w:rFonts w:cs="Arial"/>
          <w:szCs w:val="24"/>
        </w:rPr>
        <w:t xml:space="preserve">s nabytím právní moci </w:t>
      </w:r>
      <w:r w:rsidR="000073C9" w:rsidRPr="000073C9">
        <w:rPr>
          <w:rFonts w:cs="Arial"/>
          <w:szCs w:val="24"/>
        </w:rPr>
        <w:t>21.1.2026</w:t>
      </w:r>
      <w:r w:rsidRPr="00C241A9">
        <w:rPr>
          <w:rFonts w:cs="Arial"/>
          <w:szCs w:val="24"/>
        </w:rPr>
        <w:t xml:space="preserve"> (vše společně dále jen „</w:t>
      </w:r>
      <w:r w:rsidR="006D07A5">
        <w:rPr>
          <w:rFonts w:cs="Arial"/>
          <w:b/>
          <w:bCs/>
          <w:szCs w:val="24"/>
        </w:rPr>
        <w:t>p</w:t>
      </w:r>
      <w:r w:rsidRPr="00C241A9">
        <w:rPr>
          <w:rFonts w:cs="Arial"/>
          <w:b/>
          <w:bCs/>
          <w:szCs w:val="24"/>
        </w:rPr>
        <w:t>ovolení</w:t>
      </w:r>
      <w:r w:rsidRPr="00C241A9">
        <w:rPr>
          <w:rFonts w:cs="Arial"/>
          <w:szCs w:val="24"/>
        </w:rPr>
        <w:t>“)</w:t>
      </w:r>
      <w:r w:rsidR="005252AE" w:rsidRPr="00C241A9">
        <w:rPr>
          <w:rFonts w:cs="Arial"/>
          <w:szCs w:val="24"/>
        </w:rPr>
        <w:t>,</w:t>
      </w:r>
      <w:r w:rsidRPr="00C241A9">
        <w:rPr>
          <w:rFonts w:cs="Arial"/>
          <w:szCs w:val="24"/>
        </w:rPr>
        <w:t xml:space="preserve"> </w:t>
      </w:r>
      <w:r w:rsidR="005252AE" w:rsidRPr="00C241A9">
        <w:rPr>
          <w:rFonts w:cs="Arial"/>
          <w:szCs w:val="24"/>
        </w:rPr>
        <w:t xml:space="preserve"> </w:t>
      </w:r>
    </w:p>
    <w:p w14:paraId="229F496F" w14:textId="03671A6F" w:rsidR="00A90F43" w:rsidRDefault="005252AE" w:rsidP="007C3385">
      <w:pPr>
        <w:numPr>
          <w:ilvl w:val="2"/>
          <w:numId w:val="11"/>
        </w:numPr>
        <w:spacing w:after="120" w:line="240" w:lineRule="auto"/>
        <w:jc w:val="both"/>
        <w:rPr>
          <w:rFonts w:cs="Arial"/>
          <w:szCs w:val="24"/>
        </w:rPr>
      </w:pPr>
      <w:r w:rsidRPr="007C3385">
        <w:rPr>
          <w:rFonts w:cstheme="minorHAnsi"/>
        </w:rPr>
        <w:t>podmínkami</w:t>
      </w:r>
      <w:r w:rsidRPr="00197D5C">
        <w:rPr>
          <w:rFonts w:cs="Arial"/>
          <w:szCs w:val="24"/>
        </w:rPr>
        <w:t xml:space="preserve"> dotčených orgánů státní správy a správců inženýrských sítí</w:t>
      </w:r>
      <w:r w:rsidR="00EE344F">
        <w:rPr>
          <w:rFonts w:cs="Arial"/>
          <w:szCs w:val="24"/>
        </w:rPr>
        <w:t>.</w:t>
      </w:r>
    </w:p>
    <w:p w14:paraId="197085AB" w14:textId="5E88CE50" w:rsidR="005252AE" w:rsidRPr="00692B20" w:rsidRDefault="005252AE" w:rsidP="007C3385">
      <w:pPr>
        <w:numPr>
          <w:ilvl w:val="1"/>
          <w:numId w:val="11"/>
        </w:numPr>
        <w:tabs>
          <w:tab w:val="num" w:pos="0"/>
        </w:tabs>
        <w:spacing w:after="120" w:line="240" w:lineRule="auto"/>
        <w:jc w:val="both"/>
        <w:rPr>
          <w:rFonts w:cs="Arial"/>
          <w:szCs w:val="24"/>
        </w:rPr>
      </w:pPr>
      <w:bookmarkStart w:id="13" w:name="_Ref440781154"/>
      <w:r w:rsidRPr="00197D5C">
        <w:rPr>
          <w:rFonts w:cs="Arial"/>
          <w:szCs w:val="24"/>
        </w:rPr>
        <w:t>Objednatel i zhotovitel souhlasně prohlašují, že na základě shora uvedené specifikace je dílo dostatečně určitě a srozumitelně vymezeno, zejména co do umístění, rozsahu, podoby a</w:t>
      </w:r>
      <w:r>
        <w:rPr>
          <w:rFonts w:cs="Arial"/>
          <w:szCs w:val="24"/>
        </w:rPr>
        <w:t> </w:t>
      </w:r>
      <w:r w:rsidRPr="00197D5C">
        <w:rPr>
          <w:rFonts w:cs="Arial"/>
          <w:szCs w:val="24"/>
        </w:rPr>
        <w:t xml:space="preserve">kvalitativních podmínek, které je třeba při jeho realizaci dodržet. Zhotovitel potvrzuje, že se v plném rozsahu seznámil s rozsahem a povahou díla, že jsou mu známy veškeré </w:t>
      </w:r>
      <w:r w:rsidRPr="00692B20">
        <w:rPr>
          <w:rFonts w:cs="Arial"/>
          <w:szCs w:val="24"/>
        </w:rPr>
        <w:t>technické, kvalitativní a jiné podmínky nezbytné k realizaci díla, a že disponuje takovými kapacitami a odbornými znalostmi, které jsou k provedení díla potřebné.</w:t>
      </w:r>
      <w:bookmarkEnd w:id="13"/>
    </w:p>
    <w:p w14:paraId="0CC4BF20" w14:textId="77777777" w:rsidR="005252AE" w:rsidRPr="00692B20" w:rsidRDefault="005252AE" w:rsidP="007C3385">
      <w:pPr>
        <w:numPr>
          <w:ilvl w:val="1"/>
          <w:numId w:val="11"/>
        </w:numPr>
        <w:tabs>
          <w:tab w:val="num" w:pos="0"/>
        </w:tabs>
        <w:spacing w:after="120" w:line="240" w:lineRule="auto"/>
        <w:jc w:val="both"/>
        <w:rPr>
          <w:rFonts w:cs="Arial"/>
          <w:szCs w:val="24"/>
        </w:rPr>
      </w:pPr>
      <w:r w:rsidRPr="00692B20">
        <w:rPr>
          <w:rFonts w:cs="Arial"/>
          <w:szCs w:val="24"/>
        </w:rPr>
        <w:t>Objednatel se zavazuje řádně zhotovené dílo od zhotovitele převzít a zaplatit za něj dohodnutou cenu.</w:t>
      </w:r>
    </w:p>
    <w:p w14:paraId="72E4E578" w14:textId="19AD7214" w:rsidR="005252AE" w:rsidRPr="007C3385" w:rsidRDefault="005252AE" w:rsidP="007C3385">
      <w:pPr>
        <w:numPr>
          <w:ilvl w:val="1"/>
          <w:numId w:val="11"/>
        </w:numPr>
        <w:tabs>
          <w:tab w:val="num" w:pos="0"/>
        </w:tabs>
        <w:spacing w:after="120" w:line="240" w:lineRule="auto"/>
        <w:jc w:val="both"/>
        <w:rPr>
          <w:rFonts w:cs="Arial"/>
          <w:szCs w:val="24"/>
        </w:rPr>
      </w:pPr>
      <w:r w:rsidRPr="00692B20">
        <w:rPr>
          <w:rFonts w:cs="Arial"/>
        </w:rPr>
        <w:t xml:space="preserve">Zhotovitel provede dílo s potřebnou péčí v ujednaném čase a obstará na své náklady vše, co je k </w:t>
      </w:r>
      <w:r w:rsidRPr="007C3385">
        <w:rPr>
          <w:rFonts w:cs="Arial"/>
          <w:szCs w:val="24"/>
        </w:rPr>
        <w:t xml:space="preserve">provedení díla potřeba. Zhotovitel se zavazuje dílo provést v souladu s touto smlouvou, </w:t>
      </w:r>
      <w:r w:rsidRPr="00444483">
        <w:rPr>
          <w:rFonts w:cs="Arial"/>
          <w:szCs w:val="24"/>
        </w:rPr>
        <w:t xml:space="preserve">dle příslušného </w:t>
      </w:r>
      <w:r w:rsidR="00CB68C5" w:rsidRPr="00444483">
        <w:rPr>
          <w:rFonts w:cs="Arial"/>
          <w:szCs w:val="24"/>
        </w:rPr>
        <w:t>P</w:t>
      </w:r>
      <w:r w:rsidRPr="00444483">
        <w:rPr>
          <w:rFonts w:cs="Arial"/>
          <w:szCs w:val="24"/>
        </w:rPr>
        <w:t xml:space="preserve">ovolení, s jehož zněním se zhotovitel pečlivě seznámil před uzavřením této smlouvy, </w:t>
      </w:r>
      <w:r w:rsidRPr="007C3385">
        <w:rPr>
          <w:rFonts w:cs="Arial"/>
          <w:szCs w:val="24"/>
        </w:rPr>
        <w:t>ZD</w:t>
      </w:r>
      <w:r w:rsidR="00B9277A">
        <w:rPr>
          <w:rFonts w:cs="Arial"/>
          <w:szCs w:val="24"/>
        </w:rPr>
        <w:t xml:space="preserve"> a PD</w:t>
      </w:r>
      <w:r w:rsidRPr="007C3385">
        <w:rPr>
          <w:rFonts w:cs="Arial"/>
          <w:szCs w:val="24"/>
        </w:rPr>
        <w:t xml:space="preserve">, </w:t>
      </w:r>
      <w:r w:rsidR="003B6016" w:rsidRPr="007C3385">
        <w:rPr>
          <w:rFonts w:cs="Arial"/>
          <w:szCs w:val="24"/>
        </w:rPr>
        <w:t>výrobní a dílenskou dokumentací zhotovitele schválenou ze strany objednatele,</w:t>
      </w:r>
      <w:r w:rsidR="003B6016">
        <w:rPr>
          <w:rFonts w:cs="Arial"/>
          <w:szCs w:val="24"/>
        </w:rPr>
        <w:t xml:space="preserve"> </w:t>
      </w:r>
      <w:r w:rsidRPr="007C3385">
        <w:rPr>
          <w:rFonts w:cs="Arial"/>
          <w:szCs w:val="24"/>
        </w:rPr>
        <w:t>obecně závaznými právními předpisy, závaznými technickými normami ČSN, EN platnými nebo doporučenými v ČR v době realizace díla a kvalitativními stavebními normami a normami BOZP.</w:t>
      </w:r>
    </w:p>
    <w:p w14:paraId="52442B4C" w14:textId="2DFE33F8" w:rsidR="005252AE" w:rsidRPr="00197D5C" w:rsidRDefault="005252AE" w:rsidP="007C3385">
      <w:pPr>
        <w:numPr>
          <w:ilvl w:val="1"/>
          <w:numId w:val="11"/>
        </w:numPr>
        <w:tabs>
          <w:tab w:val="num" w:pos="0"/>
        </w:tabs>
        <w:spacing w:after="120" w:line="240" w:lineRule="auto"/>
        <w:jc w:val="both"/>
        <w:rPr>
          <w:rFonts w:cs="Arial"/>
        </w:rPr>
      </w:pPr>
      <w:bookmarkStart w:id="14" w:name="OLE_LINK1"/>
      <w:r w:rsidRPr="007C3385">
        <w:rPr>
          <w:rFonts w:cs="Arial"/>
          <w:szCs w:val="24"/>
        </w:rPr>
        <w:t>Zhotovitel i objednatel se zavazují, že se budou při plnění této smlouvy řídit jednak ustanoveními</w:t>
      </w:r>
      <w:r w:rsidRPr="00197D5C">
        <w:rPr>
          <w:rFonts w:cs="Arial"/>
        </w:rPr>
        <w:t xml:space="preserve"> této smlouvy a dále též i veškerými podmínkami uvedenými v zadávací dokumentaci.</w:t>
      </w:r>
    </w:p>
    <w:bookmarkEnd w:id="14"/>
    <w:p w14:paraId="1C3DE272" w14:textId="77777777" w:rsidR="005252AE" w:rsidRPr="00197D5C" w:rsidRDefault="005252AE" w:rsidP="005252AE">
      <w:pPr>
        <w:spacing w:after="120" w:line="240" w:lineRule="auto"/>
        <w:jc w:val="both"/>
        <w:rPr>
          <w:rFonts w:cs="Arial"/>
          <w:szCs w:val="24"/>
        </w:rPr>
      </w:pPr>
    </w:p>
    <w:p w14:paraId="0D24EF1B" w14:textId="77777777" w:rsidR="005252AE" w:rsidRPr="00197D5C" w:rsidRDefault="005252AE" w:rsidP="007C3385">
      <w:pPr>
        <w:numPr>
          <w:ilvl w:val="0"/>
          <w:numId w:val="11"/>
        </w:numPr>
        <w:tabs>
          <w:tab w:val="num" w:pos="0"/>
        </w:tabs>
        <w:spacing w:after="120" w:line="240" w:lineRule="auto"/>
        <w:ind w:left="0"/>
        <w:jc w:val="center"/>
        <w:rPr>
          <w:rFonts w:cs="Arial"/>
          <w:b/>
          <w:szCs w:val="24"/>
        </w:rPr>
      </w:pPr>
      <w:bookmarkStart w:id="15" w:name="_Ref486865054"/>
      <w:r w:rsidRPr="00197D5C">
        <w:rPr>
          <w:rFonts w:cs="Arial"/>
          <w:b/>
          <w:szCs w:val="24"/>
        </w:rPr>
        <w:t>Cena díla a platební podmínky</w:t>
      </w:r>
      <w:bookmarkEnd w:id="15"/>
    </w:p>
    <w:p w14:paraId="5CF5A16B" w14:textId="43A7843E" w:rsidR="005252AE" w:rsidRPr="00197D5C" w:rsidRDefault="005252AE" w:rsidP="007C3385">
      <w:pPr>
        <w:numPr>
          <w:ilvl w:val="1"/>
          <w:numId w:val="11"/>
        </w:numPr>
        <w:spacing w:after="120" w:line="240" w:lineRule="auto"/>
        <w:jc w:val="both"/>
        <w:rPr>
          <w:rFonts w:cs="Arial"/>
          <w:szCs w:val="24"/>
        </w:rPr>
      </w:pPr>
      <w:r w:rsidRPr="00197D5C">
        <w:rPr>
          <w:rFonts w:cs="Arial"/>
          <w:szCs w:val="24"/>
        </w:rPr>
        <w:t>Cena za dílo je stanovena podle zhotovitelem oceněného položkového rozpočtu, který je zpracován na základě soupisu stavebních prací, dodávek a služeb s výkazem výměr v</w:t>
      </w:r>
      <w:r>
        <w:rPr>
          <w:rFonts w:cs="Arial"/>
          <w:szCs w:val="24"/>
        </w:rPr>
        <w:t> </w:t>
      </w:r>
      <w:r w:rsidRPr="00197D5C">
        <w:rPr>
          <w:rFonts w:cs="Arial"/>
          <w:szCs w:val="24"/>
        </w:rPr>
        <w:t xml:space="preserve">nabídce zhotovitele a v souladu s podmínkami stanovených v ZD. Tento rozpočet je nedílnou součástí této smlouvy jako </w:t>
      </w:r>
      <w:r w:rsidR="00346AE4">
        <w:rPr>
          <w:rFonts w:cs="Arial"/>
          <w:szCs w:val="24"/>
        </w:rPr>
        <w:t>P</w:t>
      </w:r>
      <w:r w:rsidR="00346AE4" w:rsidRPr="00197D5C">
        <w:rPr>
          <w:rFonts w:cs="Arial"/>
          <w:szCs w:val="24"/>
        </w:rPr>
        <w:t xml:space="preserve">říloha </w:t>
      </w:r>
      <w:r w:rsidRPr="00197D5C">
        <w:rPr>
          <w:rFonts w:cs="Arial"/>
          <w:szCs w:val="24"/>
        </w:rPr>
        <w:t>č.</w:t>
      </w:r>
      <w:r w:rsidR="004D7850">
        <w:rPr>
          <w:rFonts w:cs="Arial"/>
          <w:szCs w:val="24"/>
        </w:rPr>
        <w:t xml:space="preserve"> 02</w:t>
      </w:r>
      <w:r w:rsidRPr="00197D5C">
        <w:rPr>
          <w:rFonts w:cs="Arial"/>
          <w:szCs w:val="24"/>
        </w:rPr>
        <w:t>.</w:t>
      </w:r>
    </w:p>
    <w:p w14:paraId="2903B9DB" w14:textId="0C89131F" w:rsidR="00397204" w:rsidRPr="00021E66" w:rsidRDefault="005252AE" w:rsidP="00D31A2C">
      <w:pPr>
        <w:numPr>
          <w:ilvl w:val="1"/>
          <w:numId w:val="11"/>
        </w:numPr>
        <w:spacing w:after="120" w:line="240" w:lineRule="auto"/>
        <w:jc w:val="both"/>
        <w:rPr>
          <w:rFonts w:cs="Arial"/>
          <w:szCs w:val="24"/>
        </w:rPr>
      </w:pPr>
      <w:r w:rsidRPr="00197D5C">
        <w:rPr>
          <w:rFonts w:cs="Arial"/>
          <w:szCs w:val="24"/>
        </w:rPr>
        <w:t>Celková cena díla je stanovena jako nejvýše přípustná, platná po celou dobu realizace díla:</w:t>
      </w:r>
    </w:p>
    <w:tbl>
      <w:tblPr>
        <w:tblStyle w:val="Mkatabulky"/>
        <w:tblW w:w="7272" w:type="dxa"/>
        <w:jc w:val="center"/>
        <w:tblLook w:val="01E0" w:firstRow="1" w:lastRow="1" w:firstColumn="1" w:lastColumn="1" w:noHBand="0" w:noVBand="0"/>
      </w:tblPr>
      <w:tblGrid>
        <w:gridCol w:w="2034"/>
        <w:gridCol w:w="5238"/>
      </w:tblGrid>
      <w:tr w:rsidR="005252AE" w:rsidRPr="006E2271" w14:paraId="5B70C9B0" w14:textId="77777777" w:rsidTr="00D31A2C">
        <w:trPr>
          <w:jc w:val="center"/>
        </w:trPr>
        <w:tc>
          <w:tcPr>
            <w:tcW w:w="2034" w:type="dxa"/>
          </w:tcPr>
          <w:p w14:paraId="19A467FD" w14:textId="77777777" w:rsidR="005252AE" w:rsidRPr="00197D5C" w:rsidRDefault="005252AE" w:rsidP="00537010">
            <w:pPr>
              <w:tabs>
                <w:tab w:val="num" w:pos="567"/>
              </w:tabs>
              <w:spacing w:before="60" w:after="60"/>
              <w:rPr>
                <w:rFonts w:ascii="Calibri" w:hAnsi="Calibri" w:cs="Arial"/>
                <w:szCs w:val="24"/>
              </w:rPr>
            </w:pPr>
            <w:r w:rsidRPr="00197D5C">
              <w:rPr>
                <w:rFonts w:ascii="Calibri" w:hAnsi="Calibri" w:cs="Arial"/>
                <w:b/>
                <w:szCs w:val="24"/>
              </w:rPr>
              <w:t xml:space="preserve">Cena díla bez DPH </w:t>
            </w:r>
          </w:p>
        </w:tc>
        <w:tc>
          <w:tcPr>
            <w:tcW w:w="5238" w:type="dxa"/>
            <w:vAlign w:val="center"/>
          </w:tcPr>
          <w:p w14:paraId="53360BD5" w14:textId="34D870FA" w:rsidR="005252AE" w:rsidRPr="00AD67D5" w:rsidRDefault="005252AE" w:rsidP="00021E66">
            <w:pPr>
              <w:jc w:val="right"/>
              <w:rPr>
                <w:rFonts w:ascii="Calibri" w:hAnsi="Calibri" w:cs="Arial"/>
                <w:szCs w:val="24"/>
              </w:rPr>
            </w:pPr>
            <w:r w:rsidRPr="00386287">
              <w:rPr>
                <w:rFonts w:ascii="Calibri" w:hAnsi="Calibri" w:cs="Arial"/>
                <w:b/>
                <w:szCs w:val="24"/>
                <w:highlight w:val="yellow"/>
              </w:rPr>
              <w:t>/DOPLNÍ ZHOTOVITEL/</w:t>
            </w:r>
            <w:r w:rsidRPr="00197D5C">
              <w:rPr>
                <w:rFonts w:ascii="Calibri" w:hAnsi="Calibri" w:cs="Arial"/>
                <w:b/>
                <w:szCs w:val="24"/>
              </w:rPr>
              <w:t>,- Kč</w:t>
            </w:r>
          </w:p>
        </w:tc>
      </w:tr>
      <w:tr w:rsidR="005252AE" w:rsidRPr="006E2271" w14:paraId="0397AF80" w14:textId="77777777" w:rsidTr="00D31A2C">
        <w:trPr>
          <w:jc w:val="center"/>
        </w:trPr>
        <w:tc>
          <w:tcPr>
            <w:tcW w:w="2034" w:type="dxa"/>
          </w:tcPr>
          <w:p w14:paraId="10F64094" w14:textId="77777777" w:rsidR="005252AE" w:rsidRPr="00197D5C" w:rsidRDefault="005252AE" w:rsidP="00537010">
            <w:pPr>
              <w:tabs>
                <w:tab w:val="num" w:pos="567"/>
              </w:tabs>
              <w:spacing w:before="60" w:after="60"/>
              <w:rPr>
                <w:rFonts w:ascii="Calibri" w:hAnsi="Calibri" w:cs="Arial"/>
                <w:b/>
                <w:szCs w:val="24"/>
              </w:rPr>
            </w:pPr>
            <w:r w:rsidRPr="00197D5C">
              <w:rPr>
                <w:rFonts w:ascii="Calibri" w:hAnsi="Calibri" w:cs="Arial"/>
                <w:b/>
                <w:szCs w:val="24"/>
              </w:rPr>
              <w:t>DPH</w:t>
            </w:r>
          </w:p>
        </w:tc>
        <w:tc>
          <w:tcPr>
            <w:tcW w:w="5238" w:type="dxa"/>
            <w:vAlign w:val="center"/>
          </w:tcPr>
          <w:p w14:paraId="521826DC" w14:textId="77777777" w:rsidR="005252AE" w:rsidRPr="00197D5C" w:rsidRDefault="005252AE" w:rsidP="00021E66">
            <w:pPr>
              <w:spacing w:before="60" w:after="60"/>
              <w:jc w:val="right"/>
              <w:rPr>
                <w:rFonts w:ascii="Calibri" w:hAnsi="Calibri" w:cs="Arial"/>
                <w:b/>
                <w:szCs w:val="24"/>
              </w:rPr>
            </w:pPr>
            <w:r w:rsidRPr="00386287">
              <w:rPr>
                <w:rFonts w:ascii="Calibri" w:hAnsi="Calibri" w:cs="Arial"/>
                <w:b/>
                <w:szCs w:val="24"/>
                <w:highlight w:val="yellow"/>
              </w:rPr>
              <w:t>/DOPLNÍ ZHOTOVITEL/</w:t>
            </w:r>
            <w:r w:rsidRPr="00197D5C">
              <w:rPr>
                <w:rFonts w:ascii="Calibri" w:hAnsi="Calibri" w:cs="Arial"/>
                <w:b/>
                <w:szCs w:val="24"/>
              </w:rPr>
              <w:t>,- Kč</w:t>
            </w:r>
          </w:p>
        </w:tc>
      </w:tr>
      <w:tr w:rsidR="005252AE" w:rsidRPr="006E2271" w14:paraId="63467D10" w14:textId="77777777" w:rsidTr="00D31A2C">
        <w:trPr>
          <w:jc w:val="center"/>
        </w:trPr>
        <w:tc>
          <w:tcPr>
            <w:tcW w:w="2034" w:type="dxa"/>
          </w:tcPr>
          <w:p w14:paraId="6D34725A" w14:textId="77777777" w:rsidR="005252AE" w:rsidRPr="00197D5C" w:rsidRDefault="005252AE" w:rsidP="00537010">
            <w:pPr>
              <w:tabs>
                <w:tab w:val="num" w:pos="567"/>
              </w:tabs>
              <w:spacing w:before="60" w:after="60"/>
              <w:rPr>
                <w:rFonts w:ascii="Calibri" w:hAnsi="Calibri" w:cs="Arial"/>
                <w:b/>
                <w:szCs w:val="24"/>
              </w:rPr>
            </w:pPr>
            <w:r w:rsidRPr="00197D5C">
              <w:rPr>
                <w:rFonts w:ascii="Calibri" w:hAnsi="Calibri" w:cs="Arial"/>
                <w:b/>
                <w:szCs w:val="24"/>
              </w:rPr>
              <w:t xml:space="preserve">Cena díla včetně DPH </w:t>
            </w:r>
          </w:p>
        </w:tc>
        <w:tc>
          <w:tcPr>
            <w:tcW w:w="5238" w:type="dxa"/>
            <w:vAlign w:val="center"/>
          </w:tcPr>
          <w:p w14:paraId="1013D106" w14:textId="77777777" w:rsidR="005252AE" w:rsidRPr="00197D5C" w:rsidRDefault="005252AE" w:rsidP="00021E66">
            <w:pPr>
              <w:spacing w:before="60" w:after="60"/>
              <w:jc w:val="right"/>
              <w:rPr>
                <w:rFonts w:ascii="Calibri" w:hAnsi="Calibri" w:cs="Arial"/>
                <w:b/>
                <w:szCs w:val="24"/>
              </w:rPr>
            </w:pPr>
            <w:r w:rsidRPr="00386287">
              <w:rPr>
                <w:rFonts w:ascii="Calibri" w:hAnsi="Calibri" w:cs="Arial"/>
                <w:b/>
                <w:szCs w:val="24"/>
                <w:highlight w:val="yellow"/>
              </w:rPr>
              <w:t>/DOPLNÍ ZHOTOVITEL/</w:t>
            </w:r>
            <w:r w:rsidRPr="00197D5C">
              <w:rPr>
                <w:rFonts w:ascii="Calibri" w:hAnsi="Calibri" w:cs="Arial"/>
                <w:b/>
                <w:szCs w:val="24"/>
              </w:rPr>
              <w:t>,- Kč</w:t>
            </w:r>
          </w:p>
        </w:tc>
      </w:tr>
    </w:tbl>
    <w:p w14:paraId="2238BD42" w14:textId="77777777" w:rsidR="005252AE" w:rsidRPr="00197D5C" w:rsidRDefault="005252AE" w:rsidP="005252AE">
      <w:pPr>
        <w:tabs>
          <w:tab w:val="left" w:pos="7263"/>
        </w:tabs>
        <w:spacing w:after="120" w:line="240" w:lineRule="auto"/>
        <w:rPr>
          <w:rFonts w:cs="Arial"/>
          <w:szCs w:val="24"/>
        </w:rPr>
      </w:pPr>
      <w:r w:rsidRPr="00197D5C">
        <w:rPr>
          <w:rFonts w:cs="Arial"/>
          <w:szCs w:val="24"/>
        </w:rPr>
        <w:tab/>
      </w:r>
    </w:p>
    <w:p w14:paraId="75C15CC6" w14:textId="77777777" w:rsidR="005252AE" w:rsidRPr="00197D5C" w:rsidRDefault="005252AE" w:rsidP="007C3385">
      <w:pPr>
        <w:numPr>
          <w:ilvl w:val="1"/>
          <w:numId w:val="11"/>
        </w:numPr>
        <w:spacing w:after="120" w:line="240" w:lineRule="auto"/>
        <w:jc w:val="both"/>
        <w:rPr>
          <w:rFonts w:cs="Arial"/>
          <w:szCs w:val="24"/>
        </w:rPr>
      </w:pPr>
      <w:bookmarkStart w:id="16" w:name="_Ref440782715"/>
      <w:r w:rsidRPr="00197D5C">
        <w:rPr>
          <w:rFonts w:cs="Arial"/>
          <w:szCs w:val="24"/>
        </w:rPr>
        <w:t xml:space="preserve">Dle shora uvedených údajů celková cena díla činí: </w:t>
      </w:r>
      <w:r w:rsidRPr="00386287">
        <w:rPr>
          <w:rFonts w:cs="Arial"/>
          <w:b/>
          <w:szCs w:val="24"/>
          <w:highlight w:val="yellow"/>
        </w:rPr>
        <w:t>/DOPLNÍ ZHOTOVITEL/</w:t>
      </w:r>
      <w:r w:rsidRPr="00197D5C">
        <w:rPr>
          <w:rFonts w:cs="Arial"/>
          <w:szCs w:val="24"/>
        </w:rPr>
        <w:t xml:space="preserve"> Kč bez DPH (slovy: </w:t>
      </w:r>
      <w:r w:rsidRPr="00386287">
        <w:rPr>
          <w:rFonts w:cs="Arial"/>
          <w:b/>
          <w:szCs w:val="24"/>
          <w:highlight w:val="yellow"/>
        </w:rPr>
        <w:t>/DOPLNÍ ZHOTOVITEL/</w:t>
      </w:r>
      <w:r>
        <w:rPr>
          <w:rFonts w:cs="Arial"/>
          <w:szCs w:val="24"/>
        </w:rPr>
        <w:t xml:space="preserve"> </w:t>
      </w:r>
      <w:r w:rsidRPr="00197D5C">
        <w:rPr>
          <w:rFonts w:cs="Arial"/>
          <w:szCs w:val="24"/>
        </w:rPr>
        <w:t>korun českých</w:t>
      </w:r>
      <w:r>
        <w:rPr>
          <w:rFonts w:cs="Arial"/>
          <w:szCs w:val="24"/>
        </w:rPr>
        <w:t>); (</w:t>
      </w:r>
      <w:r w:rsidRPr="00197D5C">
        <w:rPr>
          <w:rFonts w:cs="Arial"/>
          <w:szCs w:val="24"/>
        </w:rPr>
        <w:t>dále jen „</w:t>
      </w:r>
      <w:r w:rsidRPr="009C0077">
        <w:rPr>
          <w:rFonts w:cs="Arial"/>
          <w:b/>
          <w:szCs w:val="24"/>
        </w:rPr>
        <w:t>cena za dílo</w:t>
      </w:r>
      <w:r w:rsidRPr="00197D5C">
        <w:rPr>
          <w:rFonts w:cs="Arial"/>
          <w:szCs w:val="24"/>
        </w:rPr>
        <w:t>“).</w:t>
      </w:r>
      <w:bookmarkEnd w:id="16"/>
    </w:p>
    <w:p w14:paraId="161102EE" w14:textId="77777777" w:rsidR="005252AE" w:rsidRPr="00197D5C" w:rsidRDefault="005252AE" w:rsidP="007C3385">
      <w:pPr>
        <w:numPr>
          <w:ilvl w:val="1"/>
          <w:numId w:val="11"/>
        </w:numPr>
        <w:spacing w:after="120" w:line="240" w:lineRule="auto"/>
        <w:jc w:val="both"/>
        <w:rPr>
          <w:rFonts w:cs="Arial"/>
          <w:szCs w:val="24"/>
        </w:rPr>
      </w:pPr>
      <w:r w:rsidRPr="00197D5C">
        <w:rPr>
          <w:rFonts w:cs="Arial"/>
          <w:szCs w:val="24"/>
        </w:rPr>
        <w:lastRenderedPageBreak/>
        <w:t>DPH je vyčíslena ke dni uzavření této smlouvy, přičemž jeho skutečná výše bude dopočtena dle daňových předpisů platných v době vystavení daňového dokladu.</w:t>
      </w:r>
    </w:p>
    <w:p w14:paraId="25AA26A0" w14:textId="6C2DDFA0" w:rsidR="005252AE" w:rsidRPr="00197D5C" w:rsidRDefault="005252AE" w:rsidP="007C3385">
      <w:pPr>
        <w:numPr>
          <w:ilvl w:val="1"/>
          <w:numId w:val="11"/>
        </w:numPr>
        <w:spacing w:after="120" w:line="240" w:lineRule="auto"/>
        <w:jc w:val="both"/>
        <w:rPr>
          <w:rFonts w:cs="Arial"/>
          <w:szCs w:val="24"/>
        </w:rPr>
      </w:pPr>
      <w:r w:rsidRPr="00197D5C">
        <w:rPr>
          <w:rFonts w:cs="Arial"/>
          <w:szCs w:val="24"/>
        </w:rPr>
        <w:t xml:space="preserve">Cena </w:t>
      </w:r>
      <w:r>
        <w:rPr>
          <w:rFonts w:cs="Arial"/>
          <w:szCs w:val="24"/>
        </w:rPr>
        <w:t xml:space="preserve">za </w:t>
      </w:r>
      <w:r w:rsidRPr="00197D5C">
        <w:rPr>
          <w:rFonts w:cs="Arial"/>
          <w:szCs w:val="24"/>
        </w:rPr>
        <w:t>díl</w:t>
      </w:r>
      <w:r>
        <w:rPr>
          <w:rFonts w:cs="Arial"/>
          <w:szCs w:val="24"/>
        </w:rPr>
        <w:t>o</w:t>
      </w:r>
      <w:r w:rsidRPr="00197D5C">
        <w:rPr>
          <w:rFonts w:cs="Arial"/>
          <w:szCs w:val="24"/>
        </w:rPr>
        <w:t xml:space="preserve"> zahrnuje veškeré náklady nutné k řádnému dokončení díla v souladu se shora</w:t>
      </w:r>
      <w:r w:rsidR="00346AE4">
        <w:rPr>
          <w:rFonts w:cs="Arial"/>
          <w:szCs w:val="24"/>
        </w:rPr>
        <w:t>,</w:t>
      </w:r>
      <w:r w:rsidRPr="00197D5C">
        <w:rPr>
          <w:rFonts w:cs="Arial"/>
          <w:szCs w:val="24"/>
        </w:rPr>
        <w:t xml:space="preserve"> v čl. </w:t>
      </w:r>
      <w:r w:rsidRPr="00197D5C">
        <w:rPr>
          <w:rFonts w:cs="Arial"/>
          <w:szCs w:val="24"/>
        </w:rPr>
        <w:fldChar w:fldCharType="begin"/>
      </w:r>
      <w:r w:rsidRPr="00197D5C">
        <w:rPr>
          <w:rFonts w:cs="Arial"/>
          <w:szCs w:val="24"/>
        </w:rPr>
        <w:instrText xml:space="preserve"> REF _Ref440781154 \r \h  \* MERGEFORMAT </w:instrText>
      </w:r>
      <w:r w:rsidRPr="00197D5C">
        <w:rPr>
          <w:rFonts w:cs="Arial"/>
          <w:szCs w:val="24"/>
        </w:rPr>
      </w:r>
      <w:r w:rsidRPr="00197D5C">
        <w:rPr>
          <w:rFonts w:cs="Arial"/>
          <w:szCs w:val="24"/>
        </w:rPr>
        <w:fldChar w:fldCharType="separate"/>
      </w:r>
      <w:r w:rsidR="00A24E50">
        <w:rPr>
          <w:rFonts w:cs="Arial"/>
          <w:szCs w:val="24"/>
        </w:rPr>
        <w:t>2.4</w:t>
      </w:r>
      <w:r w:rsidRPr="00197D5C">
        <w:rPr>
          <w:rFonts w:cs="Arial"/>
          <w:szCs w:val="24"/>
        </w:rPr>
        <w:fldChar w:fldCharType="end"/>
      </w:r>
      <w:r w:rsidR="002E4FCA">
        <w:rPr>
          <w:rFonts w:cs="Arial"/>
          <w:szCs w:val="24"/>
        </w:rPr>
        <w:t>.</w:t>
      </w:r>
      <w:r w:rsidRPr="00197D5C">
        <w:rPr>
          <w:rFonts w:cs="Arial"/>
          <w:szCs w:val="24"/>
        </w:rPr>
        <w:t xml:space="preserve"> této smlouvy</w:t>
      </w:r>
      <w:r w:rsidR="00346AE4">
        <w:rPr>
          <w:rFonts w:cs="Arial"/>
          <w:szCs w:val="24"/>
        </w:rPr>
        <w:t>,</w:t>
      </w:r>
      <w:r w:rsidRPr="00197D5C">
        <w:rPr>
          <w:rFonts w:cs="Arial"/>
          <w:szCs w:val="24"/>
        </w:rPr>
        <w:t xml:space="preserve"> uvedeným prohlášením, a to zejména</w:t>
      </w:r>
      <w:r>
        <w:rPr>
          <w:rFonts w:cs="Arial"/>
          <w:szCs w:val="24"/>
        </w:rPr>
        <w:t>, nikoliv však výlučně</w:t>
      </w:r>
      <w:r w:rsidRPr="00197D5C">
        <w:rPr>
          <w:rFonts w:cs="Arial"/>
          <w:szCs w:val="24"/>
        </w:rPr>
        <w:t xml:space="preserve"> také:</w:t>
      </w:r>
    </w:p>
    <w:p w14:paraId="0B988A84" w14:textId="77777777" w:rsidR="005252AE" w:rsidRPr="00197D5C" w:rsidRDefault="005252AE" w:rsidP="007C3385">
      <w:pPr>
        <w:numPr>
          <w:ilvl w:val="2"/>
          <w:numId w:val="11"/>
        </w:numPr>
        <w:spacing w:after="120" w:line="240" w:lineRule="auto"/>
        <w:jc w:val="both"/>
        <w:rPr>
          <w:rFonts w:cs="Arial"/>
          <w:szCs w:val="24"/>
        </w:rPr>
      </w:pPr>
      <w:r w:rsidRPr="00197D5C">
        <w:rPr>
          <w:rFonts w:cs="Arial"/>
          <w:szCs w:val="24"/>
        </w:rPr>
        <w:t>náklady na zřízení, provoz a odstranění zařízení staveniště,</w:t>
      </w:r>
    </w:p>
    <w:p w14:paraId="76069AE1" w14:textId="77777777" w:rsidR="005252AE" w:rsidRPr="00197D5C" w:rsidRDefault="005252AE" w:rsidP="007C3385">
      <w:pPr>
        <w:numPr>
          <w:ilvl w:val="2"/>
          <w:numId w:val="11"/>
        </w:numPr>
        <w:spacing w:after="120" w:line="240" w:lineRule="auto"/>
        <w:jc w:val="both"/>
        <w:rPr>
          <w:rFonts w:cs="Arial"/>
          <w:szCs w:val="24"/>
        </w:rPr>
      </w:pPr>
      <w:r w:rsidRPr="00197D5C">
        <w:rPr>
          <w:rFonts w:cs="Arial"/>
          <w:szCs w:val="24"/>
        </w:rPr>
        <w:t>náklady na bezpečnostní a hygienické opatření,</w:t>
      </w:r>
    </w:p>
    <w:p w14:paraId="76709B07" w14:textId="77777777" w:rsidR="005252AE" w:rsidRPr="00197D5C" w:rsidRDefault="005252AE" w:rsidP="007C3385">
      <w:pPr>
        <w:numPr>
          <w:ilvl w:val="2"/>
          <w:numId w:val="11"/>
        </w:numPr>
        <w:spacing w:after="120" w:line="240" w:lineRule="auto"/>
        <w:jc w:val="both"/>
        <w:rPr>
          <w:rFonts w:cs="Arial"/>
          <w:szCs w:val="24"/>
        </w:rPr>
      </w:pPr>
      <w:r w:rsidRPr="00197D5C">
        <w:rPr>
          <w:rFonts w:cs="Arial"/>
          <w:szCs w:val="24"/>
        </w:rPr>
        <w:t>náklady na dodávku elektřiny, vodné, stočné, náklady na používání strojů a služeb až do předání a převzetí dokončeného díla,</w:t>
      </w:r>
    </w:p>
    <w:p w14:paraId="58F84DF5" w14:textId="77777777" w:rsidR="005252AE" w:rsidRPr="00197D5C" w:rsidRDefault="005252AE" w:rsidP="007C3385">
      <w:pPr>
        <w:numPr>
          <w:ilvl w:val="2"/>
          <w:numId w:val="11"/>
        </w:numPr>
        <w:spacing w:after="120" w:line="240" w:lineRule="auto"/>
        <w:jc w:val="both"/>
        <w:rPr>
          <w:rFonts w:cs="Arial"/>
          <w:szCs w:val="24"/>
        </w:rPr>
      </w:pPr>
      <w:r w:rsidRPr="00197D5C">
        <w:rPr>
          <w:rFonts w:cs="Arial"/>
          <w:szCs w:val="24"/>
        </w:rPr>
        <w:t>náklady na zhotovování, výrobu, obstarání, přepravu věcí, zařízení, materiálů, dodávek,</w:t>
      </w:r>
    </w:p>
    <w:p w14:paraId="48D397EE" w14:textId="5673CF16" w:rsidR="005252AE" w:rsidRPr="00197D5C" w:rsidRDefault="005252AE" w:rsidP="007C3385">
      <w:pPr>
        <w:numPr>
          <w:ilvl w:val="2"/>
          <w:numId w:val="11"/>
        </w:numPr>
        <w:spacing w:after="120" w:line="240" w:lineRule="auto"/>
        <w:jc w:val="both"/>
        <w:rPr>
          <w:rFonts w:cs="Arial"/>
          <w:szCs w:val="24"/>
        </w:rPr>
      </w:pPr>
      <w:r w:rsidRPr="00197D5C">
        <w:rPr>
          <w:rFonts w:cs="Arial"/>
          <w:szCs w:val="24"/>
        </w:rPr>
        <w:t>náklady na pojištění odpovědnosti za škody (stavební pojištění), daně, cla, poplatky,</w:t>
      </w:r>
    </w:p>
    <w:p w14:paraId="78785CD3" w14:textId="77777777" w:rsidR="005252AE" w:rsidRPr="00197D5C" w:rsidRDefault="005252AE" w:rsidP="007C3385">
      <w:pPr>
        <w:numPr>
          <w:ilvl w:val="2"/>
          <w:numId w:val="11"/>
        </w:numPr>
        <w:spacing w:after="120" w:line="240" w:lineRule="auto"/>
        <w:jc w:val="both"/>
        <w:rPr>
          <w:rFonts w:cs="Arial"/>
          <w:szCs w:val="24"/>
        </w:rPr>
      </w:pPr>
      <w:r w:rsidRPr="00197D5C">
        <w:rPr>
          <w:rFonts w:cs="Arial"/>
          <w:szCs w:val="24"/>
        </w:rPr>
        <w:t>náklady na provádění všech přípustných, normami a vyhláškami stanovených zkoušek materiálů, dílů a předávacích zkoušek, revizí,</w:t>
      </w:r>
    </w:p>
    <w:p w14:paraId="3C8E02EA" w14:textId="59C46671" w:rsidR="005252AE" w:rsidRPr="00197D5C" w:rsidRDefault="005252AE" w:rsidP="007C3385">
      <w:pPr>
        <w:numPr>
          <w:ilvl w:val="2"/>
          <w:numId w:val="11"/>
        </w:numPr>
        <w:spacing w:after="120" w:line="240" w:lineRule="auto"/>
        <w:jc w:val="both"/>
        <w:rPr>
          <w:rFonts w:cs="Arial"/>
          <w:szCs w:val="24"/>
        </w:rPr>
      </w:pPr>
      <w:r w:rsidRPr="00197D5C">
        <w:rPr>
          <w:rFonts w:cs="Arial"/>
          <w:szCs w:val="24"/>
        </w:rPr>
        <w:t>náklady na nutná, či úřady stanovená opatření k realizaci díla (</w:t>
      </w:r>
      <w:r w:rsidRPr="00C241A9">
        <w:rPr>
          <w:rFonts w:cs="Arial"/>
          <w:szCs w:val="24"/>
        </w:rPr>
        <w:t>BOZP,</w:t>
      </w:r>
      <w:r w:rsidR="00D45016" w:rsidRPr="00C241A9">
        <w:rPr>
          <w:rFonts w:cs="Arial"/>
          <w:szCs w:val="24"/>
        </w:rPr>
        <w:t xml:space="preserve"> DIO,</w:t>
      </w:r>
      <w:r w:rsidRPr="00197D5C">
        <w:rPr>
          <w:rFonts w:cs="Arial"/>
          <w:szCs w:val="24"/>
        </w:rPr>
        <w:t xml:space="preserve"> aj.),</w:t>
      </w:r>
    </w:p>
    <w:p w14:paraId="2F129304" w14:textId="77777777" w:rsidR="005252AE" w:rsidRPr="00197D5C" w:rsidRDefault="005252AE" w:rsidP="007C3385">
      <w:pPr>
        <w:numPr>
          <w:ilvl w:val="2"/>
          <w:numId w:val="11"/>
        </w:numPr>
        <w:spacing w:after="120" w:line="240" w:lineRule="auto"/>
        <w:jc w:val="both"/>
        <w:rPr>
          <w:rFonts w:cs="Arial"/>
          <w:szCs w:val="24"/>
        </w:rPr>
      </w:pPr>
      <w:r w:rsidRPr="00197D5C">
        <w:rPr>
          <w:rFonts w:cs="Arial"/>
          <w:szCs w:val="24"/>
        </w:rPr>
        <w:t>jakékoliv další vedlejší výdaje, potřebné pro realizaci díla,</w:t>
      </w:r>
    </w:p>
    <w:p w14:paraId="769EC948" w14:textId="09ECFE7C" w:rsidR="005252AE" w:rsidRPr="00692B20" w:rsidRDefault="005252AE" w:rsidP="007C3385">
      <w:pPr>
        <w:numPr>
          <w:ilvl w:val="2"/>
          <w:numId w:val="11"/>
        </w:numPr>
        <w:spacing w:after="120" w:line="240" w:lineRule="auto"/>
        <w:jc w:val="both"/>
        <w:rPr>
          <w:rFonts w:cs="Arial"/>
          <w:szCs w:val="24"/>
        </w:rPr>
      </w:pPr>
      <w:r w:rsidRPr="00692B20">
        <w:rPr>
          <w:rFonts w:cs="Arial"/>
          <w:szCs w:val="24"/>
        </w:rPr>
        <w:t>zajištění dokumentace skutečného provedení</w:t>
      </w:r>
      <w:r w:rsidR="00943007">
        <w:rPr>
          <w:rFonts w:cs="Arial"/>
          <w:szCs w:val="24"/>
        </w:rPr>
        <w:t xml:space="preserve"> v digitální formě</w:t>
      </w:r>
      <w:r w:rsidRPr="00692B20">
        <w:rPr>
          <w:rFonts w:cs="Arial"/>
          <w:szCs w:val="24"/>
        </w:rPr>
        <w:t>,</w:t>
      </w:r>
    </w:p>
    <w:p w14:paraId="0256C689" w14:textId="77015693" w:rsidR="00614E61" w:rsidRDefault="006A4064" w:rsidP="007C3385">
      <w:pPr>
        <w:numPr>
          <w:ilvl w:val="2"/>
          <w:numId w:val="11"/>
        </w:numPr>
        <w:spacing w:after="120" w:line="240" w:lineRule="auto"/>
        <w:jc w:val="both"/>
        <w:rPr>
          <w:rFonts w:cs="Arial"/>
          <w:szCs w:val="24"/>
        </w:rPr>
      </w:pPr>
      <w:r w:rsidRPr="00AE26DA">
        <w:rPr>
          <w:rFonts w:cs="Arial"/>
          <w:szCs w:val="24"/>
        </w:rPr>
        <w:t xml:space="preserve">zajištění </w:t>
      </w:r>
      <w:r w:rsidRPr="00AE26DA">
        <w:rPr>
          <w:rFonts w:cstheme="minorHAnsi"/>
        </w:rPr>
        <w:t>výrobní a dílenské dokumentace</w:t>
      </w:r>
      <w:r>
        <w:rPr>
          <w:rFonts w:cstheme="minorHAnsi"/>
        </w:rPr>
        <w:t>,</w:t>
      </w:r>
    </w:p>
    <w:p w14:paraId="4C3C6BA8" w14:textId="25492680" w:rsidR="005252AE" w:rsidRPr="00AE26DA" w:rsidRDefault="005252AE" w:rsidP="007C3385">
      <w:pPr>
        <w:numPr>
          <w:ilvl w:val="2"/>
          <w:numId w:val="11"/>
        </w:numPr>
        <w:spacing w:after="120" w:line="240" w:lineRule="auto"/>
        <w:jc w:val="both"/>
        <w:rPr>
          <w:rFonts w:cs="Arial"/>
          <w:szCs w:val="24"/>
        </w:rPr>
      </w:pPr>
      <w:r w:rsidRPr="00AE26DA">
        <w:rPr>
          <w:rFonts w:cs="Arial"/>
          <w:szCs w:val="24"/>
        </w:rPr>
        <w:t>zajištění nezbytných dopravních opatření či poplatky spojené s nutným záborem veřejného prostranství,</w:t>
      </w:r>
    </w:p>
    <w:p w14:paraId="44FAD8E8" w14:textId="1C48792D" w:rsidR="005252AE" w:rsidRPr="00AE26DA" w:rsidRDefault="005252AE" w:rsidP="007C3385">
      <w:pPr>
        <w:numPr>
          <w:ilvl w:val="2"/>
          <w:numId w:val="11"/>
        </w:numPr>
        <w:spacing w:after="120" w:line="240" w:lineRule="auto"/>
        <w:jc w:val="both"/>
        <w:rPr>
          <w:rFonts w:cs="Arial"/>
          <w:szCs w:val="24"/>
        </w:rPr>
      </w:pPr>
      <w:r w:rsidRPr="00AE26DA">
        <w:rPr>
          <w:rFonts w:cs="Arial"/>
          <w:szCs w:val="24"/>
        </w:rPr>
        <w:t>nezbytné činnosti k řádnému zkolaudování díla.</w:t>
      </w:r>
    </w:p>
    <w:p w14:paraId="6660240E" w14:textId="3B97628C" w:rsidR="005252AE" w:rsidRPr="00D34546" w:rsidRDefault="005252AE" w:rsidP="007C3385">
      <w:pPr>
        <w:numPr>
          <w:ilvl w:val="1"/>
          <w:numId w:val="11"/>
        </w:numPr>
        <w:spacing w:after="120" w:line="240" w:lineRule="auto"/>
        <w:jc w:val="both"/>
        <w:rPr>
          <w:rFonts w:cs="Arial"/>
        </w:rPr>
      </w:pPr>
      <w:bookmarkStart w:id="17" w:name="OLE_LINK2"/>
      <w:r w:rsidRPr="00AE26DA">
        <w:rPr>
          <w:rFonts w:cs="Arial"/>
          <w:szCs w:val="24"/>
        </w:rPr>
        <w:t>Zhotovitel se před podpisem této smlouvy seznámil se všemi okolnostmi a podmínkami, které mohl nebo měl při vynaložení veškeré odborné</w:t>
      </w:r>
      <w:r w:rsidRPr="00197D5C">
        <w:rPr>
          <w:rFonts w:cs="Arial"/>
          <w:szCs w:val="24"/>
        </w:rPr>
        <w:t xml:space="preserve"> péče předpokládat a které mohou mít jakýkoliv vliv na sjednanou cenu</w:t>
      </w:r>
      <w:r>
        <w:rPr>
          <w:rFonts w:cs="Arial"/>
          <w:szCs w:val="24"/>
        </w:rPr>
        <w:t xml:space="preserve"> za dílo</w:t>
      </w:r>
      <w:r w:rsidRPr="00197D5C">
        <w:rPr>
          <w:rFonts w:cs="Arial"/>
          <w:szCs w:val="24"/>
        </w:rPr>
        <w:t xml:space="preserve">, a to včetně podmínek na staveništi. Tyto okolnosti a </w:t>
      </w:r>
      <w:r w:rsidRPr="00197D5C">
        <w:rPr>
          <w:rFonts w:cs="Arial"/>
        </w:rPr>
        <w:t>podmínky zahrnul zhotovitel do sjednané ceny</w:t>
      </w:r>
      <w:r>
        <w:rPr>
          <w:rFonts w:cs="Arial"/>
        </w:rPr>
        <w:t xml:space="preserve"> za dílo</w:t>
      </w:r>
      <w:r w:rsidRPr="00197D5C">
        <w:rPr>
          <w:rFonts w:cs="Arial"/>
        </w:rPr>
        <w:t xml:space="preserve"> a zejména do sjednaných podmínek dle této smlouvy. Sjednaná </w:t>
      </w:r>
      <w:r w:rsidRPr="00D34546">
        <w:rPr>
          <w:rFonts w:cs="Arial"/>
        </w:rPr>
        <w:t>cena za dílo obsahuje veškeré náklady nezbytné k řádnému a</w:t>
      </w:r>
      <w:r>
        <w:rPr>
          <w:rFonts w:cs="Arial"/>
        </w:rPr>
        <w:t> </w:t>
      </w:r>
      <w:r w:rsidRPr="00D34546">
        <w:rPr>
          <w:rFonts w:cs="Arial"/>
        </w:rPr>
        <w:t>včasnému provedení díla.</w:t>
      </w:r>
      <w:bookmarkEnd w:id="17"/>
    </w:p>
    <w:p w14:paraId="11541CE2" w14:textId="77777777" w:rsidR="005252AE" w:rsidRDefault="005252AE" w:rsidP="007C3385">
      <w:pPr>
        <w:numPr>
          <w:ilvl w:val="1"/>
          <w:numId w:val="11"/>
        </w:numPr>
        <w:spacing w:after="120" w:line="240" w:lineRule="auto"/>
        <w:jc w:val="both"/>
        <w:rPr>
          <w:rFonts w:cs="Arial"/>
        </w:rPr>
      </w:pPr>
      <w:r w:rsidRPr="00D34546">
        <w:rPr>
          <w:rFonts w:cs="Arial"/>
        </w:rPr>
        <w:t>Smluvní strany prohlašují, že cena díla je stanovena podle rozpočtu se zaručenou úplností ve smyslu ustanovení § 2621 odst. 2 OZ. Práce a náklady do rozpočtu nezahrnuté nejsou předmětem plnění této smlouvy.</w:t>
      </w:r>
    </w:p>
    <w:p w14:paraId="62E4BDE0" w14:textId="68D8A25D" w:rsidR="005252AE" w:rsidRPr="008D4C2E" w:rsidRDefault="00C147CE" w:rsidP="007C3385">
      <w:pPr>
        <w:numPr>
          <w:ilvl w:val="1"/>
          <w:numId w:val="11"/>
        </w:numPr>
        <w:spacing w:after="120" w:line="240" w:lineRule="auto"/>
        <w:jc w:val="both"/>
        <w:rPr>
          <w:rFonts w:cs="Arial"/>
        </w:rPr>
      </w:pPr>
      <w:bookmarkStart w:id="18" w:name="_Ref4418059"/>
      <w:r w:rsidRPr="00197D5C">
        <w:rPr>
          <w:rFonts w:cs="Arial"/>
        </w:rPr>
        <w:t>Cenu</w:t>
      </w:r>
      <w:r>
        <w:rPr>
          <w:rFonts w:cs="Arial"/>
        </w:rPr>
        <w:t xml:space="preserve"> za</w:t>
      </w:r>
      <w:r w:rsidRPr="00197D5C">
        <w:rPr>
          <w:rFonts w:cs="Arial"/>
        </w:rPr>
        <w:t xml:space="preserve"> díl</w:t>
      </w:r>
      <w:r>
        <w:rPr>
          <w:rFonts w:cs="Arial"/>
        </w:rPr>
        <w:t>o</w:t>
      </w:r>
      <w:r w:rsidRPr="00197D5C">
        <w:rPr>
          <w:rFonts w:cs="Arial"/>
        </w:rPr>
        <w:t xml:space="preserve"> je možné změnit tzv. vícepracemi pouze v případech definovaných v</w:t>
      </w:r>
      <w:r>
        <w:rPr>
          <w:rFonts w:cs="Arial"/>
        </w:rPr>
        <w:t> ustanovení</w:t>
      </w:r>
      <w:r w:rsidRPr="00197D5C">
        <w:rPr>
          <w:rFonts w:cs="Arial"/>
        </w:rPr>
        <w:t xml:space="preserve"> </w:t>
      </w:r>
      <w:r w:rsidRPr="009C0077">
        <w:rPr>
          <w:rFonts w:cs="Arial"/>
        </w:rPr>
        <w:t>§ 222</w:t>
      </w:r>
      <w:r>
        <w:rPr>
          <w:rFonts w:cs="Arial"/>
        </w:rPr>
        <w:t xml:space="preserve"> </w:t>
      </w:r>
      <w:r w:rsidR="005377D1">
        <w:rPr>
          <w:rFonts w:cs="Arial"/>
        </w:rPr>
        <w:t>ZZVZ</w:t>
      </w:r>
      <w:r w:rsidRPr="00197D5C">
        <w:rPr>
          <w:rFonts w:cs="Arial"/>
        </w:rPr>
        <w:t xml:space="preserve"> za splnění podmínek uvedených v</w:t>
      </w:r>
      <w:r>
        <w:rPr>
          <w:rFonts w:cs="Arial"/>
        </w:rPr>
        <w:t xml:space="preserve"> ustanovení </w:t>
      </w:r>
      <w:r w:rsidRPr="009C0077">
        <w:rPr>
          <w:rFonts w:cs="Arial"/>
        </w:rPr>
        <w:t xml:space="preserve">§ 222 </w:t>
      </w:r>
      <w:r w:rsidR="005377D1">
        <w:rPr>
          <w:rFonts w:cs="Arial"/>
        </w:rPr>
        <w:t>ZZVZ</w:t>
      </w:r>
      <w:r w:rsidRPr="00197D5C">
        <w:rPr>
          <w:rFonts w:cs="Arial"/>
        </w:rPr>
        <w:t xml:space="preserve">. </w:t>
      </w:r>
      <w:bookmarkStart w:id="19" w:name="OLE_LINK28"/>
      <w:r w:rsidRPr="00197D5C">
        <w:rPr>
          <w:rFonts w:cs="Arial"/>
        </w:rPr>
        <w:t xml:space="preserve">Méněpráce budou oceněny na základě písemného soupisu méněprací, odsouhlaseného oběma smluvními stranami tak, že zhotovitel doplní jednotkové ceny ve výši jednotkových cen podle </w:t>
      </w:r>
      <w:r>
        <w:rPr>
          <w:rFonts w:cs="Arial"/>
        </w:rPr>
        <w:t>p</w:t>
      </w:r>
      <w:r w:rsidRPr="00197D5C">
        <w:rPr>
          <w:rFonts w:cs="Arial"/>
        </w:rPr>
        <w:t>oložkových rozpočtů a vynásobením jednotkových cen a množství neprovedených měrných jednotek budou stanoveny základní náklady méněprací. Změna ceny</w:t>
      </w:r>
      <w:r>
        <w:rPr>
          <w:rFonts w:cs="Arial"/>
        </w:rPr>
        <w:t xml:space="preserve"> za</w:t>
      </w:r>
      <w:r w:rsidRPr="00197D5C">
        <w:rPr>
          <w:rFonts w:cs="Arial"/>
        </w:rPr>
        <w:t xml:space="preserve"> díl</w:t>
      </w:r>
      <w:r>
        <w:rPr>
          <w:rFonts w:cs="Arial"/>
        </w:rPr>
        <w:t>o</w:t>
      </w:r>
      <w:r w:rsidRPr="00197D5C">
        <w:rPr>
          <w:rFonts w:cs="Arial"/>
        </w:rPr>
        <w:t xml:space="preserve"> musí být sjednána písemným dodatkem k této smlouvě. Nastane-li podmínka, za které je možná změna sjednané ceny</w:t>
      </w:r>
      <w:r>
        <w:rPr>
          <w:rFonts w:cs="Arial"/>
        </w:rPr>
        <w:t xml:space="preserve"> za dílo</w:t>
      </w:r>
      <w:r w:rsidRPr="00197D5C">
        <w:rPr>
          <w:rFonts w:cs="Arial"/>
        </w:rPr>
        <w:t>, je zhotovitel povinen provést výpočet změny ceny</w:t>
      </w:r>
      <w:r>
        <w:rPr>
          <w:rFonts w:cs="Arial"/>
        </w:rPr>
        <w:t xml:space="preserve"> za dílo</w:t>
      </w:r>
      <w:r w:rsidRPr="00197D5C">
        <w:rPr>
          <w:rFonts w:cs="Arial"/>
        </w:rPr>
        <w:t xml:space="preserve"> a předložit jej objednateli k odsouhlasení. Zhotovitel není oprávněn cenu </w:t>
      </w:r>
      <w:r>
        <w:rPr>
          <w:rFonts w:cs="Arial"/>
        </w:rPr>
        <w:t xml:space="preserve">za </w:t>
      </w:r>
      <w:r w:rsidRPr="00197D5C">
        <w:rPr>
          <w:rFonts w:cs="Arial"/>
        </w:rPr>
        <w:t>díl</w:t>
      </w:r>
      <w:r>
        <w:rPr>
          <w:rFonts w:cs="Arial"/>
        </w:rPr>
        <w:t>o</w:t>
      </w:r>
      <w:r w:rsidRPr="00197D5C">
        <w:rPr>
          <w:rFonts w:cs="Arial"/>
        </w:rPr>
        <w:t xml:space="preserve"> zvýšit jednostranně</w:t>
      </w:r>
      <w:r w:rsidR="005252AE" w:rsidRPr="008D4C2E">
        <w:rPr>
          <w:rFonts w:cs="Arial"/>
        </w:rPr>
        <w:t>.</w:t>
      </w:r>
      <w:bookmarkEnd w:id="19"/>
      <w:r w:rsidR="005252AE" w:rsidRPr="008D4C2E">
        <w:rPr>
          <w:rFonts w:cs="Arial"/>
        </w:rPr>
        <w:t xml:space="preserve"> </w:t>
      </w:r>
      <w:bookmarkEnd w:id="18"/>
    </w:p>
    <w:p w14:paraId="7C5527EB" w14:textId="21C1830F" w:rsidR="005252AE" w:rsidRDefault="005252AE" w:rsidP="007C3385">
      <w:pPr>
        <w:numPr>
          <w:ilvl w:val="1"/>
          <w:numId w:val="11"/>
        </w:numPr>
        <w:spacing w:after="120" w:line="240" w:lineRule="auto"/>
        <w:jc w:val="both"/>
        <w:rPr>
          <w:rFonts w:cs="Arial"/>
        </w:rPr>
      </w:pPr>
      <w:r w:rsidRPr="00BA07E2">
        <w:rPr>
          <w:rFonts w:cs="Arial"/>
        </w:rPr>
        <w:t>Cena</w:t>
      </w:r>
      <w:r>
        <w:rPr>
          <w:rFonts w:cs="Arial"/>
        </w:rPr>
        <w:t xml:space="preserve"> za</w:t>
      </w:r>
      <w:r w:rsidRPr="00BA07E2">
        <w:rPr>
          <w:rFonts w:cs="Arial"/>
        </w:rPr>
        <w:t xml:space="preserve"> </w:t>
      </w:r>
      <w:r>
        <w:rPr>
          <w:rFonts w:cs="Arial"/>
        </w:rPr>
        <w:t>d</w:t>
      </w:r>
      <w:r w:rsidRPr="00BA07E2">
        <w:rPr>
          <w:rFonts w:cs="Arial"/>
        </w:rPr>
        <w:t>íl</w:t>
      </w:r>
      <w:r>
        <w:rPr>
          <w:rFonts w:cs="Arial"/>
        </w:rPr>
        <w:t>o</w:t>
      </w:r>
      <w:r w:rsidRPr="00BA07E2">
        <w:rPr>
          <w:rFonts w:cs="Arial"/>
        </w:rPr>
        <w:t xml:space="preserve"> může být změněna, jestliže se při realizaci zjistí skutečnosti, které nebyly v době podpisu této </w:t>
      </w:r>
      <w:r>
        <w:rPr>
          <w:rFonts w:cs="Arial"/>
        </w:rPr>
        <w:t>s</w:t>
      </w:r>
      <w:r w:rsidRPr="00BA07E2">
        <w:rPr>
          <w:rFonts w:cs="Arial"/>
        </w:rPr>
        <w:t xml:space="preserve">mlouvy známy a </w:t>
      </w:r>
      <w:r>
        <w:rPr>
          <w:rFonts w:cs="Arial"/>
        </w:rPr>
        <w:t>z</w:t>
      </w:r>
      <w:r w:rsidRPr="00BA07E2">
        <w:rPr>
          <w:rFonts w:cs="Arial"/>
        </w:rPr>
        <w:t xml:space="preserve">hotovitel je nezavinil, ani je nemohl předvídat a mají vliv na </w:t>
      </w:r>
      <w:r>
        <w:rPr>
          <w:rFonts w:cs="Arial"/>
        </w:rPr>
        <w:t>c</w:t>
      </w:r>
      <w:r w:rsidRPr="00BA07E2">
        <w:rPr>
          <w:rFonts w:cs="Arial"/>
        </w:rPr>
        <w:t xml:space="preserve">enu </w:t>
      </w:r>
      <w:r>
        <w:rPr>
          <w:rFonts w:cs="Arial"/>
        </w:rPr>
        <w:t>za d</w:t>
      </w:r>
      <w:r w:rsidRPr="00BA07E2">
        <w:rPr>
          <w:rFonts w:cs="Arial"/>
        </w:rPr>
        <w:t>íl</w:t>
      </w:r>
      <w:r>
        <w:rPr>
          <w:rFonts w:cs="Arial"/>
        </w:rPr>
        <w:t>o</w:t>
      </w:r>
      <w:r w:rsidRPr="00BA07E2">
        <w:rPr>
          <w:rFonts w:cs="Arial"/>
        </w:rPr>
        <w:t xml:space="preserve"> a dále jestliže při realizaci se zjistí skutečnosti odlišné od dokumentace předané </w:t>
      </w:r>
      <w:r>
        <w:rPr>
          <w:rFonts w:cs="Arial"/>
        </w:rPr>
        <w:t>o</w:t>
      </w:r>
      <w:r w:rsidRPr="00BA07E2">
        <w:rPr>
          <w:rFonts w:cs="Arial"/>
        </w:rPr>
        <w:t xml:space="preserve">bjednatelem (neodpovídající geologické údaje apod.). Smluvní strany v této souvislosti sjednávají, že budou v těchto případech postupovat dle čl. </w:t>
      </w:r>
      <w:r>
        <w:rPr>
          <w:rFonts w:cs="Arial"/>
        </w:rPr>
        <w:fldChar w:fldCharType="begin"/>
      </w:r>
      <w:r>
        <w:rPr>
          <w:rFonts w:cs="Arial"/>
        </w:rPr>
        <w:instrText xml:space="preserve"> REF _Ref4418059 \r \h  \* MERGEFORMAT </w:instrText>
      </w:r>
      <w:r>
        <w:rPr>
          <w:rFonts w:cs="Arial"/>
        </w:rPr>
      </w:r>
      <w:r>
        <w:rPr>
          <w:rFonts w:cs="Arial"/>
        </w:rPr>
        <w:fldChar w:fldCharType="separate"/>
      </w:r>
      <w:r w:rsidR="00A24E50">
        <w:rPr>
          <w:rFonts w:cs="Arial"/>
        </w:rPr>
        <w:t>3.8</w:t>
      </w:r>
      <w:r>
        <w:rPr>
          <w:rFonts w:cs="Arial"/>
        </w:rPr>
        <w:fldChar w:fldCharType="end"/>
      </w:r>
      <w:r w:rsidRPr="00BA07E2">
        <w:rPr>
          <w:rFonts w:cs="Arial"/>
        </w:rPr>
        <w:t xml:space="preserve">. této </w:t>
      </w:r>
      <w:r>
        <w:rPr>
          <w:rFonts w:cs="Arial"/>
        </w:rPr>
        <w:t>s</w:t>
      </w:r>
      <w:r w:rsidRPr="00BA07E2">
        <w:rPr>
          <w:rFonts w:cs="Arial"/>
        </w:rPr>
        <w:t>mlouvy</w:t>
      </w:r>
      <w:r>
        <w:rPr>
          <w:rFonts w:cs="Arial"/>
        </w:rPr>
        <w:t>.</w:t>
      </w:r>
    </w:p>
    <w:p w14:paraId="69E951A3" w14:textId="4CA44A73" w:rsidR="005252AE" w:rsidRPr="00D31A2C" w:rsidRDefault="00633E0A" w:rsidP="007C3385">
      <w:pPr>
        <w:numPr>
          <w:ilvl w:val="1"/>
          <w:numId w:val="11"/>
        </w:numPr>
        <w:spacing w:after="120" w:line="240" w:lineRule="auto"/>
        <w:jc w:val="both"/>
        <w:rPr>
          <w:rFonts w:cs="Arial"/>
        </w:rPr>
      </w:pPr>
      <w:r w:rsidRPr="00BA07E2">
        <w:rPr>
          <w:rFonts w:cs="Arial"/>
        </w:rPr>
        <w:t>Smluvní strany jsou si vědomy, že zhotovitel stanovil jednotkové ceny prací, dodávek a</w:t>
      </w:r>
      <w:r>
        <w:rPr>
          <w:rFonts w:cs="Arial"/>
        </w:rPr>
        <w:t> </w:t>
      </w:r>
      <w:r w:rsidRPr="00BA07E2">
        <w:rPr>
          <w:rFonts w:cs="Arial"/>
        </w:rPr>
        <w:t>veškerých dalších položek, které jsou součástí díla. Tyto jednotkové ceny jsou závazné i</w:t>
      </w:r>
      <w:r>
        <w:rPr>
          <w:rFonts w:cs="Arial"/>
        </w:rPr>
        <w:t> </w:t>
      </w:r>
      <w:r w:rsidRPr="00BA07E2">
        <w:rPr>
          <w:rFonts w:cs="Arial"/>
        </w:rPr>
        <w:t xml:space="preserve">pro </w:t>
      </w:r>
      <w:r w:rsidRPr="00BA07E2">
        <w:rPr>
          <w:rFonts w:cs="Arial"/>
        </w:rPr>
        <w:lastRenderedPageBreak/>
        <w:t>oceňování jakéhokoli množství případných víceprací nebo méněprací. Oceňování případných víceprací, u kterých nelze využít jednotkových cen soupisu prací, se provede dle jednotkových cen Katalogu popisů a směrných cen stavebních prací ÚRS Praha, a</w:t>
      </w:r>
      <w:r w:rsidRPr="00692B20">
        <w:rPr>
          <w:rFonts w:cs="Arial"/>
        </w:rPr>
        <w:t>.s., ve výši</w:t>
      </w:r>
      <w:r>
        <w:rPr>
          <w:rFonts w:cs="Arial"/>
        </w:rPr>
        <w:t xml:space="preserve"> </w:t>
      </w:r>
      <w:r w:rsidRPr="00386287">
        <w:rPr>
          <w:rFonts w:cs="Arial"/>
          <w:b/>
          <w:szCs w:val="24"/>
          <w:highlight w:val="yellow"/>
        </w:rPr>
        <w:t>/DOPLNÍ ZHOTOVITEL</w:t>
      </w:r>
      <w:r>
        <w:rPr>
          <w:rFonts w:cs="Arial"/>
          <w:b/>
          <w:szCs w:val="24"/>
          <w:highlight w:val="yellow"/>
        </w:rPr>
        <w:t xml:space="preserve"> – </w:t>
      </w:r>
      <w:r w:rsidRPr="00313752">
        <w:rPr>
          <w:rFonts w:cs="Arial"/>
          <w:b/>
          <w:szCs w:val="24"/>
          <w:highlight w:val="yellow"/>
        </w:rPr>
        <w:t>nikoli však více n</w:t>
      </w:r>
      <w:r>
        <w:rPr>
          <w:rFonts w:cs="Arial"/>
          <w:b/>
          <w:szCs w:val="24"/>
          <w:highlight w:val="yellow"/>
        </w:rPr>
        <w:t>e</w:t>
      </w:r>
      <w:r w:rsidRPr="00313752">
        <w:rPr>
          <w:rFonts w:cs="Arial"/>
          <w:b/>
          <w:szCs w:val="24"/>
          <w:highlight w:val="yellow"/>
        </w:rPr>
        <w:t>ž 100</w:t>
      </w:r>
      <w:r w:rsidRPr="00386287">
        <w:rPr>
          <w:rFonts w:cs="Arial"/>
          <w:b/>
          <w:szCs w:val="24"/>
          <w:highlight w:val="yellow"/>
        </w:rPr>
        <w:t>/</w:t>
      </w:r>
      <w:r w:rsidRPr="00197D5C">
        <w:rPr>
          <w:rFonts w:cs="Arial"/>
          <w:szCs w:val="24"/>
        </w:rPr>
        <w:t xml:space="preserve"> </w:t>
      </w:r>
      <w:r w:rsidRPr="00692B20">
        <w:rPr>
          <w:rFonts w:cs="Arial"/>
          <w:szCs w:val="24"/>
        </w:rPr>
        <w:t>%</w:t>
      </w:r>
      <w:r w:rsidRPr="00692B20">
        <w:rPr>
          <w:rFonts w:cs="Arial"/>
        </w:rPr>
        <w:t xml:space="preserve"> aktuální cenové úrovně.</w:t>
      </w:r>
      <w:r w:rsidRPr="00BA07E2">
        <w:rPr>
          <w:rFonts w:cs="Arial"/>
        </w:rPr>
        <w:t xml:space="preserve"> Nebude-li obsažena jednotková cena v katalozích ÚRS Praha, a.s., stanoví se její výše na základě individuální kalkulace dle </w:t>
      </w:r>
      <w:r>
        <w:rPr>
          <w:rFonts w:cs="Arial"/>
        </w:rPr>
        <w:t>o</w:t>
      </w:r>
      <w:r w:rsidRPr="00BA07E2">
        <w:rPr>
          <w:rFonts w:cs="Arial"/>
        </w:rPr>
        <w:t>borového kalkulačního vzorce, používaného v ÚRS Praha, a.s. s tím, že přímé náklady budou zcela zdokladovány</w:t>
      </w:r>
      <w:r>
        <w:rPr>
          <w:rFonts w:cs="Arial"/>
        </w:rPr>
        <w:t xml:space="preserve"> </w:t>
      </w:r>
      <w:r w:rsidRPr="00BA07E2">
        <w:rPr>
          <w:rFonts w:cs="Arial"/>
        </w:rPr>
        <w:t xml:space="preserve">(hmoty, mzdy, stroje). O </w:t>
      </w:r>
      <w:proofErr w:type="spellStart"/>
      <w:r w:rsidRPr="00BA07E2">
        <w:rPr>
          <w:rFonts w:cs="Arial"/>
        </w:rPr>
        <w:t>zdokladování</w:t>
      </w:r>
      <w:proofErr w:type="spellEnd"/>
      <w:r w:rsidRPr="00BA07E2">
        <w:rPr>
          <w:rFonts w:cs="Arial"/>
        </w:rPr>
        <w:t xml:space="preserve"> přímých nákladů rozhodne </w:t>
      </w:r>
      <w:r>
        <w:rPr>
          <w:rFonts w:cs="Arial"/>
        </w:rPr>
        <w:t>o</w:t>
      </w:r>
      <w:r w:rsidRPr="00BA07E2">
        <w:rPr>
          <w:rFonts w:cs="Arial"/>
        </w:rPr>
        <w:t>bjednatel. Nepřímé náklady (režie výrobní, režie správní a</w:t>
      </w:r>
      <w:r>
        <w:rPr>
          <w:rFonts w:cs="Arial"/>
        </w:rPr>
        <w:t> </w:t>
      </w:r>
      <w:r w:rsidRPr="00BA07E2">
        <w:rPr>
          <w:rFonts w:cs="Arial"/>
        </w:rPr>
        <w:t xml:space="preserve">procento zisku) bude </w:t>
      </w:r>
      <w:r w:rsidRPr="00D31A2C">
        <w:rPr>
          <w:rFonts w:cs="Arial"/>
        </w:rPr>
        <w:t>převzato z metodiky ÚRS Praha - tzv. SPON v posledním znění pro daný obor stavebních prací.</w:t>
      </w:r>
    </w:p>
    <w:p w14:paraId="240669E7" w14:textId="77777777" w:rsidR="005A396E" w:rsidRPr="00D31A2C" w:rsidRDefault="00F150A0" w:rsidP="007C3385">
      <w:pPr>
        <w:numPr>
          <w:ilvl w:val="1"/>
          <w:numId w:val="11"/>
        </w:numPr>
        <w:spacing w:after="120" w:line="240" w:lineRule="auto"/>
        <w:jc w:val="both"/>
        <w:rPr>
          <w:rFonts w:cs="Arial"/>
        </w:rPr>
      </w:pPr>
      <w:r w:rsidRPr="00D31A2C">
        <w:rPr>
          <w:rFonts w:cs="Arial"/>
        </w:rPr>
        <w:t>Změna ceny za dílo je možná pouze za podmínek stanovenými touto smlouvou za současného dodržení podmínek vymezených zákonem.</w:t>
      </w:r>
      <w:r w:rsidR="004A214A" w:rsidRPr="00D31A2C">
        <w:rPr>
          <w:rFonts w:cs="Arial"/>
        </w:rPr>
        <w:t xml:space="preserve"> </w:t>
      </w:r>
    </w:p>
    <w:p w14:paraId="4D8A3ACB" w14:textId="14A3B98E" w:rsidR="00F150A0" w:rsidRPr="00D31A2C" w:rsidRDefault="004A214A" w:rsidP="007C3385">
      <w:pPr>
        <w:numPr>
          <w:ilvl w:val="1"/>
          <w:numId w:val="11"/>
        </w:numPr>
        <w:spacing w:after="120" w:line="240" w:lineRule="auto"/>
        <w:jc w:val="both"/>
        <w:rPr>
          <w:rFonts w:cs="Arial"/>
        </w:rPr>
      </w:pPr>
      <w:r w:rsidRPr="00D31A2C">
        <w:rPr>
          <w:rFonts w:cs="Arial"/>
        </w:rPr>
        <w:t xml:space="preserve">Smluvní strany </w:t>
      </w:r>
      <w:r w:rsidR="001F15C6" w:rsidRPr="00D31A2C">
        <w:rPr>
          <w:rFonts w:cs="Arial"/>
        </w:rPr>
        <w:t xml:space="preserve">výslovně </w:t>
      </w:r>
      <w:r w:rsidRPr="00D31A2C">
        <w:rPr>
          <w:rFonts w:cs="Arial"/>
        </w:rPr>
        <w:t xml:space="preserve">sjednávají, že </w:t>
      </w:r>
      <w:r w:rsidR="005A396E" w:rsidRPr="00D31A2C">
        <w:rPr>
          <w:rFonts w:cs="Arial"/>
        </w:rPr>
        <w:t xml:space="preserve">před </w:t>
      </w:r>
      <w:r w:rsidR="001F15C6" w:rsidRPr="00D31A2C">
        <w:rPr>
          <w:rFonts w:cs="Arial"/>
        </w:rPr>
        <w:t xml:space="preserve">každým </w:t>
      </w:r>
      <w:r w:rsidR="00DE235A" w:rsidRPr="00D31A2C">
        <w:rPr>
          <w:rFonts w:cs="Arial"/>
        </w:rPr>
        <w:t xml:space="preserve">provedením změn rozsahu díla (méněpráce a vícepráce) </w:t>
      </w:r>
      <w:r w:rsidR="001F15C6" w:rsidRPr="00D31A2C">
        <w:rPr>
          <w:rFonts w:cs="Arial"/>
        </w:rPr>
        <w:t xml:space="preserve">musí být vždy </w:t>
      </w:r>
      <w:r w:rsidR="00A739F3" w:rsidRPr="00D31A2C">
        <w:rPr>
          <w:rFonts w:cs="Arial"/>
        </w:rPr>
        <w:t>změn</w:t>
      </w:r>
      <w:r w:rsidR="006342F1" w:rsidRPr="00D31A2C">
        <w:rPr>
          <w:rFonts w:cs="Arial"/>
        </w:rPr>
        <w:t>y</w:t>
      </w:r>
      <w:r w:rsidR="00A739F3" w:rsidRPr="00D31A2C">
        <w:rPr>
          <w:rFonts w:cs="Arial"/>
        </w:rPr>
        <w:t xml:space="preserve"> </w:t>
      </w:r>
      <w:r w:rsidR="006714A6" w:rsidRPr="00D31A2C">
        <w:rPr>
          <w:rFonts w:cs="Arial"/>
        </w:rPr>
        <w:t xml:space="preserve">rozsahu </w:t>
      </w:r>
      <w:r w:rsidR="001F15C6" w:rsidRPr="00D31A2C">
        <w:rPr>
          <w:rFonts w:cs="Arial"/>
        </w:rPr>
        <w:t>díla vč. změny</w:t>
      </w:r>
      <w:r w:rsidR="006714A6" w:rsidRPr="00D31A2C">
        <w:rPr>
          <w:rFonts w:cs="Arial"/>
        </w:rPr>
        <w:t xml:space="preserve"> ceny </w:t>
      </w:r>
      <w:r w:rsidR="00A739F3" w:rsidRPr="00D31A2C">
        <w:rPr>
          <w:rFonts w:cs="Arial"/>
        </w:rPr>
        <w:t>díla odsouhlasen</w:t>
      </w:r>
      <w:r w:rsidR="006342F1" w:rsidRPr="00D31A2C">
        <w:rPr>
          <w:rFonts w:cs="Arial"/>
        </w:rPr>
        <w:t>y</w:t>
      </w:r>
      <w:r w:rsidR="00A739F3" w:rsidRPr="00D31A2C">
        <w:rPr>
          <w:rFonts w:cs="Arial"/>
        </w:rPr>
        <w:t xml:space="preserve"> technickým dozorem stavby</w:t>
      </w:r>
      <w:r w:rsidR="006714A6" w:rsidRPr="00D31A2C">
        <w:rPr>
          <w:rFonts w:cs="Arial"/>
        </w:rPr>
        <w:t xml:space="preserve"> (TDS)</w:t>
      </w:r>
      <w:r w:rsidR="001F15C6" w:rsidRPr="00D31A2C">
        <w:rPr>
          <w:rFonts w:cs="Arial"/>
        </w:rPr>
        <w:t xml:space="preserve"> a </w:t>
      </w:r>
      <w:r w:rsidR="00081CA5" w:rsidRPr="00D31A2C">
        <w:rPr>
          <w:rFonts w:cs="Arial"/>
        </w:rPr>
        <w:t>objednatelem</w:t>
      </w:r>
      <w:r w:rsidR="006714A6" w:rsidRPr="00D31A2C">
        <w:rPr>
          <w:rFonts w:cs="Arial"/>
        </w:rPr>
        <w:t>.</w:t>
      </w:r>
      <w:r w:rsidR="00081CA5" w:rsidRPr="00D31A2C">
        <w:rPr>
          <w:rFonts w:cs="Arial"/>
        </w:rPr>
        <w:t xml:space="preserve"> V opačném případě, nedohodnou-li se smluvní strany jinak, nemá zhotovitel nárok na</w:t>
      </w:r>
      <w:r w:rsidR="00984E8F" w:rsidRPr="00D31A2C">
        <w:rPr>
          <w:rFonts w:cs="Arial"/>
        </w:rPr>
        <w:t xml:space="preserve"> proplacení </w:t>
      </w:r>
      <w:r w:rsidR="00C052CF" w:rsidRPr="00D31A2C">
        <w:rPr>
          <w:rFonts w:cs="Arial"/>
        </w:rPr>
        <w:t xml:space="preserve">ceny neodsouhlasených </w:t>
      </w:r>
      <w:r w:rsidR="00984E8F" w:rsidRPr="00D31A2C">
        <w:rPr>
          <w:rFonts w:cs="Arial"/>
        </w:rPr>
        <w:t>víceprací</w:t>
      </w:r>
      <w:r w:rsidR="00C052CF" w:rsidRPr="00D31A2C">
        <w:rPr>
          <w:rFonts w:cs="Arial"/>
        </w:rPr>
        <w:t>.</w:t>
      </w:r>
      <w:r w:rsidRPr="00D31A2C">
        <w:rPr>
          <w:rFonts w:cs="Arial"/>
        </w:rPr>
        <w:t xml:space="preserve"> </w:t>
      </w:r>
    </w:p>
    <w:p w14:paraId="64CF9C89" w14:textId="12F9542E" w:rsidR="005252AE" w:rsidRPr="00CA442A" w:rsidRDefault="004724B2" w:rsidP="00223DAD">
      <w:pPr>
        <w:pStyle w:val="Zkladntext"/>
        <w:numPr>
          <w:ilvl w:val="1"/>
          <w:numId w:val="11"/>
        </w:numPr>
        <w:spacing w:before="0"/>
        <w:jc w:val="both"/>
        <w:rPr>
          <w:rFonts w:asciiTheme="minorHAnsi" w:hAnsiTheme="minorHAnsi" w:cs="Arial"/>
          <w:sz w:val="22"/>
          <w:szCs w:val="22"/>
        </w:rPr>
      </w:pPr>
      <w:r w:rsidRPr="007E2485">
        <w:rPr>
          <w:rFonts w:asciiTheme="minorHAnsi" w:eastAsiaTheme="minorHAnsi" w:hAnsiTheme="minorHAnsi" w:cs="Arial"/>
          <w:sz w:val="22"/>
          <w:szCs w:val="22"/>
          <w:lang w:eastAsia="en-US"/>
        </w:rPr>
        <w:t xml:space="preserve">Nebude-li mezi smluvními stranami dohodnuto jinak, pak úhrada sjednané ceny za dílo bude prováděna průběžně na základě daňových dokladů (faktur) vystavených zhotovitelem </w:t>
      </w:r>
      <w:r w:rsidRPr="007E2485">
        <w:rPr>
          <w:rFonts w:asciiTheme="minorHAnsi" w:eastAsiaTheme="minorHAnsi" w:hAnsiTheme="minorHAnsi" w:cs="Arial"/>
          <w:b/>
          <w:sz w:val="22"/>
          <w:szCs w:val="22"/>
          <w:lang w:eastAsia="en-US"/>
        </w:rPr>
        <w:t>jedenkrát měsíčně</w:t>
      </w:r>
      <w:r w:rsidRPr="007E2485">
        <w:rPr>
          <w:rFonts w:asciiTheme="minorHAnsi" w:eastAsiaTheme="minorHAnsi" w:hAnsiTheme="minorHAnsi" w:cs="Arial"/>
          <w:sz w:val="22"/>
          <w:szCs w:val="22"/>
          <w:lang w:eastAsia="en-US"/>
        </w:rPr>
        <w:t xml:space="preserve"> dle soupisu skutečně provedených prací a dodávek odsouhlasených TDS a pověřenou osobou objednatele, přičemž datem zdanitelného plnění je poslední den příslušného měsíce. Sjednaná cena za dílo bude uhrazena objednatelem až do výše 95 % z celkové ceny za dílo. Zbylých 5 % (zádržné) bude </w:t>
      </w:r>
      <w:r w:rsidRPr="00DC55E3">
        <w:rPr>
          <w:rFonts w:asciiTheme="minorHAnsi" w:eastAsiaTheme="minorHAnsi" w:hAnsiTheme="minorHAnsi" w:cs="Arial"/>
          <w:sz w:val="22"/>
          <w:szCs w:val="22"/>
          <w:lang w:eastAsia="en-US"/>
        </w:rPr>
        <w:t>splatných po předání a převzetí celého díla, odstranění všech vad a nedodělků z předávacího protokolu. Smluvní strany sjednávají, že zádržné bude objednatelem uhrazeno bezodkladně, nejpozději však do 15 dnů po předání a převzetí díla, případně prodlouženém do doby odstranění vad a nedodělků uvedených v protokolu o předání a převzetí díla. Zhotovitel je oprávněn nahradit zádržné bankovní zárukou ve výši zádržného</w:t>
      </w:r>
      <w:r w:rsidR="005252AE" w:rsidRPr="007E2485">
        <w:rPr>
          <w:rFonts w:asciiTheme="minorHAnsi" w:eastAsiaTheme="minorHAnsi" w:hAnsiTheme="minorHAnsi" w:cs="Arial"/>
          <w:sz w:val="22"/>
          <w:szCs w:val="22"/>
          <w:lang w:eastAsia="en-US"/>
        </w:rPr>
        <w:t xml:space="preserve">. </w:t>
      </w:r>
    </w:p>
    <w:p w14:paraId="42631BBD" w14:textId="62D93597" w:rsidR="007956AE" w:rsidRPr="007956AE" w:rsidRDefault="007956AE" w:rsidP="007956AE">
      <w:pPr>
        <w:pStyle w:val="Zkladntext"/>
        <w:numPr>
          <w:ilvl w:val="1"/>
          <w:numId w:val="11"/>
        </w:numPr>
        <w:spacing w:before="0"/>
        <w:jc w:val="both"/>
        <w:rPr>
          <w:rFonts w:asciiTheme="minorHAnsi" w:hAnsiTheme="minorHAnsi" w:cs="Arial"/>
          <w:sz w:val="22"/>
          <w:szCs w:val="22"/>
        </w:rPr>
      </w:pPr>
      <w:r w:rsidRPr="007E2485">
        <w:rPr>
          <w:rFonts w:asciiTheme="minorHAnsi" w:hAnsiTheme="minorHAnsi" w:cs="Arial"/>
          <w:sz w:val="22"/>
          <w:szCs w:val="22"/>
        </w:rPr>
        <w:t>Zádržné lze uplatnit až po úhradě sjednané ceny snížené o sjednané zádržné.</w:t>
      </w:r>
    </w:p>
    <w:p w14:paraId="0BB51C86" w14:textId="14BB5890" w:rsidR="005252AE" w:rsidRPr="00CE0889" w:rsidRDefault="005252AE" w:rsidP="007C3385">
      <w:pPr>
        <w:pStyle w:val="Zkladntext"/>
        <w:numPr>
          <w:ilvl w:val="1"/>
          <w:numId w:val="11"/>
        </w:numPr>
        <w:spacing w:before="0"/>
        <w:jc w:val="both"/>
        <w:rPr>
          <w:rFonts w:cs="Arial"/>
          <w:sz w:val="22"/>
          <w:szCs w:val="22"/>
        </w:rPr>
      </w:pPr>
      <w:r w:rsidRPr="007E2485">
        <w:rPr>
          <w:rFonts w:asciiTheme="minorHAnsi" w:hAnsiTheme="minorHAnsi" w:cs="Arial"/>
          <w:sz w:val="22"/>
          <w:szCs w:val="22"/>
        </w:rPr>
        <w:t xml:space="preserve">Veškeré faktury – daňové doklady musí obsahovat </w:t>
      </w:r>
      <w:bookmarkStart w:id="20" w:name="OLE_LINK10"/>
      <w:r w:rsidRPr="007E2485">
        <w:rPr>
          <w:rFonts w:asciiTheme="minorHAnsi" w:hAnsiTheme="minorHAnsi" w:cs="Arial"/>
          <w:sz w:val="22"/>
          <w:szCs w:val="22"/>
        </w:rPr>
        <w:t>náležitosti daňového dokladu dle zákona</w:t>
      </w:r>
      <w:r w:rsidR="00FD50D9">
        <w:rPr>
          <w:rFonts w:asciiTheme="minorHAnsi" w:hAnsiTheme="minorHAnsi" w:cs="Arial"/>
          <w:sz w:val="22"/>
          <w:szCs w:val="22"/>
        </w:rPr>
        <w:t xml:space="preserve"> č. </w:t>
      </w:r>
      <w:r w:rsidRPr="007E2485">
        <w:rPr>
          <w:rFonts w:asciiTheme="minorHAnsi" w:hAnsiTheme="minorHAnsi" w:cs="Arial"/>
          <w:sz w:val="22"/>
          <w:szCs w:val="22"/>
        </w:rPr>
        <w:t>235/2004 Sb., o dani z přidané hodnoty, v platném znění</w:t>
      </w:r>
      <w:bookmarkEnd w:id="20"/>
      <w:r w:rsidRPr="007E2485">
        <w:rPr>
          <w:rFonts w:asciiTheme="minorHAnsi" w:hAnsiTheme="minorHAnsi" w:cs="Arial"/>
          <w:sz w:val="22"/>
          <w:szCs w:val="22"/>
        </w:rPr>
        <w:t>.</w:t>
      </w:r>
      <w:r>
        <w:rPr>
          <w:rFonts w:asciiTheme="minorHAnsi" w:hAnsiTheme="minorHAnsi" w:cs="Arial"/>
          <w:sz w:val="22"/>
          <w:szCs w:val="22"/>
        </w:rPr>
        <w:t xml:space="preserve"> </w:t>
      </w:r>
      <w:r w:rsidRPr="007E2485">
        <w:rPr>
          <w:rFonts w:asciiTheme="minorHAnsi" w:hAnsiTheme="minorHAnsi" w:cs="Arial"/>
          <w:sz w:val="22"/>
          <w:szCs w:val="22"/>
        </w:rPr>
        <w:t>V případě, že účetní doklady nebudou mít odpovídající náležitosti, je objednatel oprávněn zaslat je ve lhůtě splatnosti zpět zhotoviteli k doplnění, aniž se tak dostane do prodlení se splatností</w:t>
      </w:r>
      <w:r w:rsidRPr="007E2485">
        <w:rPr>
          <w:rFonts w:asciiTheme="minorHAnsi" w:hAnsiTheme="minorHAnsi" w:cs="Arial"/>
          <w:sz w:val="22"/>
          <w:szCs w:val="22"/>
        </w:rPr>
        <w:sym w:font="Symbol" w:char="F03B"/>
      </w:r>
      <w:r w:rsidRPr="007E2485">
        <w:rPr>
          <w:rFonts w:asciiTheme="minorHAnsi" w:hAnsiTheme="minorHAnsi" w:cs="Arial"/>
          <w:sz w:val="22"/>
          <w:szCs w:val="22"/>
        </w:rPr>
        <w:t xml:space="preserve"> lhůta splatnosti počíná běžet znovu od opětovného zaslání náležitě doplněných či opravených dokladů. Nedílnou součástí faktury </w:t>
      </w:r>
      <w:r w:rsidRPr="007C3385">
        <w:rPr>
          <w:rFonts w:asciiTheme="minorHAnsi" w:hAnsiTheme="minorHAnsi" w:cstheme="minorHAnsi"/>
          <w:sz w:val="22"/>
          <w:szCs w:val="22"/>
        </w:rPr>
        <w:t>musí být soupis objednatelem potvrzených provedených prací. Bez tohoto soupisu je faktura neplatná. Faktura bude zaslána včetně všech jej</w:t>
      </w:r>
      <w:r w:rsidR="00944D57" w:rsidRPr="007C3385">
        <w:rPr>
          <w:rFonts w:asciiTheme="minorHAnsi" w:hAnsiTheme="minorHAnsi" w:cstheme="minorHAnsi"/>
          <w:sz w:val="22"/>
          <w:szCs w:val="22"/>
        </w:rPr>
        <w:t>í</w:t>
      </w:r>
      <w:r w:rsidRPr="007C3385">
        <w:rPr>
          <w:rFonts w:asciiTheme="minorHAnsi" w:hAnsiTheme="minorHAnsi" w:cstheme="minorHAnsi"/>
          <w:sz w:val="22"/>
          <w:szCs w:val="22"/>
        </w:rPr>
        <w:t xml:space="preserve">ch příloh elektronicky na </w:t>
      </w:r>
      <w:r w:rsidRPr="00C241A9">
        <w:rPr>
          <w:rFonts w:asciiTheme="minorHAnsi" w:hAnsiTheme="minorHAnsi" w:cstheme="minorHAnsi"/>
          <w:sz w:val="22"/>
          <w:szCs w:val="22"/>
        </w:rPr>
        <w:t xml:space="preserve">adresu: </w:t>
      </w:r>
      <w:r w:rsidR="006D55D2">
        <w:rPr>
          <w:rFonts w:asciiTheme="minorHAnsi" w:hAnsiTheme="minorHAnsi" w:cstheme="minorHAnsi"/>
          <w:sz w:val="22"/>
          <w:szCs w:val="22"/>
        </w:rPr>
        <w:t>podatelna@mesto-milovice.cz.</w:t>
      </w:r>
    </w:p>
    <w:p w14:paraId="3E13F19C" w14:textId="77777777" w:rsidR="005252AE" w:rsidRPr="007E2485" w:rsidRDefault="005252AE" w:rsidP="007C3385">
      <w:pPr>
        <w:pStyle w:val="Zkladntext"/>
        <w:numPr>
          <w:ilvl w:val="1"/>
          <w:numId w:val="11"/>
        </w:numPr>
        <w:spacing w:before="0"/>
        <w:jc w:val="both"/>
        <w:rPr>
          <w:rFonts w:asciiTheme="minorHAnsi" w:hAnsiTheme="minorHAnsi" w:cs="Arial"/>
          <w:sz w:val="22"/>
          <w:szCs w:val="22"/>
        </w:rPr>
      </w:pPr>
      <w:r w:rsidRPr="007E2485">
        <w:rPr>
          <w:rFonts w:asciiTheme="minorHAnsi" w:hAnsiTheme="minorHAnsi" w:cs="Arial"/>
          <w:sz w:val="22"/>
          <w:szCs w:val="22"/>
        </w:rPr>
        <w:t>Zálohy sjednané ceny za dílo objednatel neposkytuje.</w:t>
      </w:r>
    </w:p>
    <w:p w14:paraId="1E28B89A" w14:textId="76016C97" w:rsidR="005252AE" w:rsidRPr="007E2485" w:rsidRDefault="005252AE" w:rsidP="007C3385">
      <w:pPr>
        <w:pStyle w:val="Zkladntext"/>
        <w:numPr>
          <w:ilvl w:val="1"/>
          <w:numId w:val="11"/>
        </w:numPr>
        <w:spacing w:before="0"/>
        <w:jc w:val="both"/>
        <w:rPr>
          <w:rFonts w:asciiTheme="minorHAnsi" w:hAnsiTheme="minorHAnsi" w:cs="Arial"/>
          <w:sz w:val="22"/>
          <w:szCs w:val="22"/>
        </w:rPr>
      </w:pPr>
      <w:r w:rsidRPr="007E2485">
        <w:rPr>
          <w:rFonts w:asciiTheme="minorHAnsi" w:hAnsiTheme="minorHAnsi" w:cs="Arial"/>
          <w:sz w:val="22"/>
          <w:szCs w:val="22"/>
        </w:rPr>
        <w:t>Splatnost faktur (daňových dokladů) potvrzených pověřenou osobou objednatele</w:t>
      </w:r>
      <w:r w:rsidR="00BB644C">
        <w:rPr>
          <w:rFonts w:asciiTheme="minorHAnsi" w:hAnsiTheme="minorHAnsi" w:cs="Arial"/>
          <w:sz w:val="22"/>
          <w:szCs w:val="22"/>
        </w:rPr>
        <w:t xml:space="preserve"> a TDS</w:t>
      </w:r>
      <w:r w:rsidR="00B20F7E">
        <w:rPr>
          <w:rFonts w:asciiTheme="minorHAnsi" w:hAnsiTheme="minorHAnsi" w:cs="Arial"/>
          <w:sz w:val="22"/>
          <w:szCs w:val="22"/>
        </w:rPr>
        <w:t xml:space="preserve"> </w:t>
      </w:r>
      <w:r w:rsidRPr="007E2485">
        <w:rPr>
          <w:rFonts w:asciiTheme="minorHAnsi" w:hAnsiTheme="minorHAnsi" w:cs="Arial"/>
          <w:sz w:val="22"/>
          <w:szCs w:val="22"/>
        </w:rPr>
        <w:t xml:space="preserve">se stanovuje </w:t>
      </w:r>
      <w:r w:rsidR="00A9412C">
        <w:rPr>
          <w:rFonts w:asciiTheme="minorHAnsi" w:hAnsiTheme="minorHAnsi" w:cs="Arial"/>
          <w:sz w:val="22"/>
          <w:szCs w:val="22"/>
        </w:rPr>
        <w:t xml:space="preserve">v </w:t>
      </w:r>
      <w:r w:rsidR="00A9412C" w:rsidRPr="00BA521D">
        <w:rPr>
          <w:rFonts w:asciiTheme="minorHAnsi" w:hAnsiTheme="minorHAnsi" w:cs="Arial"/>
          <w:sz w:val="22"/>
          <w:szCs w:val="22"/>
        </w:rPr>
        <w:t>délce</w:t>
      </w:r>
      <w:r w:rsidRPr="00BA521D">
        <w:rPr>
          <w:rFonts w:asciiTheme="minorHAnsi" w:hAnsiTheme="minorHAnsi" w:cs="Arial"/>
          <w:sz w:val="22"/>
          <w:szCs w:val="22"/>
        </w:rPr>
        <w:t xml:space="preserve"> </w:t>
      </w:r>
      <w:r w:rsidRPr="00BA521D">
        <w:rPr>
          <w:rFonts w:asciiTheme="minorHAnsi" w:hAnsiTheme="minorHAnsi" w:cs="Arial"/>
          <w:b/>
          <w:sz w:val="22"/>
          <w:szCs w:val="22"/>
        </w:rPr>
        <w:t>30 dnů</w:t>
      </w:r>
      <w:r w:rsidRPr="007E2485">
        <w:rPr>
          <w:rFonts w:asciiTheme="minorHAnsi" w:hAnsiTheme="minorHAnsi" w:cs="Arial"/>
          <w:sz w:val="22"/>
          <w:szCs w:val="22"/>
        </w:rPr>
        <w:t xml:space="preserve"> od data jejich doručení na adresu objednatele</w:t>
      </w:r>
      <w:r>
        <w:rPr>
          <w:rFonts w:asciiTheme="minorHAnsi" w:hAnsiTheme="minorHAnsi" w:cs="Arial"/>
          <w:sz w:val="22"/>
          <w:szCs w:val="22"/>
        </w:rPr>
        <w:t xml:space="preserve">: </w:t>
      </w:r>
      <w:r w:rsidR="006D55D2">
        <w:rPr>
          <w:rFonts w:asciiTheme="minorHAnsi" w:hAnsiTheme="minorHAnsi" w:cs="Arial"/>
          <w:sz w:val="22"/>
          <w:szCs w:val="22"/>
        </w:rPr>
        <w:t>podatelna@mesto-milovice.cz.</w:t>
      </w:r>
    </w:p>
    <w:p w14:paraId="1B3EB800" w14:textId="77777777" w:rsidR="005252AE" w:rsidRPr="00A24E50" w:rsidRDefault="005252AE" w:rsidP="007C3385">
      <w:pPr>
        <w:pStyle w:val="Zkladntext"/>
        <w:numPr>
          <w:ilvl w:val="1"/>
          <w:numId w:val="11"/>
        </w:numPr>
        <w:spacing w:before="0"/>
        <w:jc w:val="both"/>
        <w:rPr>
          <w:rFonts w:asciiTheme="minorHAnsi" w:hAnsiTheme="minorHAnsi" w:cs="Arial"/>
          <w:sz w:val="22"/>
          <w:szCs w:val="22"/>
        </w:rPr>
      </w:pPr>
      <w:r w:rsidRPr="00A24E50">
        <w:rPr>
          <w:rFonts w:asciiTheme="minorHAnsi" w:hAnsiTheme="minorHAnsi" w:cs="Arial"/>
          <w:sz w:val="22"/>
          <w:szCs w:val="22"/>
        </w:rPr>
        <w:t>Objednatel prohlašuje, že na dílo nebude aplikována přenesená daňová povinnost.</w:t>
      </w:r>
    </w:p>
    <w:p w14:paraId="5025997D" w14:textId="77777777" w:rsidR="005252AE" w:rsidRPr="00EC0716" w:rsidRDefault="005252AE" w:rsidP="005252AE">
      <w:pPr>
        <w:spacing w:after="120" w:line="240" w:lineRule="auto"/>
        <w:jc w:val="both"/>
        <w:rPr>
          <w:rFonts w:cs="Arial"/>
        </w:rPr>
      </w:pPr>
    </w:p>
    <w:p w14:paraId="4D7E20CF" w14:textId="77777777" w:rsidR="005252AE" w:rsidRPr="00197D5C" w:rsidRDefault="005252AE" w:rsidP="007C3385">
      <w:pPr>
        <w:keepNext/>
        <w:numPr>
          <w:ilvl w:val="0"/>
          <w:numId w:val="11"/>
        </w:numPr>
        <w:spacing w:after="120" w:line="240" w:lineRule="auto"/>
        <w:ind w:left="0"/>
        <w:jc w:val="center"/>
        <w:outlineLvl w:val="1"/>
        <w:rPr>
          <w:rFonts w:cs="Arial"/>
          <w:b/>
          <w:szCs w:val="24"/>
        </w:rPr>
      </w:pPr>
      <w:bookmarkStart w:id="21" w:name="_Doba_plnění_a"/>
      <w:bookmarkStart w:id="22" w:name="_Toc443307112"/>
      <w:bookmarkEnd w:id="21"/>
      <w:r w:rsidRPr="00197D5C">
        <w:rPr>
          <w:rFonts w:cs="Arial"/>
          <w:b/>
          <w:szCs w:val="24"/>
        </w:rPr>
        <w:t>Doba plnění a provedení díla</w:t>
      </w:r>
      <w:bookmarkEnd w:id="22"/>
    </w:p>
    <w:p w14:paraId="7ABD7B37" w14:textId="38ACF724" w:rsidR="005252AE" w:rsidRPr="00197D5C" w:rsidRDefault="005252AE" w:rsidP="007C3385">
      <w:pPr>
        <w:numPr>
          <w:ilvl w:val="1"/>
          <w:numId w:val="11"/>
        </w:numPr>
        <w:spacing w:after="120" w:line="240" w:lineRule="auto"/>
        <w:jc w:val="both"/>
        <w:rPr>
          <w:rFonts w:cs="Arial"/>
          <w:szCs w:val="24"/>
        </w:rPr>
      </w:pPr>
      <w:bookmarkStart w:id="23" w:name="_Ref4512460"/>
      <w:r w:rsidRPr="00197D5C">
        <w:rPr>
          <w:rFonts w:cs="Arial"/>
          <w:szCs w:val="24"/>
        </w:rPr>
        <w:t>Zhotovitel provede dílo s potřebnou péčí v ujednaném čase a obstará vše, co je k provedení díla potřeba</w:t>
      </w:r>
      <w:r>
        <w:rPr>
          <w:rFonts w:cs="Arial"/>
          <w:szCs w:val="24"/>
        </w:rPr>
        <w:t>. Zhotovitel je povinen dodržet níže uvedené termíny</w:t>
      </w:r>
      <w:r w:rsidRPr="00197D5C">
        <w:rPr>
          <w:rFonts w:cs="Arial"/>
          <w:szCs w:val="24"/>
        </w:rPr>
        <w:t xml:space="preserve"> plnění:</w:t>
      </w:r>
      <w:bookmarkEnd w:id="23"/>
    </w:p>
    <w:p w14:paraId="522CDAE6" w14:textId="403FC70C" w:rsidR="005252AE" w:rsidRPr="002D6831" w:rsidRDefault="005252AE" w:rsidP="007C3385">
      <w:pPr>
        <w:numPr>
          <w:ilvl w:val="2"/>
          <w:numId w:val="11"/>
        </w:numPr>
        <w:spacing w:after="120" w:line="240" w:lineRule="auto"/>
        <w:jc w:val="both"/>
        <w:rPr>
          <w:rFonts w:cs="Arial"/>
          <w:szCs w:val="24"/>
        </w:rPr>
      </w:pPr>
      <w:bookmarkStart w:id="24" w:name="_Ref486866294"/>
      <w:bookmarkStart w:id="25" w:name="_Ref440781696"/>
      <w:r w:rsidRPr="002D6831">
        <w:rPr>
          <w:rFonts w:cs="Arial"/>
          <w:szCs w:val="24"/>
        </w:rPr>
        <w:t xml:space="preserve">termín předání a převzetí </w:t>
      </w:r>
      <w:r w:rsidRPr="00C241A9">
        <w:rPr>
          <w:rFonts w:cs="Arial"/>
          <w:szCs w:val="24"/>
        </w:rPr>
        <w:t>staveniště: do</w:t>
      </w:r>
      <w:r w:rsidR="00D45016" w:rsidRPr="00C241A9">
        <w:rPr>
          <w:rFonts w:cs="Arial"/>
          <w:szCs w:val="24"/>
        </w:rPr>
        <w:t xml:space="preserve"> 5</w:t>
      </w:r>
      <w:r w:rsidRPr="00C241A9">
        <w:rPr>
          <w:rFonts w:cs="Arial"/>
          <w:szCs w:val="24"/>
        </w:rPr>
        <w:t xml:space="preserve"> kalendářních dnů ode dne nabytí účinnosti této smlouvy</w:t>
      </w:r>
      <w:r w:rsidR="001A5858">
        <w:rPr>
          <w:rFonts w:cs="Arial"/>
          <w:szCs w:val="24"/>
        </w:rPr>
        <w:t>; U</w:t>
      </w:r>
      <w:r w:rsidRPr="00C241A9">
        <w:rPr>
          <w:rFonts w:cs="Arial"/>
          <w:szCs w:val="24"/>
        </w:rPr>
        <w:t>zavření smlouvy je podmíněno</w:t>
      </w:r>
      <w:r w:rsidRPr="00197D5C">
        <w:rPr>
          <w:rFonts w:cs="Arial"/>
          <w:szCs w:val="24"/>
        </w:rPr>
        <w:t xml:space="preserve"> řádným ukončením </w:t>
      </w:r>
      <w:r w:rsidR="00B20F7E">
        <w:rPr>
          <w:rFonts w:cs="Arial"/>
          <w:szCs w:val="24"/>
        </w:rPr>
        <w:t>výběrového</w:t>
      </w:r>
      <w:r w:rsidRPr="00197D5C">
        <w:rPr>
          <w:rFonts w:cs="Arial"/>
          <w:szCs w:val="24"/>
        </w:rPr>
        <w:t xml:space="preserve"> řízení</w:t>
      </w:r>
      <w:r w:rsidRPr="002D6831">
        <w:rPr>
          <w:rFonts w:cs="Arial"/>
          <w:szCs w:val="24"/>
        </w:rPr>
        <w:t>;</w:t>
      </w:r>
    </w:p>
    <w:p w14:paraId="1DD69561" w14:textId="77777777" w:rsidR="005252AE" w:rsidRPr="002D6831" w:rsidRDefault="005252AE" w:rsidP="007C3385">
      <w:pPr>
        <w:numPr>
          <w:ilvl w:val="2"/>
          <w:numId w:val="11"/>
        </w:numPr>
        <w:spacing w:after="120" w:line="240" w:lineRule="auto"/>
        <w:jc w:val="both"/>
        <w:rPr>
          <w:rFonts w:cs="Arial"/>
          <w:szCs w:val="24"/>
        </w:rPr>
      </w:pPr>
      <w:r w:rsidRPr="002D6831">
        <w:rPr>
          <w:rFonts w:cs="Arial"/>
          <w:szCs w:val="24"/>
        </w:rPr>
        <w:t xml:space="preserve">termín zahájení stavebních prací: </w:t>
      </w:r>
      <w:r>
        <w:rPr>
          <w:rFonts w:cs="Arial"/>
          <w:szCs w:val="24"/>
        </w:rPr>
        <w:t xml:space="preserve">v den </w:t>
      </w:r>
      <w:r w:rsidRPr="00197D5C">
        <w:rPr>
          <w:rFonts w:cs="Arial"/>
        </w:rPr>
        <w:t>předání staveniště zhotoviteli</w:t>
      </w:r>
      <w:r>
        <w:rPr>
          <w:rFonts w:cs="Arial"/>
        </w:rPr>
        <w:t>;</w:t>
      </w:r>
    </w:p>
    <w:p w14:paraId="4C2D6C53" w14:textId="29CC911F" w:rsidR="005252AE" w:rsidRPr="00044D7C" w:rsidRDefault="005252AE" w:rsidP="007C3385">
      <w:pPr>
        <w:numPr>
          <w:ilvl w:val="2"/>
          <w:numId w:val="11"/>
        </w:numPr>
        <w:spacing w:after="120" w:line="240" w:lineRule="auto"/>
        <w:jc w:val="both"/>
        <w:rPr>
          <w:rFonts w:cs="Arial"/>
          <w:szCs w:val="24"/>
        </w:rPr>
      </w:pPr>
      <w:bookmarkStart w:id="26" w:name="_Ref4450476"/>
      <w:bookmarkStart w:id="27" w:name="_Hlk5628322"/>
      <w:r>
        <w:rPr>
          <w:rFonts w:ascii="Calibri" w:hAnsi="Calibri" w:cs="Arial"/>
          <w:lang w:eastAsia="cs-CZ"/>
        </w:rPr>
        <w:lastRenderedPageBreak/>
        <w:t xml:space="preserve">termín dokončení prací (díla): nejpozději do </w:t>
      </w:r>
      <w:r w:rsidRPr="00313752">
        <w:rPr>
          <w:rFonts w:ascii="Calibri" w:hAnsi="Calibri" w:cs="Arial"/>
          <w:b/>
          <w:bCs/>
          <w:lang w:eastAsia="cs-CZ"/>
        </w:rPr>
        <w:t>/</w:t>
      </w:r>
      <w:r w:rsidRPr="00313752">
        <w:rPr>
          <w:rFonts w:ascii="Calibri" w:hAnsi="Calibri" w:cs="Arial"/>
          <w:b/>
          <w:bCs/>
          <w:highlight w:val="yellow"/>
          <w:lang w:eastAsia="cs-CZ"/>
        </w:rPr>
        <w:t>DOPLNÍ ZHOTOVITEL/</w:t>
      </w:r>
      <w:r>
        <w:rPr>
          <w:rFonts w:ascii="Calibri" w:hAnsi="Calibri" w:cs="Arial"/>
          <w:lang w:eastAsia="cs-CZ"/>
        </w:rPr>
        <w:t xml:space="preserve"> kalendářních dnů od </w:t>
      </w:r>
      <w:r w:rsidR="009C76A7">
        <w:rPr>
          <w:rFonts w:ascii="Calibri" w:hAnsi="Calibri" w:cs="Arial"/>
          <w:lang w:eastAsia="cs-CZ"/>
        </w:rPr>
        <w:t>převzetí staveniště</w:t>
      </w:r>
      <w:r>
        <w:rPr>
          <w:rFonts w:ascii="Calibri" w:hAnsi="Calibri" w:cs="Arial"/>
          <w:lang w:eastAsia="cs-CZ"/>
        </w:rPr>
        <w:t>. Dokončením díla zhotovitelem je rozuměno datum předání a převzetí dokončené stavby bez vad a nedodělků</w:t>
      </w:r>
      <w:bookmarkEnd w:id="26"/>
      <w:r w:rsidR="001F41F7">
        <w:rPr>
          <w:rFonts w:cs="Arial"/>
        </w:rPr>
        <w:t>;</w:t>
      </w:r>
      <w:bookmarkEnd w:id="27"/>
    </w:p>
    <w:p w14:paraId="05A18DF0" w14:textId="55E9F896" w:rsidR="005252AE" w:rsidRPr="00C241A9" w:rsidRDefault="00DC6060" w:rsidP="007C3385">
      <w:pPr>
        <w:numPr>
          <w:ilvl w:val="2"/>
          <w:numId w:val="11"/>
        </w:numPr>
        <w:spacing w:after="120" w:line="240" w:lineRule="auto"/>
        <w:jc w:val="both"/>
        <w:rPr>
          <w:rFonts w:cs="Arial"/>
          <w:szCs w:val="24"/>
        </w:rPr>
      </w:pPr>
      <w:bookmarkStart w:id="28" w:name="_Ref206501282"/>
      <w:r>
        <w:rPr>
          <w:rFonts w:cs="Arial"/>
        </w:rPr>
        <w:t>z</w:t>
      </w:r>
      <w:r w:rsidR="005252AE" w:rsidRPr="00044D7C">
        <w:rPr>
          <w:rFonts w:cs="Arial"/>
        </w:rPr>
        <w:t>hotovitel se zavazuje poskytnout objednateli maximální součinnost tak, aby n</w:t>
      </w:r>
      <w:r w:rsidR="005252AE" w:rsidRPr="00044D7C">
        <w:rPr>
          <w:rFonts w:cs="Arial"/>
          <w:szCs w:val="24"/>
        </w:rPr>
        <w:t xml:space="preserve">ejpozději </w:t>
      </w:r>
      <w:r w:rsidR="005252AE" w:rsidRPr="00C241A9">
        <w:rPr>
          <w:rFonts w:cs="Arial"/>
          <w:szCs w:val="24"/>
        </w:rPr>
        <w:t xml:space="preserve">do 30 dnů od </w:t>
      </w:r>
      <w:r w:rsidR="005252AE" w:rsidRPr="00C241A9">
        <w:rPr>
          <w:rFonts w:cs="Arial"/>
        </w:rPr>
        <w:t>předání a převzetí dokončené stavby bez vad a nedodělků bylo dílo řádně zkolaudováno;</w:t>
      </w:r>
      <w:bookmarkEnd w:id="28"/>
    </w:p>
    <w:bookmarkEnd w:id="24"/>
    <w:bookmarkEnd w:id="25"/>
    <w:p w14:paraId="21CEE53D" w14:textId="0BF283B7" w:rsidR="005252AE" w:rsidRPr="00C241A9" w:rsidRDefault="005252AE" w:rsidP="007C3385">
      <w:pPr>
        <w:numPr>
          <w:ilvl w:val="2"/>
          <w:numId w:val="11"/>
        </w:numPr>
        <w:spacing w:after="120" w:line="240" w:lineRule="auto"/>
        <w:jc w:val="both"/>
        <w:rPr>
          <w:rFonts w:cs="Arial"/>
          <w:szCs w:val="24"/>
        </w:rPr>
      </w:pPr>
      <w:r w:rsidRPr="00C241A9">
        <w:rPr>
          <w:rFonts w:cs="Arial"/>
          <w:szCs w:val="24"/>
        </w:rPr>
        <w:t xml:space="preserve">termín předání a převzetí stavby: nejpozději v den dokončení prací dle čl. 4.1.3. této </w:t>
      </w:r>
      <w:r w:rsidR="00DC6060" w:rsidRPr="00C241A9">
        <w:rPr>
          <w:rFonts w:cs="Arial"/>
          <w:szCs w:val="24"/>
        </w:rPr>
        <w:t>s</w:t>
      </w:r>
      <w:r w:rsidRPr="00C241A9">
        <w:rPr>
          <w:rFonts w:cs="Arial"/>
          <w:szCs w:val="24"/>
        </w:rPr>
        <w:t>mlouvy;</w:t>
      </w:r>
    </w:p>
    <w:p w14:paraId="193D1FB7" w14:textId="0DA18C0F" w:rsidR="005252AE" w:rsidRPr="00CE0889" w:rsidRDefault="005252AE" w:rsidP="007C3385">
      <w:pPr>
        <w:numPr>
          <w:ilvl w:val="2"/>
          <w:numId w:val="11"/>
        </w:numPr>
        <w:spacing w:after="120" w:line="240" w:lineRule="auto"/>
        <w:jc w:val="both"/>
        <w:rPr>
          <w:rFonts w:cs="Arial"/>
          <w:szCs w:val="24"/>
        </w:rPr>
      </w:pPr>
      <w:bookmarkStart w:id="29" w:name="_Ref4450433"/>
      <w:r w:rsidRPr="00C241A9">
        <w:rPr>
          <w:rFonts w:cs="Arial"/>
          <w:szCs w:val="24"/>
        </w:rPr>
        <w:t>termín předání vyklizeného staveniště: do 14 dnů</w:t>
      </w:r>
      <w:r w:rsidRPr="00CE0889">
        <w:rPr>
          <w:rFonts w:cs="Arial"/>
          <w:szCs w:val="24"/>
        </w:rPr>
        <w:t xml:space="preserve"> od předání </w:t>
      </w:r>
      <w:r>
        <w:rPr>
          <w:rFonts w:cs="Arial"/>
          <w:szCs w:val="24"/>
        </w:rPr>
        <w:t>d</w:t>
      </w:r>
      <w:r w:rsidRPr="00CE0889">
        <w:rPr>
          <w:rFonts w:cs="Arial"/>
          <w:szCs w:val="24"/>
        </w:rPr>
        <w:t xml:space="preserve">íla dle této </w:t>
      </w:r>
      <w:r w:rsidR="00DC6060">
        <w:rPr>
          <w:rFonts w:cs="Arial"/>
          <w:szCs w:val="24"/>
        </w:rPr>
        <w:t>s</w:t>
      </w:r>
      <w:r w:rsidRPr="00CE0889">
        <w:rPr>
          <w:rFonts w:cs="Arial"/>
          <w:szCs w:val="24"/>
        </w:rPr>
        <w:t>mlouvy</w:t>
      </w:r>
      <w:bookmarkStart w:id="30" w:name="_Ref486862700"/>
      <w:bookmarkEnd w:id="29"/>
      <w:r w:rsidRPr="00CE0889">
        <w:rPr>
          <w:rFonts w:cs="Arial"/>
          <w:szCs w:val="24"/>
        </w:rPr>
        <w:t>.</w:t>
      </w:r>
      <w:bookmarkEnd w:id="30"/>
    </w:p>
    <w:p w14:paraId="58F67F0E" w14:textId="1933EEBC" w:rsidR="005252AE" w:rsidRPr="00197D5C" w:rsidRDefault="005252AE" w:rsidP="007C3385">
      <w:pPr>
        <w:numPr>
          <w:ilvl w:val="1"/>
          <w:numId w:val="11"/>
        </w:numPr>
        <w:spacing w:after="120" w:line="240" w:lineRule="auto"/>
        <w:jc w:val="both"/>
        <w:rPr>
          <w:rFonts w:cs="Arial"/>
        </w:rPr>
      </w:pPr>
      <w:bookmarkStart w:id="31" w:name="_Ref440783965"/>
      <w:r w:rsidRPr="00197D5C">
        <w:rPr>
          <w:rFonts w:cs="Arial"/>
        </w:rPr>
        <w:t xml:space="preserve">Současně s odevzdáním staveniště odevzdá objednatel zhotoviteli i 1 výtisk </w:t>
      </w:r>
      <w:r w:rsidR="00223596">
        <w:rPr>
          <w:rFonts w:cs="Arial"/>
        </w:rPr>
        <w:t>PD</w:t>
      </w:r>
      <w:r w:rsidRPr="00197D5C">
        <w:rPr>
          <w:rFonts w:cs="Arial"/>
        </w:rPr>
        <w:t xml:space="preserve"> a 1 komplet projektové dokumentace </w:t>
      </w:r>
      <w:r w:rsidR="00254BCD">
        <w:rPr>
          <w:rFonts w:cs="Arial"/>
        </w:rPr>
        <w:t>v elektronické podobě</w:t>
      </w:r>
      <w:r w:rsidRPr="00197D5C">
        <w:rPr>
          <w:rFonts w:cs="Arial"/>
        </w:rPr>
        <w:t>, dále všechna povolení, doklady, aktuální vyjádření správců inženýrských sítí, aktuální vyjádření příslušných správních úřadů a jiné ve smlouvě uvedené či zhotovitelem vyžádané písemnosti nezbytné pro provedení díla. Zhotovitel se zavazuje současně s převzetím staveniště odevzdat objednateli doklady a</w:t>
      </w:r>
      <w:r>
        <w:rPr>
          <w:rFonts w:cs="Arial"/>
        </w:rPr>
        <w:t> </w:t>
      </w:r>
      <w:r w:rsidRPr="00197D5C">
        <w:rPr>
          <w:rFonts w:cs="Arial"/>
        </w:rPr>
        <w:t>dokumenty dle čl.</w:t>
      </w:r>
      <w:r w:rsidR="008F32FF">
        <w:rPr>
          <w:rFonts w:cs="Arial"/>
        </w:rPr>
        <w:t xml:space="preserve"> </w:t>
      </w:r>
      <w:r w:rsidR="008F32FF">
        <w:rPr>
          <w:rFonts w:cs="Arial"/>
        </w:rPr>
        <w:fldChar w:fldCharType="begin"/>
      </w:r>
      <w:r w:rsidR="008F32FF">
        <w:rPr>
          <w:rFonts w:cs="Arial"/>
        </w:rPr>
        <w:instrText xml:space="preserve"> REF _Ref440838257 \r \h </w:instrText>
      </w:r>
      <w:r w:rsidR="008F32FF">
        <w:rPr>
          <w:rFonts w:cs="Arial"/>
        </w:rPr>
      </w:r>
      <w:r w:rsidR="008F32FF">
        <w:rPr>
          <w:rFonts w:cs="Arial"/>
        </w:rPr>
        <w:fldChar w:fldCharType="separate"/>
      </w:r>
      <w:r w:rsidR="00A24E50">
        <w:rPr>
          <w:rFonts w:cs="Arial"/>
        </w:rPr>
        <w:t>4.16</w:t>
      </w:r>
      <w:r w:rsidR="008F32FF">
        <w:rPr>
          <w:rFonts w:cs="Arial"/>
        </w:rPr>
        <w:fldChar w:fldCharType="end"/>
      </w:r>
      <w:r>
        <w:rPr>
          <w:rFonts w:cs="Arial"/>
        </w:rPr>
        <w:t>.</w:t>
      </w:r>
      <w:r w:rsidR="000B23C8">
        <w:rPr>
          <w:rFonts w:cs="Arial"/>
        </w:rPr>
        <w:t xml:space="preserve">, </w:t>
      </w:r>
      <w:r w:rsidR="000B23C8">
        <w:rPr>
          <w:rFonts w:cs="Arial"/>
        </w:rPr>
        <w:fldChar w:fldCharType="begin"/>
      </w:r>
      <w:r w:rsidR="000B23C8">
        <w:rPr>
          <w:rFonts w:cs="Arial"/>
        </w:rPr>
        <w:instrText xml:space="preserve"> REF _Ref486860785 \r \h </w:instrText>
      </w:r>
      <w:r w:rsidR="000B23C8">
        <w:rPr>
          <w:rFonts w:cs="Arial"/>
        </w:rPr>
      </w:r>
      <w:r w:rsidR="000B23C8">
        <w:rPr>
          <w:rFonts w:cs="Arial"/>
        </w:rPr>
        <w:fldChar w:fldCharType="separate"/>
      </w:r>
      <w:r w:rsidR="00A24E50">
        <w:rPr>
          <w:rFonts w:cs="Arial"/>
        </w:rPr>
        <w:t>8.9</w:t>
      </w:r>
      <w:r w:rsidR="000B23C8">
        <w:rPr>
          <w:rFonts w:cs="Arial"/>
        </w:rPr>
        <w:fldChar w:fldCharType="end"/>
      </w:r>
      <w:r w:rsidR="000B23C8">
        <w:rPr>
          <w:rFonts w:cs="Arial"/>
        </w:rPr>
        <w:t>.</w:t>
      </w:r>
      <w:r w:rsidR="0040636B">
        <w:rPr>
          <w:rFonts w:cs="Arial"/>
        </w:rPr>
        <w:t xml:space="preserve"> </w:t>
      </w:r>
      <w:r w:rsidRPr="006F7DFE">
        <w:rPr>
          <w:rFonts w:cs="Arial"/>
        </w:rPr>
        <w:t xml:space="preserve">a </w:t>
      </w:r>
      <w:r w:rsidRPr="006F7DFE">
        <w:rPr>
          <w:rFonts w:cs="Arial"/>
        </w:rPr>
        <w:fldChar w:fldCharType="begin"/>
      </w:r>
      <w:r w:rsidRPr="006F7DFE">
        <w:rPr>
          <w:rFonts w:cs="Arial"/>
        </w:rPr>
        <w:instrText xml:space="preserve"> REF _Ref440791762 \r \h  \* MERGEFORMAT </w:instrText>
      </w:r>
      <w:r w:rsidRPr="006F7DFE">
        <w:rPr>
          <w:rFonts w:cs="Arial"/>
        </w:rPr>
      </w:r>
      <w:r w:rsidRPr="006F7DFE">
        <w:rPr>
          <w:rFonts w:cs="Arial"/>
        </w:rPr>
        <w:fldChar w:fldCharType="separate"/>
      </w:r>
      <w:r w:rsidR="00A24E50">
        <w:rPr>
          <w:rFonts w:cs="Arial"/>
        </w:rPr>
        <w:t>10.2</w:t>
      </w:r>
      <w:r w:rsidRPr="006F7DFE">
        <w:rPr>
          <w:rFonts w:cs="Arial"/>
        </w:rPr>
        <w:fldChar w:fldCharType="end"/>
      </w:r>
      <w:r>
        <w:rPr>
          <w:rFonts w:cs="Arial"/>
        </w:rPr>
        <w:t>.</w:t>
      </w:r>
      <w:r w:rsidRPr="006F7DFE">
        <w:rPr>
          <w:rFonts w:cs="Arial"/>
        </w:rPr>
        <w:t xml:space="preserve"> této</w:t>
      </w:r>
      <w:r w:rsidRPr="00197D5C">
        <w:rPr>
          <w:rFonts w:cs="Arial"/>
        </w:rPr>
        <w:t xml:space="preserve"> smlouvy.</w:t>
      </w:r>
      <w:r>
        <w:rPr>
          <w:rFonts w:cs="Arial"/>
        </w:rPr>
        <w:t xml:space="preserve"> O předání a převzetí staveniště bude sepsán písemný záznam.</w:t>
      </w:r>
    </w:p>
    <w:p w14:paraId="0375122F" w14:textId="4025B5BC" w:rsidR="005252AE" w:rsidRDefault="005252AE" w:rsidP="007C3385">
      <w:pPr>
        <w:numPr>
          <w:ilvl w:val="1"/>
          <w:numId w:val="11"/>
        </w:numPr>
        <w:spacing w:after="120" w:line="240" w:lineRule="auto"/>
        <w:jc w:val="both"/>
        <w:rPr>
          <w:rFonts w:cs="Arial"/>
        </w:rPr>
      </w:pPr>
      <w:r w:rsidRPr="00CE0889">
        <w:rPr>
          <w:rFonts w:cs="Arial"/>
        </w:rPr>
        <w:t xml:space="preserve">Zhotovitel je </w:t>
      </w:r>
      <w:r w:rsidRPr="00692B20">
        <w:rPr>
          <w:rFonts w:cs="Arial"/>
        </w:rPr>
        <w:t>povinen zabezpečit vytyčení tras všech druhů inženýrských sítí a je odpovědný za neporušení inženýrských sítí vedoucích staveništěm. Současně s odevzdáním staveniště objednatel vymezí přesně prostor staveniště. Zhotovitel se zavazuje zabezpečit staveniště dle plánu BOZP. O těchto skutečnostech</w:t>
      </w:r>
      <w:r w:rsidRPr="00197D5C">
        <w:rPr>
          <w:rFonts w:cs="Arial"/>
        </w:rPr>
        <w:t xml:space="preserve"> se provede zápis ve stavebním deníku. V případě, že objednatel nepředá zhotoviteli staveniště ve shora sjednaném termínu a pokud nebude dohodnuto jinak, prodlužuje se termín plnění dle čl. </w:t>
      </w:r>
      <w:r>
        <w:rPr>
          <w:rFonts w:cs="Arial"/>
        </w:rPr>
        <w:fldChar w:fldCharType="begin"/>
      </w:r>
      <w:r>
        <w:rPr>
          <w:rFonts w:cs="Arial"/>
        </w:rPr>
        <w:instrText xml:space="preserve"> REF _Ref4450476 \r \h </w:instrText>
      </w:r>
      <w:r>
        <w:rPr>
          <w:rFonts w:cs="Arial"/>
        </w:rPr>
      </w:r>
      <w:r>
        <w:rPr>
          <w:rFonts w:cs="Arial"/>
        </w:rPr>
        <w:fldChar w:fldCharType="separate"/>
      </w:r>
      <w:r w:rsidR="00A24E50">
        <w:rPr>
          <w:rFonts w:cs="Arial"/>
        </w:rPr>
        <w:t>4.1.3</w:t>
      </w:r>
      <w:r>
        <w:rPr>
          <w:rFonts w:cs="Arial"/>
        </w:rPr>
        <w:fldChar w:fldCharType="end"/>
      </w:r>
      <w:r>
        <w:rPr>
          <w:rFonts w:cs="Arial"/>
        </w:rPr>
        <w:t xml:space="preserve">. </w:t>
      </w:r>
      <w:r w:rsidRPr="00197D5C">
        <w:rPr>
          <w:rFonts w:cs="Arial"/>
        </w:rPr>
        <w:t>této smlouvy o stejný počet dní, po které trvalo prodlení objednatele s předáním staveniště zhotoviteli.</w:t>
      </w:r>
      <w:bookmarkEnd w:id="31"/>
    </w:p>
    <w:p w14:paraId="3D473D3C" w14:textId="77777777" w:rsidR="005252AE" w:rsidRPr="00692B20" w:rsidRDefault="005252AE" w:rsidP="007C3385">
      <w:pPr>
        <w:numPr>
          <w:ilvl w:val="1"/>
          <w:numId w:val="11"/>
        </w:numPr>
        <w:spacing w:after="120" w:line="240" w:lineRule="auto"/>
        <w:jc w:val="both"/>
        <w:rPr>
          <w:rFonts w:cs="Arial"/>
        </w:rPr>
      </w:pPr>
      <w:r w:rsidRPr="004E4038">
        <w:rPr>
          <w:rFonts w:cs="Arial"/>
        </w:rPr>
        <w:t xml:space="preserve">Zhotovitel je povinen zajistit v rámci zařízení staveniště podmínky pro výkon funkce autorského dozoru projektanta a technického dozoru stavebníka, případně pro činnost </w:t>
      </w:r>
      <w:r w:rsidRPr="00692B20">
        <w:rPr>
          <w:rFonts w:cs="Arial"/>
        </w:rPr>
        <w:t>koordinátora bezpečnosti a ochrany zdraví při práci na staveništi, a to v přiměřeném rozsahu.</w:t>
      </w:r>
    </w:p>
    <w:p w14:paraId="71050E6C" w14:textId="77777777" w:rsidR="005252AE" w:rsidRPr="00692B20" w:rsidRDefault="005252AE" w:rsidP="007C3385">
      <w:pPr>
        <w:numPr>
          <w:ilvl w:val="1"/>
          <w:numId w:val="11"/>
        </w:numPr>
        <w:spacing w:after="120" w:line="240" w:lineRule="auto"/>
        <w:jc w:val="both"/>
        <w:rPr>
          <w:rFonts w:cs="Arial"/>
        </w:rPr>
      </w:pPr>
      <w:r w:rsidRPr="00692B20">
        <w:rPr>
          <w:rFonts w:cs="Arial"/>
        </w:rPr>
        <w:t>Zhotovitel zabezpečuje zařízení staveniště za účelem provedení díla a v souladu s požadavky objednatele</w:t>
      </w:r>
      <w:r w:rsidRPr="00692B20">
        <w:t>.</w:t>
      </w:r>
    </w:p>
    <w:p w14:paraId="6A072717" w14:textId="77777777" w:rsidR="005252AE" w:rsidRPr="00197D5C" w:rsidRDefault="005252AE" w:rsidP="007C3385">
      <w:pPr>
        <w:numPr>
          <w:ilvl w:val="1"/>
          <w:numId w:val="11"/>
        </w:numPr>
        <w:spacing w:after="120" w:line="240" w:lineRule="auto"/>
        <w:jc w:val="both"/>
        <w:rPr>
          <w:rFonts w:cs="Arial"/>
          <w:szCs w:val="24"/>
        </w:rPr>
      </w:pPr>
      <w:r w:rsidRPr="00692B20">
        <w:rPr>
          <w:rFonts w:cs="Arial"/>
          <w:szCs w:val="24"/>
        </w:rPr>
        <w:t>Zhotovitel se zavazuje, že jménem objednatele</w:t>
      </w:r>
      <w:r w:rsidRPr="00197D5C">
        <w:rPr>
          <w:rFonts w:cs="Arial"/>
          <w:szCs w:val="24"/>
        </w:rPr>
        <w:t xml:space="preserve"> řádně a včas oznámí místně příslušnému stavebnímu úřadu termín zahájení stavby.</w:t>
      </w:r>
      <w:r>
        <w:rPr>
          <w:rFonts w:cs="Arial"/>
          <w:szCs w:val="24"/>
        </w:rPr>
        <w:t xml:space="preserve"> Pro tyto účely vystaví objednatel zhotoviteli plnou moc, bude-li příslušným stavebním úřadem vyžadována.</w:t>
      </w:r>
    </w:p>
    <w:p w14:paraId="7CFDFBD5" w14:textId="10296407" w:rsidR="005252AE" w:rsidRPr="00197D5C" w:rsidRDefault="005252AE" w:rsidP="007C3385">
      <w:pPr>
        <w:numPr>
          <w:ilvl w:val="1"/>
          <w:numId w:val="11"/>
        </w:numPr>
        <w:spacing w:after="120" w:line="240" w:lineRule="auto"/>
        <w:jc w:val="both"/>
        <w:rPr>
          <w:rFonts w:cs="Arial"/>
          <w:szCs w:val="24"/>
        </w:rPr>
      </w:pPr>
      <w:r w:rsidRPr="00197D5C">
        <w:rPr>
          <w:rFonts w:cs="Arial"/>
          <w:szCs w:val="24"/>
        </w:rPr>
        <w:t>Zhotovitel určil jako osobou pověřenou odborným vedením provádění</w:t>
      </w:r>
      <w:r w:rsidR="008F5567">
        <w:rPr>
          <w:rFonts w:cs="Arial"/>
          <w:szCs w:val="24"/>
        </w:rPr>
        <w:t xml:space="preserve"> </w:t>
      </w:r>
      <w:r w:rsidRPr="00197D5C">
        <w:rPr>
          <w:rFonts w:cs="Arial"/>
          <w:szCs w:val="24"/>
        </w:rPr>
        <w:t xml:space="preserve">stavbyvedoucího </w:t>
      </w:r>
      <w:r w:rsidRPr="00386287">
        <w:rPr>
          <w:rFonts w:cs="Arial"/>
          <w:b/>
          <w:szCs w:val="24"/>
          <w:highlight w:val="yellow"/>
        </w:rPr>
        <w:t>/DOPLNÍ ZHOTOVITEL/</w:t>
      </w:r>
      <w:r w:rsidRPr="00197D5C">
        <w:rPr>
          <w:rFonts w:cs="Arial"/>
          <w:szCs w:val="24"/>
        </w:rPr>
        <w:t xml:space="preserve"> (nar. </w:t>
      </w:r>
      <w:r w:rsidRPr="00386287">
        <w:rPr>
          <w:rFonts w:cs="Arial"/>
          <w:b/>
          <w:szCs w:val="24"/>
          <w:highlight w:val="yellow"/>
        </w:rPr>
        <w:t>/DOPLNÍ ZHOTOVITEL/</w:t>
      </w:r>
      <w:r w:rsidRPr="00197D5C">
        <w:rPr>
          <w:rFonts w:cs="Arial"/>
          <w:szCs w:val="24"/>
        </w:rPr>
        <w:t xml:space="preserve"> bytem </w:t>
      </w:r>
      <w:r w:rsidRPr="00386287">
        <w:rPr>
          <w:rFonts w:cs="Arial"/>
          <w:b/>
          <w:szCs w:val="24"/>
          <w:highlight w:val="yellow"/>
        </w:rPr>
        <w:t>/DOPLNÍ ZHOTOVITEL/</w:t>
      </w:r>
      <w:r>
        <w:rPr>
          <w:rFonts w:cs="Arial"/>
          <w:b/>
          <w:szCs w:val="24"/>
        </w:rPr>
        <w:t>);</w:t>
      </w:r>
      <w:r w:rsidRPr="00197D5C">
        <w:rPr>
          <w:rFonts w:cs="Arial"/>
          <w:szCs w:val="24"/>
        </w:rPr>
        <w:t xml:space="preserve"> </w:t>
      </w:r>
      <w:r>
        <w:rPr>
          <w:rFonts w:cs="Arial"/>
          <w:szCs w:val="24"/>
        </w:rPr>
        <w:t>(</w:t>
      </w:r>
      <w:r w:rsidRPr="00197D5C">
        <w:rPr>
          <w:rFonts w:cs="Arial"/>
          <w:szCs w:val="24"/>
        </w:rPr>
        <w:t>dále jen „</w:t>
      </w:r>
      <w:r w:rsidRPr="00F53A1D">
        <w:rPr>
          <w:rFonts w:cs="Arial"/>
          <w:b/>
          <w:szCs w:val="24"/>
        </w:rPr>
        <w:t>stavbyvedoucí</w:t>
      </w:r>
      <w:r w:rsidRPr="00197D5C">
        <w:rPr>
          <w:rFonts w:cs="Arial"/>
          <w:szCs w:val="24"/>
        </w:rPr>
        <w:t xml:space="preserve">“). Objednatel pak obdobně pověřil výkonem funkce technického dozoru stavebníka </w:t>
      </w:r>
      <w:r w:rsidRPr="00386287">
        <w:rPr>
          <w:rFonts w:cs="Arial"/>
          <w:b/>
          <w:szCs w:val="24"/>
          <w:highlight w:val="yellow"/>
        </w:rPr>
        <w:t xml:space="preserve">/DOPLNÍ </w:t>
      </w:r>
      <w:r>
        <w:rPr>
          <w:rFonts w:cs="Arial"/>
          <w:b/>
          <w:szCs w:val="24"/>
          <w:highlight w:val="yellow"/>
        </w:rPr>
        <w:t>OBJEDNATEL</w:t>
      </w:r>
      <w:r w:rsidRPr="00386287">
        <w:rPr>
          <w:rFonts w:cs="Arial"/>
          <w:b/>
          <w:szCs w:val="24"/>
          <w:highlight w:val="yellow"/>
        </w:rPr>
        <w:t>/</w:t>
      </w:r>
      <w:r>
        <w:rPr>
          <w:rFonts w:cs="Arial"/>
          <w:szCs w:val="24"/>
        </w:rPr>
        <w:t xml:space="preserve"> </w:t>
      </w:r>
      <w:r w:rsidRPr="00197D5C">
        <w:rPr>
          <w:rFonts w:cs="Arial"/>
          <w:szCs w:val="24"/>
        </w:rPr>
        <w:t>(</w:t>
      </w:r>
      <w:r>
        <w:rPr>
          <w:rFonts w:cs="Arial"/>
          <w:szCs w:val="24"/>
        </w:rPr>
        <w:t xml:space="preserve">IČ: </w:t>
      </w:r>
      <w:r w:rsidRPr="00386287">
        <w:rPr>
          <w:rFonts w:cs="Arial"/>
          <w:b/>
          <w:szCs w:val="24"/>
          <w:highlight w:val="yellow"/>
        </w:rPr>
        <w:t xml:space="preserve">/DOPLNÍ </w:t>
      </w:r>
      <w:r>
        <w:rPr>
          <w:rFonts w:cs="Arial"/>
          <w:b/>
          <w:szCs w:val="24"/>
          <w:highlight w:val="yellow"/>
        </w:rPr>
        <w:t>OBJEDNATEL</w:t>
      </w:r>
      <w:r w:rsidRPr="00386287">
        <w:rPr>
          <w:rFonts w:cs="Arial"/>
          <w:b/>
          <w:szCs w:val="24"/>
          <w:highlight w:val="yellow"/>
        </w:rPr>
        <w:t>/</w:t>
      </w:r>
      <w:r w:rsidRPr="00197D5C">
        <w:rPr>
          <w:rFonts w:cs="Arial"/>
          <w:szCs w:val="24"/>
        </w:rPr>
        <w:t xml:space="preserve">, </w:t>
      </w:r>
      <w:r>
        <w:rPr>
          <w:rFonts w:cs="Arial"/>
          <w:szCs w:val="24"/>
        </w:rPr>
        <w:t xml:space="preserve">sídlem </w:t>
      </w:r>
      <w:r w:rsidRPr="00386287">
        <w:rPr>
          <w:rFonts w:cs="Arial"/>
          <w:b/>
          <w:szCs w:val="24"/>
          <w:highlight w:val="yellow"/>
        </w:rPr>
        <w:t xml:space="preserve">/DOPLNÍ </w:t>
      </w:r>
      <w:r>
        <w:rPr>
          <w:rFonts w:cs="Arial"/>
          <w:b/>
          <w:szCs w:val="24"/>
          <w:highlight w:val="yellow"/>
        </w:rPr>
        <w:t>OBJEDNATEL</w:t>
      </w:r>
      <w:r w:rsidRPr="00386287">
        <w:rPr>
          <w:rFonts w:cs="Arial"/>
          <w:b/>
          <w:szCs w:val="24"/>
          <w:highlight w:val="yellow"/>
        </w:rPr>
        <w:t>/</w:t>
      </w:r>
      <w:r>
        <w:rPr>
          <w:rFonts w:cs="Arial"/>
          <w:szCs w:val="24"/>
        </w:rPr>
        <w:t>);</w:t>
      </w:r>
      <w:r w:rsidRPr="00197D5C">
        <w:rPr>
          <w:rFonts w:cs="Arial"/>
          <w:szCs w:val="24"/>
        </w:rPr>
        <w:t xml:space="preserve"> </w:t>
      </w:r>
      <w:r>
        <w:rPr>
          <w:rFonts w:cs="Arial"/>
          <w:szCs w:val="24"/>
        </w:rPr>
        <w:t>(</w:t>
      </w:r>
      <w:r w:rsidRPr="00197D5C">
        <w:rPr>
          <w:rFonts w:cs="Arial"/>
          <w:szCs w:val="24"/>
        </w:rPr>
        <w:t>dále jen „</w:t>
      </w:r>
      <w:r w:rsidRPr="00F53A1D">
        <w:rPr>
          <w:rFonts w:cs="Arial"/>
          <w:b/>
          <w:szCs w:val="24"/>
        </w:rPr>
        <w:t>technický dozor stavebníka</w:t>
      </w:r>
      <w:r w:rsidRPr="00197D5C">
        <w:rPr>
          <w:rFonts w:cs="Arial"/>
          <w:szCs w:val="24"/>
        </w:rPr>
        <w:t>“ nebo též zkráceně „</w:t>
      </w:r>
      <w:r w:rsidRPr="002F0BA9">
        <w:rPr>
          <w:rFonts w:cs="Arial"/>
          <w:b/>
          <w:szCs w:val="24"/>
        </w:rPr>
        <w:t>TDS</w:t>
      </w:r>
      <w:r w:rsidRPr="00197D5C">
        <w:rPr>
          <w:rFonts w:cs="Arial"/>
          <w:szCs w:val="24"/>
        </w:rPr>
        <w:t>“). TDS je oprávněn jménem objednatele kontrolovat provádění díla a v souvislosti s touto jeho kontrolou činit i jménem obje</w:t>
      </w:r>
      <w:r>
        <w:rPr>
          <w:rFonts w:cs="Arial"/>
          <w:szCs w:val="24"/>
        </w:rPr>
        <w:t>dnatele veškeré úkony vedoucí k </w:t>
      </w:r>
      <w:r w:rsidRPr="00197D5C">
        <w:rPr>
          <w:rFonts w:cs="Arial"/>
          <w:szCs w:val="24"/>
        </w:rPr>
        <w:t>řádnému plnění díla zhotovitelem.</w:t>
      </w:r>
    </w:p>
    <w:p w14:paraId="36B30873" w14:textId="5C0A4CD9" w:rsidR="005252AE" w:rsidRPr="00F77523" w:rsidRDefault="00833BD4" w:rsidP="007C3385">
      <w:pPr>
        <w:numPr>
          <w:ilvl w:val="1"/>
          <w:numId w:val="11"/>
        </w:numPr>
        <w:spacing w:after="120" w:line="240" w:lineRule="auto"/>
        <w:jc w:val="both"/>
        <w:rPr>
          <w:rFonts w:cs="Arial"/>
        </w:rPr>
      </w:pPr>
      <w:r w:rsidRPr="00197D5C">
        <w:rPr>
          <w:rFonts w:cs="Arial"/>
          <w:szCs w:val="24"/>
        </w:rPr>
        <w:t xml:space="preserve">Objednatel a zhotovitel se vzájemně dohodli na </w:t>
      </w:r>
      <w:r w:rsidRPr="00F62A8A">
        <w:rPr>
          <w:rFonts w:cs="Arial"/>
          <w:szCs w:val="24"/>
        </w:rPr>
        <w:t>pravidelné kontrole</w:t>
      </w:r>
      <w:r w:rsidRPr="00197D5C">
        <w:rPr>
          <w:rFonts w:cs="Arial"/>
          <w:szCs w:val="24"/>
        </w:rPr>
        <w:t xml:space="preserve"> provádění díla, když ta bude probíhat po celou dobu provádění díla</w:t>
      </w:r>
      <w:r w:rsidR="004D7EB0">
        <w:rPr>
          <w:rFonts w:cs="Arial"/>
          <w:szCs w:val="24"/>
        </w:rPr>
        <w:t>,</w:t>
      </w:r>
      <w:r w:rsidRPr="00197D5C">
        <w:rPr>
          <w:rFonts w:cs="Arial"/>
          <w:szCs w:val="24"/>
        </w:rPr>
        <w:t xml:space="preserve"> a to, nebude-li stavbyvedoucím a TDS ve stavebním deníku písemně dohodnuto jinak, vždy </w:t>
      </w:r>
      <w:r w:rsidRPr="006D55D2">
        <w:rPr>
          <w:rFonts w:cs="Arial"/>
          <w:szCs w:val="24"/>
          <w:highlight w:val="green"/>
        </w:rPr>
        <w:t xml:space="preserve">v </w:t>
      </w:r>
      <w:r w:rsidR="004D7EB0" w:rsidRPr="006D55D2">
        <w:rPr>
          <w:rFonts w:cs="Arial"/>
          <w:szCs w:val="24"/>
          <w:highlight w:val="green"/>
        </w:rPr>
        <w:t>__</w:t>
      </w:r>
      <w:r w:rsidRPr="006D55D2">
        <w:rPr>
          <w:rFonts w:cs="Arial"/>
          <w:szCs w:val="24"/>
          <w:highlight w:val="green"/>
        </w:rPr>
        <w:t xml:space="preserve"> </w:t>
      </w:r>
      <w:proofErr w:type="spellStart"/>
      <w:r w:rsidRPr="006D55D2">
        <w:rPr>
          <w:rFonts w:cs="Arial"/>
          <w:szCs w:val="24"/>
          <w:highlight w:val="green"/>
        </w:rPr>
        <w:t>v</w:t>
      </w:r>
      <w:proofErr w:type="spellEnd"/>
      <w:r w:rsidRPr="006D55D2">
        <w:rPr>
          <w:rFonts w:cs="Arial"/>
          <w:szCs w:val="24"/>
          <w:highlight w:val="green"/>
        </w:rPr>
        <w:t> </w:t>
      </w:r>
      <w:r w:rsidR="004D7EB0" w:rsidRPr="006D55D2">
        <w:rPr>
          <w:rFonts w:cs="Arial"/>
          <w:szCs w:val="24"/>
          <w:highlight w:val="green"/>
        </w:rPr>
        <w:t>__</w:t>
      </w:r>
      <w:r w:rsidRPr="006D55D2">
        <w:rPr>
          <w:rFonts w:cs="Arial"/>
          <w:szCs w:val="24"/>
          <w:highlight w:val="green"/>
        </w:rPr>
        <w:t xml:space="preserve"> </w:t>
      </w:r>
      <w:r w:rsidRPr="00197D5C">
        <w:rPr>
          <w:rFonts w:cs="Arial"/>
          <w:szCs w:val="24"/>
        </w:rPr>
        <w:t>hodin v místě provádění díla</w:t>
      </w:r>
      <w:r w:rsidR="00F77523">
        <w:rPr>
          <w:rFonts w:cs="Arial"/>
          <w:szCs w:val="24"/>
        </w:rPr>
        <w:t>.</w:t>
      </w:r>
    </w:p>
    <w:p w14:paraId="0D57F72D" w14:textId="77777777" w:rsidR="005252AE" w:rsidRPr="00DA62AB" w:rsidRDefault="005252AE" w:rsidP="007C3385">
      <w:pPr>
        <w:numPr>
          <w:ilvl w:val="1"/>
          <w:numId w:val="11"/>
        </w:numPr>
        <w:spacing w:after="120" w:line="240" w:lineRule="auto"/>
        <w:jc w:val="both"/>
        <w:rPr>
          <w:rFonts w:cs="Arial"/>
          <w:szCs w:val="24"/>
        </w:rPr>
      </w:pPr>
      <w:r w:rsidRPr="00DA62AB">
        <w:rPr>
          <w:rFonts w:cs="Arial"/>
        </w:rPr>
        <w:t xml:space="preserve">Zhotovitel je povinen vyzvat objednatele písemně v dostatečném předstihu ke kontrole výsledku prací podléhajícího zakrytí, zabudování, nebo který se stane nepřístupný, nejméně však tři pracovní dny před termínem zakrytí, a objednatel je povinen se ke kontrole dostavit. </w:t>
      </w:r>
      <w:r w:rsidRPr="00DA62AB">
        <w:rPr>
          <w:rFonts w:cs="Arial"/>
          <w:szCs w:val="24"/>
        </w:rPr>
        <w:t xml:space="preserve">Nedostaví-li se objednatel bez oznámení v uvedeném termínu i přes to, že mu výzva byla prokazatelně doručena, může zhotovitel v práci pokračovat. Bude-li pak objednatel požadovat odkrytí těchto výsledků prací za účelem dodatečné kontroly, je zhotovitel povinen mu v dohodnutém termínu vyhovět; nedohodnou-li se na termínu, pak je povinen vyhovět </w:t>
      </w:r>
      <w:r w:rsidRPr="00DA62AB">
        <w:rPr>
          <w:rFonts w:cs="Arial"/>
          <w:szCs w:val="24"/>
        </w:rPr>
        <w:lastRenderedPageBreak/>
        <w:t>na vyzvání objednatele. Náklady takto vzniklé ponese objednatel, jen pokud se ukáže, že práce byly provedeny řádně, jinak nese náklady na dodatečnou kontrolu zhotovitel. Pokud zhotovitel nevyzve objednatele ke kontrole výsledku těchto prací, je povinen jej na písemnou žádost objednatele odkrýt a po kontrole znovu zakrýt na své náklady, a to i v případě, že se ukáže, že příslušné práce byly provedeny řádně.</w:t>
      </w:r>
    </w:p>
    <w:p w14:paraId="02B23332" w14:textId="2D0BE9C9" w:rsidR="005252AE" w:rsidRPr="00197D5C" w:rsidRDefault="005252AE" w:rsidP="007C3385">
      <w:pPr>
        <w:numPr>
          <w:ilvl w:val="1"/>
          <w:numId w:val="11"/>
        </w:numPr>
        <w:spacing w:after="120" w:line="240" w:lineRule="auto"/>
        <w:jc w:val="both"/>
        <w:rPr>
          <w:rFonts w:cs="Arial"/>
        </w:rPr>
      </w:pPr>
      <w:bookmarkStart w:id="32" w:name="_Ref440782053"/>
      <w:r w:rsidRPr="00197D5C">
        <w:t>Zjistí-li objednatel, že zhotovitel provádí dílo v rozporu se svými povinnostmi, je objednatel oprávněn dožadovat se toho, aby zhotovitel odstranil vady vzniklé vadným prováděním a</w:t>
      </w:r>
      <w:r>
        <w:t> </w:t>
      </w:r>
      <w:r w:rsidRPr="00197D5C">
        <w:t>dílo prováděl řádným způsobem. Jestliže zhotovitel tak neu</w:t>
      </w:r>
      <w:r>
        <w:t>činí ani v přiměřené lhůtě mu k </w:t>
      </w:r>
      <w:r w:rsidRPr="00197D5C">
        <w:t xml:space="preserve">tomu poskytnuté a postup zhotovitele by vedl nepochybně k podstatnému porušení smlouvy, je objednatel oprávněn odstoupit od </w:t>
      </w:r>
      <w:r w:rsidR="00BA0647">
        <w:t>s</w:t>
      </w:r>
      <w:r w:rsidRPr="00197D5C">
        <w:t>mlouvy.</w:t>
      </w:r>
    </w:p>
    <w:p w14:paraId="0962C156" w14:textId="7295CC85" w:rsidR="005252AE" w:rsidRPr="00197D5C" w:rsidRDefault="005252AE" w:rsidP="007C3385">
      <w:pPr>
        <w:numPr>
          <w:ilvl w:val="1"/>
          <w:numId w:val="11"/>
        </w:numPr>
        <w:spacing w:after="120" w:line="240" w:lineRule="auto"/>
        <w:jc w:val="both"/>
        <w:rPr>
          <w:rFonts w:cs="Arial"/>
          <w:szCs w:val="24"/>
        </w:rPr>
      </w:pPr>
      <w:bookmarkStart w:id="33" w:name="_Ref486862595"/>
      <w:r w:rsidRPr="00197D5C">
        <w:rPr>
          <w:rFonts w:cs="Arial"/>
          <w:szCs w:val="24"/>
        </w:rPr>
        <w:t xml:space="preserve">Dílo je provedeno, je-li </w:t>
      </w:r>
      <w:r>
        <w:rPr>
          <w:rFonts w:cs="Arial"/>
          <w:szCs w:val="24"/>
        </w:rPr>
        <w:t xml:space="preserve">řádně </w:t>
      </w:r>
      <w:r w:rsidRPr="00197D5C">
        <w:rPr>
          <w:rFonts w:cs="Arial"/>
          <w:szCs w:val="24"/>
        </w:rPr>
        <w:t>dokončeno a předáno. Dokončení díla, vedle předvedení způsobilosti díla sloužit svému účelu, zhotovitel také prokáže předložením dokladové části díla, která musí obsahovat zejména stavební deník, revizní zprávy a protokoly o</w:t>
      </w:r>
      <w:r>
        <w:rPr>
          <w:rFonts w:cs="Arial"/>
          <w:szCs w:val="24"/>
        </w:rPr>
        <w:t> </w:t>
      </w:r>
      <w:r w:rsidRPr="00197D5C">
        <w:rPr>
          <w:rFonts w:cs="Arial"/>
          <w:szCs w:val="24"/>
        </w:rPr>
        <w:t>provedených zkouškách, prohlášení o shodě, atesty a certifikáty k použitým materiálům, záruční listy, doklady o likvidaci odpadů</w:t>
      </w:r>
      <w:r w:rsidR="0096262F">
        <w:rPr>
          <w:rFonts w:cs="Arial"/>
          <w:szCs w:val="24"/>
        </w:rPr>
        <w:t xml:space="preserve">, </w:t>
      </w:r>
      <w:r w:rsidR="00E55F53">
        <w:rPr>
          <w:rFonts w:cs="Arial"/>
          <w:szCs w:val="24"/>
        </w:rPr>
        <w:t xml:space="preserve">originál geometrického zaměření stavby </w:t>
      </w:r>
      <w:r w:rsidR="00E55F53" w:rsidRPr="00197D5C">
        <w:rPr>
          <w:rFonts w:cs="Arial"/>
          <w:szCs w:val="24"/>
        </w:rPr>
        <w:t xml:space="preserve">a i projektovou dokumentaci skutečného provedení díla, bude-li se lišit od </w:t>
      </w:r>
      <w:r w:rsidR="00E55F53">
        <w:rPr>
          <w:rFonts w:cs="Arial"/>
          <w:szCs w:val="24"/>
        </w:rPr>
        <w:t>P</w:t>
      </w:r>
      <w:r w:rsidR="00E55F53" w:rsidRPr="00197D5C">
        <w:rPr>
          <w:rFonts w:cs="Arial"/>
          <w:szCs w:val="24"/>
        </w:rPr>
        <w:t xml:space="preserve">řílohy č. </w:t>
      </w:r>
      <w:r w:rsidR="00C16014">
        <w:rPr>
          <w:rFonts w:cs="Arial"/>
          <w:szCs w:val="24"/>
        </w:rPr>
        <w:t xml:space="preserve">04 </w:t>
      </w:r>
      <w:r w:rsidR="00E55F53">
        <w:rPr>
          <w:rFonts w:cs="Arial"/>
          <w:szCs w:val="24"/>
        </w:rPr>
        <w:t>t</w:t>
      </w:r>
      <w:r w:rsidR="00E55F53" w:rsidRPr="00197D5C">
        <w:rPr>
          <w:rFonts w:cs="Arial"/>
          <w:szCs w:val="24"/>
        </w:rPr>
        <w:t>éto smlouvy</w:t>
      </w:r>
      <w:r w:rsidR="00E55F53" w:rsidDel="00E55F53">
        <w:rPr>
          <w:rFonts w:cs="Arial"/>
          <w:szCs w:val="24"/>
        </w:rPr>
        <w:t xml:space="preserve"> </w:t>
      </w:r>
      <w:r w:rsidRPr="00197D5C">
        <w:rPr>
          <w:rFonts w:cs="Arial"/>
          <w:szCs w:val="24"/>
        </w:rPr>
        <w:t>.</w:t>
      </w:r>
      <w:bookmarkEnd w:id="32"/>
      <w:bookmarkEnd w:id="33"/>
    </w:p>
    <w:p w14:paraId="2C9FAE41" w14:textId="4F5E5848" w:rsidR="005252AE" w:rsidRPr="00197D5C" w:rsidRDefault="005252AE" w:rsidP="007C3385">
      <w:pPr>
        <w:numPr>
          <w:ilvl w:val="1"/>
          <w:numId w:val="11"/>
        </w:numPr>
        <w:spacing w:after="120" w:line="240" w:lineRule="auto"/>
        <w:jc w:val="both"/>
        <w:rPr>
          <w:rFonts w:cs="Arial"/>
          <w:szCs w:val="24"/>
        </w:rPr>
      </w:pPr>
      <w:r w:rsidRPr="00197D5C">
        <w:rPr>
          <w:rFonts w:cs="Arial"/>
          <w:szCs w:val="24"/>
        </w:rPr>
        <w:t>Termín dokončení díla může být, po dohodě obou smluvních stran, prodloužen</w:t>
      </w:r>
      <w:r>
        <w:rPr>
          <w:rFonts w:cs="Arial"/>
          <w:szCs w:val="24"/>
        </w:rPr>
        <w:t>,</w:t>
      </w:r>
      <w:r w:rsidRPr="00197D5C">
        <w:rPr>
          <w:rFonts w:cs="Arial"/>
          <w:szCs w:val="24"/>
        </w:rPr>
        <w:t xml:space="preserve"> a to v</w:t>
      </w:r>
      <w:r>
        <w:rPr>
          <w:rFonts w:cs="Arial"/>
          <w:szCs w:val="24"/>
        </w:rPr>
        <w:t> </w:t>
      </w:r>
      <w:r w:rsidRPr="00197D5C">
        <w:rPr>
          <w:rFonts w:cs="Arial"/>
          <w:szCs w:val="24"/>
        </w:rPr>
        <w:t>případě nevhodných klimatických podmínek, které jsou v rozporu s předepsanými technologickými postupy prováděných prací nebo bude-li přerušení prací způsobeno vyšší mocí. Doba a důvody posunu zahájení nebo přerušení provádění díla budou vždy zhotovitelem zapsány a objednatelem potvrzeny zápisem ve stavebním deníku</w:t>
      </w:r>
      <w:r>
        <w:rPr>
          <w:rFonts w:cs="Arial"/>
          <w:szCs w:val="24"/>
        </w:rPr>
        <w:t>,</w:t>
      </w:r>
      <w:r w:rsidRPr="00197D5C">
        <w:rPr>
          <w:rFonts w:cs="Arial"/>
          <w:szCs w:val="24"/>
        </w:rPr>
        <w:t xml:space="preserve"> avšak k</w:t>
      </w:r>
      <w:r>
        <w:rPr>
          <w:rFonts w:cs="Arial"/>
          <w:szCs w:val="24"/>
        </w:rPr>
        <w:t> </w:t>
      </w:r>
      <w:r w:rsidRPr="00197D5C">
        <w:rPr>
          <w:rFonts w:cs="Arial"/>
          <w:szCs w:val="24"/>
        </w:rPr>
        <w:t>prodloužení termínu dokončení díla sjednaného dle čl.</w:t>
      </w:r>
      <w:r>
        <w:rPr>
          <w:rFonts w:cs="Arial"/>
          <w:szCs w:val="24"/>
        </w:rPr>
        <w:t xml:space="preserve"> </w:t>
      </w:r>
      <w:r>
        <w:rPr>
          <w:rFonts w:cs="Arial"/>
          <w:szCs w:val="24"/>
        </w:rPr>
        <w:fldChar w:fldCharType="begin"/>
      </w:r>
      <w:r>
        <w:rPr>
          <w:rFonts w:cs="Arial"/>
          <w:szCs w:val="24"/>
        </w:rPr>
        <w:instrText xml:space="preserve"> REF _Ref4450476 \r \h </w:instrText>
      </w:r>
      <w:r>
        <w:rPr>
          <w:rFonts w:cs="Arial"/>
          <w:szCs w:val="24"/>
        </w:rPr>
      </w:r>
      <w:r>
        <w:rPr>
          <w:rFonts w:cs="Arial"/>
          <w:szCs w:val="24"/>
        </w:rPr>
        <w:fldChar w:fldCharType="separate"/>
      </w:r>
      <w:r w:rsidR="00A24E50">
        <w:rPr>
          <w:rFonts w:cs="Arial"/>
          <w:szCs w:val="24"/>
        </w:rPr>
        <w:t>4.1.3</w:t>
      </w:r>
      <w:r>
        <w:rPr>
          <w:rFonts w:cs="Arial"/>
          <w:szCs w:val="24"/>
        </w:rPr>
        <w:fldChar w:fldCharType="end"/>
      </w:r>
      <w:r>
        <w:rPr>
          <w:rFonts w:cs="Arial"/>
          <w:szCs w:val="24"/>
        </w:rPr>
        <w:t xml:space="preserve">. </w:t>
      </w:r>
      <w:r w:rsidRPr="00197D5C">
        <w:rPr>
          <w:rFonts w:cs="Arial"/>
          <w:szCs w:val="24"/>
        </w:rPr>
        <w:t xml:space="preserve">této </w:t>
      </w:r>
      <w:r w:rsidR="000E0F54">
        <w:rPr>
          <w:rFonts w:cs="Arial"/>
          <w:szCs w:val="24"/>
        </w:rPr>
        <w:t>s</w:t>
      </w:r>
      <w:r w:rsidRPr="00197D5C">
        <w:rPr>
          <w:rFonts w:cs="Arial"/>
          <w:szCs w:val="24"/>
        </w:rPr>
        <w:t xml:space="preserve">mlouvy, může dojít pouze v případě nepřetržitého trvání podmínek pro přerušení provádění díla v délce po sobě bezprostředně </w:t>
      </w:r>
      <w:r w:rsidRPr="00CE0889">
        <w:rPr>
          <w:rFonts w:cs="Arial"/>
          <w:szCs w:val="24"/>
        </w:rPr>
        <w:t>jdoucích 7 kalendářních dnů. Zhotovitel</w:t>
      </w:r>
      <w:r w:rsidRPr="00197D5C">
        <w:rPr>
          <w:rFonts w:cs="Arial"/>
          <w:szCs w:val="24"/>
        </w:rPr>
        <w:t xml:space="preserve"> v této souvislosti prohlašuje, že si je plně vědom sjednané doby pro provedení díla a běžných klimatických podmínek, které právě v tomto období v místě plnění panují.</w:t>
      </w:r>
    </w:p>
    <w:p w14:paraId="04ECABF4" w14:textId="77777777" w:rsidR="005252AE" w:rsidRDefault="005252AE" w:rsidP="007C3385">
      <w:pPr>
        <w:numPr>
          <w:ilvl w:val="1"/>
          <w:numId w:val="11"/>
        </w:numPr>
        <w:spacing w:after="120" w:line="240" w:lineRule="auto"/>
        <w:jc w:val="both"/>
        <w:rPr>
          <w:rFonts w:cs="Arial"/>
          <w:szCs w:val="24"/>
        </w:rPr>
      </w:pPr>
      <w:r w:rsidRPr="00197D5C">
        <w:rPr>
          <w:rFonts w:cs="Arial"/>
          <w:szCs w:val="24"/>
        </w:rPr>
        <w:t>Pokud objednatel bude na zhotoviteli požadovat provedení dalších dodávek a stavebních prací v této smlouvě neuvedených, bude po vzájemné dohodě obou smluvních stran sepsán dodatek k této smlouvě, kde bude případně uveden i nový termín dokončení díla, jinak se má za to, že termín dokončení díla zůstává nezměněn.</w:t>
      </w:r>
    </w:p>
    <w:p w14:paraId="03AA9E89" w14:textId="3BEB1E38" w:rsidR="00B50DAD" w:rsidRPr="00197D5C" w:rsidRDefault="00B50DAD" w:rsidP="007C3385">
      <w:pPr>
        <w:numPr>
          <w:ilvl w:val="1"/>
          <w:numId w:val="11"/>
        </w:numPr>
        <w:spacing w:after="120" w:line="240" w:lineRule="auto"/>
        <w:jc w:val="both"/>
        <w:rPr>
          <w:rFonts w:cs="Arial"/>
          <w:szCs w:val="24"/>
        </w:rPr>
      </w:pPr>
      <w:r w:rsidRPr="008E217A">
        <w:rPr>
          <w:rFonts w:cs="Arial"/>
          <w:szCs w:val="24"/>
        </w:rPr>
        <w:t>Dodržení termínu dokončení díla ze strany zhotovitele je závislé od řádného a včasného spolupůsobení objednatele dohodnutého v této smlouvě. Po dobu prodlení objednatele s poskytnutím spolupůsobení není zhotovitel v prodlení se splněním závazku</w:t>
      </w:r>
    </w:p>
    <w:p w14:paraId="7A412A92" w14:textId="6A014527" w:rsidR="005252AE" w:rsidRPr="00692B20" w:rsidRDefault="005C6355" w:rsidP="007C3385">
      <w:pPr>
        <w:numPr>
          <w:ilvl w:val="1"/>
          <w:numId w:val="11"/>
        </w:numPr>
        <w:spacing w:after="120" w:line="240" w:lineRule="auto"/>
        <w:jc w:val="both"/>
        <w:rPr>
          <w:rFonts w:cs="Arial"/>
          <w:szCs w:val="24"/>
        </w:rPr>
      </w:pPr>
      <w:bookmarkStart w:id="34" w:name="_Ref440838257"/>
      <w:r w:rsidRPr="00765A71">
        <w:rPr>
          <w:rFonts w:cs="Arial"/>
          <w:szCs w:val="24"/>
        </w:rPr>
        <w:t xml:space="preserve">Zhotovitel se zavazuje nejpozději do převzetí staveniště dle čl. </w:t>
      </w:r>
      <w:r w:rsidRPr="00765A71">
        <w:fldChar w:fldCharType="begin"/>
      </w:r>
      <w:r w:rsidRPr="00765A71">
        <w:rPr>
          <w:rFonts w:cs="Arial"/>
          <w:szCs w:val="24"/>
        </w:rPr>
        <w:instrText xml:space="preserve"> REF _Ref486866294 \r \h  \* MERGEFORMAT </w:instrText>
      </w:r>
      <w:r w:rsidRPr="00765A71">
        <w:fldChar w:fldCharType="separate"/>
      </w:r>
      <w:r w:rsidR="00A24E50">
        <w:rPr>
          <w:rFonts w:cs="Arial"/>
          <w:szCs w:val="24"/>
        </w:rPr>
        <w:t>4.1.1</w:t>
      </w:r>
      <w:r w:rsidRPr="00765A71">
        <w:fldChar w:fldCharType="end"/>
      </w:r>
      <w:r>
        <w:t>.</w:t>
      </w:r>
      <w:r w:rsidRPr="00765A71">
        <w:t xml:space="preserve"> této smlouvy </w:t>
      </w:r>
      <w:r w:rsidRPr="00765A71">
        <w:rPr>
          <w:rFonts w:cs="Arial"/>
          <w:szCs w:val="24"/>
        </w:rPr>
        <w:t>s objednatelem projednat a náležitě zpracovat časový a finanční harmonogram plnění díla, kdy tento dokument bude součástí stavebního deníku. Časový a finanční harmonogram prací je v průběhu plnění díla možné, po dohodě smluvních stran</w:t>
      </w:r>
      <w:r w:rsidRPr="008E217A">
        <w:rPr>
          <w:rFonts w:cs="Arial"/>
          <w:szCs w:val="24"/>
        </w:rPr>
        <w:t xml:space="preserve"> a v souladu s touto </w:t>
      </w:r>
      <w:r w:rsidRPr="00692B20">
        <w:rPr>
          <w:rFonts w:cs="Arial"/>
          <w:szCs w:val="24"/>
        </w:rPr>
        <w:t>smlouvou, upravit s ohledem na klimatické a provozní podmínky</w:t>
      </w:r>
      <w:r w:rsidR="005252AE" w:rsidRPr="00692B20">
        <w:rPr>
          <w:rFonts w:cs="Arial"/>
          <w:szCs w:val="24"/>
        </w:rPr>
        <w:t>.</w:t>
      </w:r>
      <w:bookmarkEnd w:id="34"/>
    </w:p>
    <w:p w14:paraId="118F179B" w14:textId="77777777" w:rsidR="005252AE" w:rsidRPr="008E217A" w:rsidRDefault="005252AE" w:rsidP="005252AE">
      <w:pPr>
        <w:tabs>
          <w:tab w:val="num" w:pos="851"/>
        </w:tabs>
        <w:spacing w:after="120" w:line="240" w:lineRule="auto"/>
        <w:ind w:left="851"/>
        <w:jc w:val="both"/>
        <w:rPr>
          <w:rFonts w:cs="Arial"/>
          <w:szCs w:val="24"/>
        </w:rPr>
      </w:pPr>
    </w:p>
    <w:p w14:paraId="398948B6" w14:textId="77777777" w:rsidR="005252AE" w:rsidRPr="00197D5C" w:rsidRDefault="005252AE" w:rsidP="007C3385">
      <w:pPr>
        <w:keepNext/>
        <w:numPr>
          <w:ilvl w:val="0"/>
          <w:numId w:val="11"/>
        </w:numPr>
        <w:spacing w:after="120" w:line="240" w:lineRule="auto"/>
        <w:ind w:left="0" w:firstLine="0"/>
        <w:jc w:val="center"/>
        <w:outlineLvl w:val="1"/>
        <w:rPr>
          <w:rFonts w:cs="Arial"/>
          <w:b/>
          <w:szCs w:val="24"/>
        </w:rPr>
      </w:pPr>
      <w:r>
        <w:rPr>
          <w:rFonts w:cs="Arial"/>
          <w:b/>
          <w:szCs w:val="24"/>
        </w:rPr>
        <w:t>Práva a povinnosti smluvních stran</w:t>
      </w:r>
    </w:p>
    <w:p w14:paraId="62B738D2" w14:textId="2D61323B" w:rsidR="005252AE" w:rsidRDefault="005252AE" w:rsidP="007C3385">
      <w:pPr>
        <w:numPr>
          <w:ilvl w:val="1"/>
          <w:numId w:val="11"/>
        </w:numPr>
        <w:spacing w:after="120" w:line="240" w:lineRule="auto"/>
        <w:jc w:val="both"/>
        <w:rPr>
          <w:rFonts w:cs="Arial"/>
          <w:szCs w:val="24"/>
        </w:rPr>
      </w:pPr>
      <w:r w:rsidRPr="00093E24">
        <w:rPr>
          <w:rFonts w:cs="Arial"/>
          <w:szCs w:val="24"/>
        </w:rPr>
        <w:t>Zhotovitel je povinen dodržet a postupovat dle zákona č.</w:t>
      </w:r>
      <w:r>
        <w:rPr>
          <w:rFonts w:cs="Arial"/>
          <w:szCs w:val="24"/>
        </w:rPr>
        <w:t xml:space="preserve"> </w:t>
      </w:r>
      <w:r w:rsidRPr="00093E24">
        <w:rPr>
          <w:rFonts w:cs="Arial"/>
          <w:szCs w:val="24"/>
        </w:rPr>
        <w:t>320/2001 Sb., o finanční kontrole ve veřejné správě a o změně některých zákonů (zákon o finanční kontrole) a dle zákona č.</w:t>
      </w:r>
      <w:r>
        <w:rPr>
          <w:rFonts w:cs="Arial"/>
          <w:szCs w:val="24"/>
        </w:rPr>
        <w:t> </w:t>
      </w:r>
      <w:r w:rsidRPr="00093E24">
        <w:rPr>
          <w:rFonts w:cs="Arial"/>
          <w:szCs w:val="24"/>
        </w:rPr>
        <w:t>255/2012 Sb., kontrolní řád, zejména umožnit výkon veřejnosprávní kontroly a</w:t>
      </w:r>
      <w:r>
        <w:rPr>
          <w:rFonts w:cs="Arial"/>
          <w:szCs w:val="24"/>
        </w:rPr>
        <w:t> </w:t>
      </w:r>
      <w:r w:rsidRPr="00093E24">
        <w:rPr>
          <w:rFonts w:cs="Arial"/>
          <w:szCs w:val="24"/>
        </w:rPr>
        <w:t>poskytnout veškerou potřebnou součinnost poskytovateli a všem příslušným orgánům při výkonu jejich kontrolních oprávnění.</w:t>
      </w:r>
      <w:r>
        <w:rPr>
          <w:rFonts w:cs="Arial"/>
          <w:szCs w:val="24"/>
        </w:rPr>
        <w:t xml:space="preserve"> Zhotovitel je tak zejména povinen </w:t>
      </w:r>
      <w:r w:rsidRPr="009346F2">
        <w:rPr>
          <w:rFonts w:cs="Arial"/>
          <w:szCs w:val="24"/>
        </w:rPr>
        <w:t xml:space="preserve">spolupůsobit při výkonu finanční kontroly ve smyslu § 2 písm. e) a § 13 zákona o finanční kontrole, tj. poskytnout kontrolnímu orgánu doklady o dodávkách stavebních prací, zboží a služeb hrazených z veřejných výdajů nebo z veřejné finanční podpory v rozsahu nezbytném pro ověření příslušné operace. </w:t>
      </w:r>
      <w:r>
        <w:rPr>
          <w:rFonts w:cs="Arial"/>
          <w:szCs w:val="24"/>
        </w:rPr>
        <w:t>Zhotovitel se zavazuje zajistit splnění povinností dle tohoto odstavce i u svých poddodavatelů</w:t>
      </w:r>
      <w:r w:rsidRPr="009346F2">
        <w:rPr>
          <w:rFonts w:cs="Arial"/>
          <w:szCs w:val="24"/>
        </w:rPr>
        <w:t xml:space="preserve">. </w:t>
      </w:r>
    </w:p>
    <w:p w14:paraId="2A0BADCD" w14:textId="2F1FF438" w:rsidR="005252AE" w:rsidRDefault="00CF23B3" w:rsidP="007C3385">
      <w:pPr>
        <w:numPr>
          <w:ilvl w:val="1"/>
          <w:numId w:val="11"/>
        </w:numPr>
        <w:spacing w:after="120" w:line="240" w:lineRule="auto"/>
        <w:jc w:val="both"/>
        <w:rPr>
          <w:rFonts w:cs="Arial"/>
          <w:szCs w:val="24"/>
        </w:rPr>
      </w:pPr>
      <w:r w:rsidRPr="00093E24">
        <w:rPr>
          <w:rFonts w:cs="Arial"/>
          <w:szCs w:val="24"/>
        </w:rPr>
        <w:lastRenderedPageBreak/>
        <w:t xml:space="preserve">Zhotovitel je </w:t>
      </w:r>
      <w:r w:rsidRPr="00765A71">
        <w:rPr>
          <w:rFonts w:cs="Arial"/>
          <w:szCs w:val="24"/>
        </w:rPr>
        <w:t xml:space="preserve">povinen minimálně do konce roku </w:t>
      </w:r>
      <w:r w:rsidRPr="00BA521D">
        <w:rPr>
          <w:rFonts w:cs="Arial"/>
          <w:szCs w:val="24"/>
        </w:rPr>
        <w:t>203</w:t>
      </w:r>
      <w:r w:rsidR="00291038" w:rsidRPr="00BA521D">
        <w:rPr>
          <w:rFonts w:cs="Arial"/>
          <w:szCs w:val="24"/>
        </w:rPr>
        <w:t>6</w:t>
      </w:r>
      <w:r w:rsidRPr="00765A71">
        <w:rPr>
          <w:rFonts w:cs="Arial"/>
          <w:szCs w:val="24"/>
        </w:rPr>
        <w:t xml:space="preserve"> poskytovat informace a dokumentaci vztahující se k projektu zaměstnancům nebo zmocněncům pověřených kontrolních orgánů a je povinen vytvořit výše uvedeným osobám podmínky k provedení kontroly vztahující se k realizaci projektu a poskytnout jim při provádění kontroly součinnost. Pokud je v českých právních předpisech stanovena lhůta delší, platí tato delší lhůta</w:t>
      </w:r>
      <w:r w:rsidR="005252AE" w:rsidRPr="00093E24">
        <w:rPr>
          <w:rFonts w:cs="Arial"/>
          <w:szCs w:val="24"/>
        </w:rPr>
        <w:t>.</w:t>
      </w:r>
    </w:p>
    <w:p w14:paraId="6911083E" w14:textId="3D08ED6F" w:rsidR="005A7CCA" w:rsidRDefault="005A7CCA" w:rsidP="007C3385">
      <w:pPr>
        <w:numPr>
          <w:ilvl w:val="1"/>
          <w:numId w:val="11"/>
        </w:numPr>
        <w:spacing w:after="120" w:line="240" w:lineRule="auto"/>
        <w:jc w:val="both"/>
        <w:rPr>
          <w:rFonts w:cs="Arial"/>
          <w:szCs w:val="24"/>
        </w:rPr>
      </w:pPr>
      <w:r w:rsidRPr="00765A71">
        <w:rPr>
          <w:rFonts w:cs="Arial"/>
          <w:szCs w:val="24"/>
        </w:rPr>
        <w:t xml:space="preserve">Zhotovitel je povinen řádně uchovávat veškerou dokumentaci a účetní doklady, související s realizací projektu, minimálně do konce roku </w:t>
      </w:r>
      <w:r w:rsidRPr="00BA521D">
        <w:rPr>
          <w:rFonts w:cs="Arial"/>
          <w:szCs w:val="24"/>
        </w:rPr>
        <w:t>203</w:t>
      </w:r>
      <w:r w:rsidR="00291038" w:rsidRPr="00BA521D">
        <w:rPr>
          <w:rFonts w:cs="Arial"/>
          <w:szCs w:val="24"/>
        </w:rPr>
        <w:t>6</w:t>
      </w:r>
      <w:r w:rsidRPr="00BA521D">
        <w:rPr>
          <w:rFonts w:cs="Arial"/>
          <w:szCs w:val="24"/>
        </w:rPr>
        <w:t>.</w:t>
      </w:r>
      <w:r w:rsidRPr="00765A71">
        <w:rPr>
          <w:rFonts w:cs="Arial"/>
          <w:szCs w:val="24"/>
        </w:rPr>
        <w:t xml:space="preserve"> Pokud je v českých právních předpisech stanovena lhůta delší, platí tato delší lhůta</w:t>
      </w:r>
      <w:r>
        <w:rPr>
          <w:rFonts w:cs="Arial"/>
          <w:szCs w:val="24"/>
        </w:rPr>
        <w:t>.</w:t>
      </w:r>
    </w:p>
    <w:p w14:paraId="1D175F53" w14:textId="77777777" w:rsidR="005252AE" w:rsidRPr="00093E24" w:rsidRDefault="005252AE" w:rsidP="007C3385">
      <w:pPr>
        <w:numPr>
          <w:ilvl w:val="1"/>
          <w:numId w:val="11"/>
        </w:numPr>
        <w:spacing w:after="120" w:line="240" w:lineRule="auto"/>
        <w:jc w:val="both"/>
        <w:rPr>
          <w:rFonts w:cs="Arial"/>
          <w:szCs w:val="24"/>
        </w:rPr>
      </w:pPr>
      <w:r w:rsidRPr="00093E24">
        <w:rPr>
          <w:rFonts w:cs="Arial"/>
          <w:szCs w:val="24"/>
        </w:rPr>
        <w:t>Smluvní strany sjednávají, že příslušná dokumentace bude objednatelem předána a</w:t>
      </w:r>
      <w:r>
        <w:rPr>
          <w:rFonts w:cs="Arial"/>
          <w:szCs w:val="24"/>
        </w:rPr>
        <w:t> </w:t>
      </w:r>
      <w:r w:rsidRPr="00093E24">
        <w:rPr>
          <w:rFonts w:cs="Arial"/>
          <w:szCs w:val="24"/>
        </w:rPr>
        <w:t>zhotovitelem převzata k okamžiku předání a převz</w:t>
      </w:r>
      <w:r>
        <w:rPr>
          <w:rFonts w:cs="Arial"/>
          <w:szCs w:val="24"/>
        </w:rPr>
        <w:t>e</w:t>
      </w:r>
      <w:r w:rsidRPr="00093E24">
        <w:rPr>
          <w:rFonts w:cs="Arial"/>
          <w:szCs w:val="24"/>
        </w:rPr>
        <w:t xml:space="preserve">tí staveniště, nebyla-li již poskytnuta objednatelem dříve. O </w:t>
      </w:r>
      <w:r>
        <w:rPr>
          <w:rFonts w:cs="Arial"/>
          <w:szCs w:val="24"/>
        </w:rPr>
        <w:t>t</w:t>
      </w:r>
      <w:r w:rsidRPr="00093E24">
        <w:rPr>
          <w:rFonts w:cs="Arial"/>
          <w:szCs w:val="24"/>
        </w:rPr>
        <w:t>omto bude proveden písemný zápis.</w:t>
      </w:r>
    </w:p>
    <w:p w14:paraId="24B0C26E" w14:textId="77777777" w:rsidR="005252AE" w:rsidRDefault="005252AE" w:rsidP="007C3385">
      <w:pPr>
        <w:numPr>
          <w:ilvl w:val="1"/>
          <w:numId w:val="11"/>
        </w:numPr>
        <w:spacing w:after="120" w:line="240" w:lineRule="auto"/>
        <w:jc w:val="both"/>
        <w:rPr>
          <w:rFonts w:cs="Arial"/>
          <w:szCs w:val="24"/>
        </w:rPr>
      </w:pPr>
      <w:r w:rsidRPr="00093E24">
        <w:rPr>
          <w:rFonts w:cs="Arial"/>
          <w:szCs w:val="24"/>
        </w:rPr>
        <w:t xml:space="preserve">Objednatel je povinen, vyplývá-li to ze zvláštních předpisů, jmenovat koordinátora bezpečnosti práce na staveništi. Tato povinnost nemůže být žádnou formou přenesena na </w:t>
      </w:r>
      <w:r>
        <w:rPr>
          <w:rFonts w:cs="Arial"/>
          <w:szCs w:val="24"/>
        </w:rPr>
        <w:t>z</w:t>
      </w:r>
      <w:r w:rsidRPr="00093E24">
        <w:rPr>
          <w:rFonts w:cs="Arial"/>
          <w:szCs w:val="24"/>
        </w:rPr>
        <w:t>hotovitele</w:t>
      </w:r>
      <w:r>
        <w:rPr>
          <w:rFonts w:cs="Arial"/>
          <w:szCs w:val="24"/>
        </w:rPr>
        <w:t>.</w:t>
      </w:r>
    </w:p>
    <w:p w14:paraId="2C1FB02F" w14:textId="72366A48" w:rsidR="005252AE" w:rsidRDefault="005252AE" w:rsidP="007C3385">
      <w:pPr>
        <w:numPr>
          <w:ilvl w:val="1"/>
          <w:numId w:val="11"/>
        </w:numPr>
        <w:spacing w:after="120" w:line="240" w:lineRule="auto"/>
        <w:jc w:val="both"/>
        <w:rPr>
          <w:rFonts w:cs="Arial"/>
          <w:szCs w:val="24"/>
        </w:rPr>
      </w:pPr>
      <w:r w:rsidRPr="0026601C">
        <w:rPr>
          <w:rFonts w:cs="Arial"/>
          <w:szCs w:val="24"/>
        </w:rPr>
        <w:t xml:space="preserve">Zhotovitel je povinen umožnit výkon technického dozoru </w:t>
      </w:r>
      <w:r w:rsidR="00D45016">
        <w:rPr>
          <w:rFonts w:cs="Arial"/>
          <w:szCs w:val="24"/>
        </w:rPr>
        <w:t xml:space="preserve">investora </w:t>
      </w:r>
      <w:r w:rsidRPr="0026601C">
        <w:rPr>
          <w:rFonts w:cs="Arial"/>
          <w:szCs w:val="24"/>
        </w:rPr>
        <w:t>a autorského dozoru projektanta, případně výkon koordinátora bezpečnosti a ochrany zdraví při práci na staveništi, pokud tak stanoví jiný právní předpis.</w:t>
      </w:r>
    </w:p>
    <w:p w14:paraId="13D57DC6" w14:textId="368F27E2" w:rsidR="00740D17" w:rsidRDefault="00740D17" w:rsidP="007C3385">
      <w:pPr>
        <w:numPr>
          <w:ilvl w:val="1"/>
          <w:numId w:val="11"/>
        </w:numPr>
        <w:spacing w:after="120" w:line="240" w:lineRule="auto"/>
        <w:jc w:val="both"/>
        <w:rPr>
          <w:rFonts w:cs="Arial"/>
          <w:szCs w:val="24"/>
        </w:rPr>
      </w:pPr>
      <w:r w:rsidRPr="00765A71">
        <w:rPr>
          <w:rFonts w:cs="Arial"/>
          <w:szCs w:val="24"/>
        </w:rPr>
        <w:t xml:space="preserve">Pro případ kontroly, která bude prováděna u objednatele v souvislosti s dílem, jehož zhotovení je předmětem této smlouvy, </w:t>
      </w:r>
      <w:r w:rsidR="00BA521D" w:rsidRPr="00BA521D">
        <w:rPr>
          <w:rFonts w:cs="Arial"/>
          <w:szCs w:val="24"/>
        </w:rPr>
        <w:t>je zhotovitel povinen předložit veškeré doklady vyžádané kontrolním orgánem </w:t>
      </w:r>
      <w:r w:rsidR="00BA521D" w:rsidRPr="00BA521D">
        <w:rPr>
          <w:rFonts w:cs="Arial"/>
          <w:b/>
          <w:bCs/>
          <w:szCs w:val="24"/>
        </w:rPr>
        <w:t>nejpozději do 5 pracovních dnů</w:t>
      </w:r>
      <w:r w:rsidR="00BA521D" w:rsidRPr="00BA521D">
        <w:rPr>
          <w:rFonts w:cs="Arial"/>
          <w:szCs w:val="24"/>
        </w:rPr>
        <w:t> ode dne doručení výzvy objednatele. Pro případ porušení této povinnosti se sjednává smluvní pokuta ve výši </w:t>
      </w:r>
      <w:r w:rsidR="00BA521D">
        <w:rPr>
          <w:rFonts w:cs="Arial"/>
          <w:b/>
          <w:bCs/>
          <w:szCs w:val="24"/>
        </w:rPr>
        <w:t> 20.000,-  Kč</w:t>
      </w:r>
      <w:r w:rsidR="00BA521D" w:rsidRPr="00BA521D">
        <w:rPr>
          <w:rFonts w:cs="Arial"/>
          <w:szCs w:val="24"/>
        </w:rPr>
        <w:t> za každý jednotlivý případ porušení</w:t>
      </w:r>
      <w:r w:rsidR="00BA521D">
        <w:rPr>
          <w:rFonts w:cs="Arial"/>
          <w:szCs w:val="24"/>
        </w:rPr>
        <w:t xml:space="preserve">, </w:t>
      </w:r>
      <w:r w:rsidRPr="00765A71">
        <w:rPr>
          <w:rFonts w:cs="Arial"/>
          <w:szCs w:val="24"/>
        </w:rPr>
        <w:t>jejíž výše je, s ohledem na cenu</w:t>
      </w:r>
      <w:r>
        <w:rPr>
          <w:rFonts w:cs="Arial"/>
          <w:szCs w:val="24"/>
        </w:rPr>
        <w:t xml:space="preserve"> díla</w:t>
      </w:r>
      <w:r w:rsidRPr="004A0673">
        <w:rPr>
          <w:rFonts w:cs="Arial"/>
          <w:szCs w:val="24"/>
        </w:rPr>
        <w:t>, oběma smluvními stranami považována za přiměřenou</w:t>
      </w:r>
      <w:r>
        <w:rPr>
          <w:rFonts w:cs="Arial"/>
          <w:szCs w:val="24"/>
        </w:rPr>
        <w:t>.</w:t>
      </w:r>
    </w:p>
    <w:p w14:paraId="3A197FF9" w14:textId="77777777" w:rsidR="005252AE" w:rsidRDefault="005252AE" w:rsidP="007C3385">
      <w:pPr>
        <w:numPr>
          <w:ilvl w:val="1"/>
          <w:numId w:val="11"/>
        </w:numPr>
        <w:spacing w:after="120" w:line="240" w:lineRule="auto"/>
        <w:jc w:val="both"/>
        <w:rPr>
          <w:rFonts w:cs="Arial"/>
          <w:szCs w:val="24"/>
        </w:rPr>
      </w:pPr>
      <w:r w:rsidRPr="00520472">
        <w:rPr>
          <w:rFonts w:cs="Arial"/>
          <w:szCs w:val="24"/>
        </w:rPr>
        <w:t xml:space="preserve">Zhotovitel není odpovědný za správnost a úplnost </w:t>
      </w:r>
      <w:r>
        <w:rPr>
          <w:rFonts w:cs="Arial"/>
          <w:szCs w:val="24"/>
        </w:rPr>
        <w:t>o</w:t>
      </w:r>
      <w:r w:rsidRPr="00520472">
        <w:rPr>
          <w:rFonts w:cs="Arial"/>
          <w:szCs w:val="24"/>
        </w:rPr>
        <w:t xml:space="preserve">bjednatelem předané příslušné dokumentace a za zahrnutí případných vad dokumentace do </w:t>
      </w:r>
      <w:r>
        <w:rPr>
          <w:rFonts w:cs="Arial"/>
          <w:szCs w:val="24"/>
        </w:rPr>
        <w:t>c</w:t>
      </w:r>
      <w:r w:rsidRPr="00520472">
        <w:rPr>
          <w:rFonts w:cs="Arial"/>
          <w:szCs w:val="24"/>
        </w:rPr>
        <w:t xml:space="preserve">eny </w:t>
      </w:r>
      <w:r>
        <w:rPr>
          <w:rFonts w:cs="Arial"/>
          <w:szCs w:val="24"/>
        </w:rPr>
        <w:t>za d</w:t>
      </w:r>
      <w:r w:rsidRPr="00520472">
        <w:rPr>
          <w:rFonts w:cs="Arial"/>
          <w:szCs w:val="24"/>
        </w:rPr>
        <w:t>íl</w:t>
      </w:r>
      <w:r>
        <w:rPr>
          <w:rFonts w:cs="Arial"/>
          <w:szCs w:val="24"/>
        </w:rPr>
        <w:t xml:space="preserve">o. Zhotovitel nese odpovědnost </w:t>
      </w:r>
      <w:r w:rsidRPr="00520472">
        <w:rPr>
          <w:rFonts w:cs="Arial"/>
          <w:szCs w:val="24"/>
        </w:rPr>
        <w:t>za správnost a úplnost</w:t>
      </w:r>
      <w:r>
        <w:rPr>
          <w:rFonts w:cs="Arial"/>
          <w:szCs w:val="24"/>
        </w:rPr>
        <w:t xml:space="preserve"> dokumentace, k jejímuž zhotovení je dle této smlouvy povinen (např. výrobní a dílenská dokumentace). Zhotovitel je povinen před započetím konkrétního plnění předložit objednateli k vyjádření výrobní a dílenskou dokumentaci a zapracovat případné připomínky objednatele.</w:t>
      </w:r>
    </w:p>
    <w:p w14:paraId="7F4F3D08" w14:textId="77777777" w:rsidR="005252AE" w:rsidRDefault="005252AE" w:rsidP="007C3385">
      <w:pPr>
        <w:numPr>
          <w:ilvl w:val="1"/>
          <w:numId w:val="11"/>
        </w:numPr>
        <w:spacing w:after="120" w:line="240" w:lineRule="auto"/>
        <w:jc w:val="both"/>
        <w:rPr>
          <w:rFonts w:cs="Arial"/>
          <w:szCs w:val="24"/>
        </w:rPr>
      </w:pPr>
      <w:r w:rsidRPr="002279B4">
        <w:rPr>
          <w:rFonts w:cs="Arial"/>
          <w:szCs w:val="24"/>
        </w:rPr>
        <w:t xml:space="preserve">Zhotovitel, jakožto odborně způsobilá osoba, je povinen zkontrolovat technickou část předané dokumentace nejpozději před zahájením prací na příslušné části díla a je povinen upozornit objednatele bez zbytečného odkladu na zjištěné zjevné vady a nedostatky. Touto kontrolou není dotčena odpovědnost objednatele za správnost dokumentace. </w:t>
      </w:r>
      <w:r w:rsidRPr="00B97697">
        <w:rPr>
          <w:rFonts w:cs="Arial"/>
          <w:szCs w:val="24"/>
        </w:rPr>
        <w:t>Případný soupis zjištěných vad a nedostatků předané dokumentace včetně návrhů na jejich odstranění a dopadem na cenu dí</w:t>
      </w:r>
      <w:r w:rsidRPr="002279B4">
        <w:rPr>
          <w:rFonts w:cs="Arial"/>
          <w:szCs w:val="24"/>
        </w:rPr>
        <w:t>la zhotovitel předá objednateli</w:t>
      </w:r>
      <w:r>
        <w:rPr>
          <w:rFonts w:cs="Arial"/>
          <w:szCs w:val="24"/>
        </w:rPr>
        <w:t>.</w:t>
      </w:r>
    </w:p>
    <w:p w14:paraId="5C516F41" w14:textId="20FB32B1" w:rsidR="002A660E" w:rsidRDefault="002A660E" w:rsidP="007C3385">
      <w:pPr>
        <w:numPr>
          <w:ilvl w:val="1"/>
          <w:numId w:val="11"/>
        </w:numPr>
        <w:spacing w:after="120" w:line="240" w:lineRule="auto"/>
        <w:jc w:val="both"/>
        <w:rPr>
          <w:rFonts w:cs="Arial"/>
          <w:szCs w:val="24"/>
        </w:rPr>
      </w:pPr>
      <w:r w:rsidRPr="00B242B9">
        <w:rPr>
          <w:rFonts w:cs="Arial"/>
          <w:szCs w:val="24"/>
        </w:rPr>
        <w:t xml:space="preserve">Zhotovitel je povinen k dodržení závazných údajů uvedených ve formuláři </w:t>
      </w:r>
      <w:r w:rsidR="008F3454">
        <w:rPr>
          <w:rFonts w:cs="Arial"/>
          <w:szCs w:val="24"/>
        </w:rPr>
        <w:t>rozhodnutí</w:t>
      </w:r>
      <w:r w:rsidRPr="00B242B9">
        <w:rPr>
          <w:rFonts w:cs="Arial"/>
          <w:szCs w:val="24"/>
        </w:rPr>
        <w:t>, který předal objednatel zhotoviteli při podpisu této smlouvy</w:t>
      </w:r>
      <w:r>
        <w:rPr>
          <w:rFonts w:cs="Arial"/>
          <w:szCs w:val="24"/>
        </w:rPr>
        <w:t>.</w:t>
      </w:r>
    </w:p>
    <w:p w14:paraId="052D975A" w14:textId="77777777" w:rsidR="005252AE" w:rsidRPr="002A660E" w:rsidRDefault="005252AE" w:rsidP="00CA442A">
      <w:pPr>
        <w:spacing w:after="120" w:line="240" w:lineRule="auto"/>
        <w:jc w:val="both"/>
        <w:rPr>
          <w:rFonts w:cs="Arial"/>
          <w:szCs w:val="24"/>
        </w:rPr>
      </w:pPr>
    </w:p>
    <w:p w14:paraId="411401F5" w14:textId="77777777" w:rsidR="005252AE" w:rsidRPr="00197D5C" w:rsidRDefault="005252AE" w:rsidP="007C3385">
      <w:pPr>
        <w:keepNext/>
        <w:numPr>
          <w:ilvl w:val="0"/>
          <w:numId w:val="11"/>
        </w:numPr>
        <w:spacing w:after="120" w:line="240" w:lineRule="auto"/>
        <w:ind w:left="0" w:firstLine="0"/>
        <w:jc w:val="center"/>
        <w:outlineLvl w:val="1"/>
        <w:rPr>
          <w:rFonts w:cs="Arial"/>
          <w:b/>
          <w:szCs w:val="24"/>
        </w:rPr>
      </w:pPr>
      <w:bookmarkStart w:id="35" w:name="_Odpovědnost_za_vady,"/>
      <w:bookmarkStart w:id="36" w:name="_Toc443307113"/>
      <w:bookmarkEnd w:id="35"/>
      <w:r w:rsidRPr="00197D5C">
        <w:rPr>
          <w:rFonts w:cs="Arial"/>
          <w:b/>
          <w:szCs w:val="24"/>
        </w:rPr>
        <w:t>Odpovědnost za vady, záruky a kvalitativní podmínky provedení díla</w:t>
      </w:r>
      <w:bookmarkEnd w:id="36"/>
      <w:r w:rsidRPr="00197D5C">
        <w:rPr>
          <w:rFonts w:cs="Arial"/>
          <w:b/>
          <w:szCs w:val="24"/>
        </w:rPr>
        <w:t xml:space="preserve"> </w:t>
      </w:r>
    </w:p>
    <w:p w14:paraId="379BD890" w14:textId="27EE13DB" w:rsidR="005252AE" w:rsidRPr="00197D5C" w:rsidRDefault="005252AE" w:rsidP="007C3385">
      <w:pPr>
        <w:numPr>
          <w:ilvl w:val="1"/>
          <w:numId w:val="11"/>
        </w:numPr>
        <w:spacing w:after="120" w:line="240" w:lineRule="auto"/>
        <w:jc w:val="both"/>
        <w:rPr>
          <w:rFonts w:cs="Arial"/>
          <w:szCs w:val="24"/>
        </w:rPr>
      </w:pPr>
      <w:bookmarkStart w:id="37" w:name="_Ref440820070"/>
      <w:r w:rsidRPr="00197D5C">
        <w:rPr>
          <w:rFonts w:cs="Arial"/>
          <w:szCs w:val="24"/>
        </w:rPr>
        <w:t xml:space="preserve">Zhotovitel poskytuje komplexní záruku na celé dílo v délce </w:t>
      </w:r>
      <w:r w:rsidRPr="00197D5C">
        <w:rPr>
          <w:rFonts w:cs="Arial"/>
          <w:b/>
          <w:szCs w:val="24"/>
        </w:rPr>
        <w:t>60 měsíců</w:t>
      </w:r>
      <w:r w:rsidRPr="00197D5C">
        <w:rPr>
          <w:rFonts w:cs="Arial"/>
          <w:szCs w:val="24"/>
        </w:rPr>
        <w:t xml:space="preserve"> ode dne jeho protokolárního předání objednateli bez vad a </w:t>
      </w:r>
      <w:r w:rsidRPr="00CA1F71">
        <w:rPr>
          <w:rFonts w:cs="Arial"/>
          <w:szCs w:val="24"/>
        </w:rPr>
        <w:t>nedodělků. Na</w:t>
      </w:r>
      <w:r>
        <w:rPr>
          <w:rFonts w:cs="Arial"/>
          <w:szCs w:val="24"/>
        </w:rPr>
        <w:t xml:space="preserve"> stroje a zařízení poskytuje zhotovitel záruku v délce, kterou poskytují výrobci.</w:t>
      </w:r>
      <w:r w:rsidRPr="00197D5C">
        <w:rPr>
          <w:rFonts w:cs="Arial"/>
          <w:szCs w:val="24"/>
        </w:rPr>
        <w:t xml:space="preserve"> Po dobu záruky odpovídá zhotovitel za to, že provedené stavební práce a dodávky budou bez vad a</w:t>
      </w:r>
      <w:r>
        <w:rPr>
          <w:rFonts w:cs="Arial"/>
          <w:szCs w:val="24"/>
        </w:rPr>
        <w:t> </w:t>
      </w:r>
      <w:r w:rsidRPr="00197D5C">
        <w:rPr>
          <w:rFonts w:cs="Arial"/>
          <w:szCs w:val="24"/>
        </w:rPr>
        <w:t>budou mít vlastnosti předpokládané touto smlouvou</w:t>
      </w:r>
      <w:r w:rsidR="00FD2719">
        <w:rPr>
          <w:rFonts w:cs="Arial"/>
          <w:szCs w:val="24"/>
        </w:rPr>
        <w:t xml:space="preserve">, </w:t>
      </w:r>
      <w:r w:rsidRPr="00197D5C">
        <w:rPr>
          <w:rFonts w:cs="Arial"/>
          <w:szCs w:val="24"/>
        </w:rPr>
        <w:t>obecně závaznými právními předpisy</w:t>
      </w:r>
      <w:r w:rsidR="00FD2719">
        <w:rPr>
          <w:rFonts w:cs="Arial"/>
          <w:szCs w:val="24"/>
        </w:rPr>
        <w:t xml:space="preserve"> a PD.</w:t>
      </w:r>
      <w:bookmarkEnd w:id="37"/>
      <w:r w:rsidRPr="00197D5C">
        <w:rPr>
          <w:rFonts w:cs="Arial"/>
          <w:szCs w:val="24"/>
        </w:rPr>
        <w:t xml:space="preserve"> </w:t>
      </w:r>
    </w:p>
    <w:p w14:paraId="70CFEDDE" w14:textId="77777777" w:rsidR="005252AE" w:rsidRPr="00197D5C" w:rsidRDefault="005252AE" w:rsidP="007C3385">
      <w:pPr>
        <w:numPr>
          <w:ilvl w:val="1"/>
          <w:numId w:val="11"/>
        </w:numPr>
        <w:spacing w:after="120" w:line="240" w:lineRule="auto"/>
        <w:jc w:val="both"/>
        <w:rPr>
          <w:rFonts w:cs="Arial"/>
          <w:szCs w:val="24"/>
        </w:rPr>
      </w:pPr>
      <w:r w:rsidRPr="00197D5C">
        <w:rPr>
          <w:rFonts w:cs="Arial"/>
          <w:szCs w:val="24"/>
        </w:rPr>
        <w:t>Objednateli však nebude takto sjednané právo ze skryté vady stavby přiznáno, pokud takovou skrytou vadu písemně neuplatní u zhotovitele</w:t>
      </w:r>
      <w:r>
        <w:rPr>
          <w:rFonts w:cs="Arial"/>
          <w:szCs w:val="24"/>
        </w:rPr>
        <w:t>,</w:t>
      </w:r>
      <w:r w:rsidRPr="00197D5C">
        <w:rPr>
          <w:rFonts w:cs="Arial"/>
          <w:szCs w:val="24"/>
        </w:rPr>
        <w:t xml:space="preserve"> a to bez zbytečného odkladu poté, co ji mohl při dostatečné péči zjistit. Objednatel je povinen oznámit vady díla zhotoviteli bez zbytečného odkladu ihned, jakmile je zjistí, a to písemně na adresu zhotovitele. Za písemné </w:t>
      </w:r>
      <w:r w:rsidRPr="00197D5C">
        <w:rPr>
          <w:rFonts w:cs="Arial"/>
          <w:szCs w:val="24"/>
        </w:rPr>
        <w:lastRenderedPageBreak/>
        <w:t>oznámení se považuje i zpráva zaslaná na e-mailovou adresu zhotovitele uvedenou v záhlaví této smlouvy.</w:t>
      </w:r>
    </w:p>
    <w:p w14:paraId="73E54A84" w14:textId="77777777" w:rsidR="005252AE" w:rsidRPr="00197D5C" w:rsidRDefault="005252AE" w:rsidP="007C3385">
      <w:pPr>
        <w:numPr>
          <w:ilvl w:val="1"/>
          <w:numId w:val="11"/>
        </w:numPr>
        <w:spacing w:after="120" w:line="240" w:lineRule="auto"/>
        <w:jc w:val="both"/>
        <w:rPr>
          <w:rFonts w:cs="Arial"/>
          <w:szCs w:val="24"/>
        </w:rPr>
      </w:pPr>
      <w:r w:rsidRPr="00197D5C">
        <w:rPr>
          <w:rFonts w:cs="Arial"/>
          <w:szCs w:val="24"/>
        </w:rPr>
        <w:t>Záruku poskytuje zhotovitel za podmínek provozování a údržby díla dle obecně platných předpisů. Záruka se nevztahuje na vady způsobené třetí osobou, živelnými událostmi, nedodržením provádění pravidelné údržby díla ze strany objednatele či nevhodným používáním díla.</w:t>
      </w:r>
    </w:p>
    <w:p w14:paraId="3E68A74F" w14:textId="77777777" w:rsidR="005252AE" w:rsidRPr="00197D5C" w:rsidRDefault="005252AE" w:rsidP="007C3385">
      <w:pPr>
        <w:numPr>
          <w:ilvl w:val="1"/>
          <w:numId w:val="11"/>
        </w:numPr>
        <w:spacing w:after="120" w:line="240" w:lineRule="auto"/>
        <w:jc w:val="both"/>
        <w:rPr>
          <w:rFonts w:cs="Arial"/>
          <w:szCs w:val="24"/>
        </w:rPr>
      </w:pPr>
      <w:r w:rsidRPr="00197D5C">
        <w:rPr>
          <w:rFonts w:cs="Arial"/>
          <w:szCs w:val="24"/>
        </w:rPr>
        <w:t>Zhotovitel neodpovídá za vady díla, které byly způsobeny použitím podkladů a věcí poskytnutých objednatelem a zhotovitel ani při vynaložení potřebné péči nemohl zjistit jejich nevhodnost anebo na ně upozornil objednatele a ten na jejich použití trval.</w:t>
      </w:r>
    </w:p>
    <w:p w14:paraId="4FE75731" w14:textId="4E7206C3" w:rsidR="005252AE" w:rsidRPr="00197D5C" w:rsidRDefault="005252AE" w:rsidP="007C3385">
      <w:pPr>
        <w:numPr>
          <w:ilvl w:val="1"/>
          <w:numId w:val="11"/>
        </w:numPr>
        <w:spacing w:after="120" w:line="240" w:lineRule="auto"/>
        <w:jc w:val="both"/>
        <w:rPr>
          <w:rFonts w:cs="Arial"/>
          <w:bCs/>
          <w:iCs/>
          <w:szCs w:val="24"/>
        </w:rPr>
      </w:pPr>
      <w:bookmarkStart w:id="38" w:name="_Ref440782280"/>
      <w:r w:rsidRPr="00197D5C">
        <w:rPr>
          <w:rFonts w:cs="Arial"/>
          <w:bCs/>
          <w:iCs/>
          <w:szCs w:val="24"/>
        </w:rPr>
        <w:t>Zhotovitel je povinen na své náklady</w:t>
      </w:r>
      <w:r w:rsidRPr="00197D5C">
        <w:rPr>
          <w:rFonts w:cs="Arial"/>
          <w:szCs w:val="24"/>
        </w:rPr>
        <w:t xml:space="preserve"> odstranit během záruční doby zjištěné reklamované vady v dohodnutém termínu, pokud tyto vznikly z důvodů, za které je zhotovitel dle této smlouvy zodpovědný. Zhotovitel je povinen nastoupit k odstranění reklamačních vad ve lhůtě nejpozději do 15 dnů od doručení písemné výzvy objednatelem zhotoviteli (např. dopisem, faxem, elektronickou poštou nebo datovou schránkou). Termín pro odstranění reklamačních vad je 30 dnů od doručení takové písemné výzvy objednatelem zhotoviteli, pokud nebude, s ohledem na charakter vady, s objednatelem dohodnuta lhůta delší.</w:t>
      </w:r>
      <w:bookmarkEnd w:id="38"/>
      <w:r w:rsidRPr="00197D5C">
        <w:rPr>
          <w:rFonts w:cs="Arial"/>
          <w:szCs w:val="24"/>
        </w:rPr>
        <w:t xml:space="preserve"> Pokud bude reklamovaná vada v režimu „havárie“ (zde zejména prasklé vodovodní potrubí, propadlá komunikace apod., které ohrožují uživatele díla), pak se v takovém případě zavazuje zhotovitel nastoupit k jejímu odstranění nejpozději do 24 hodin od jejího oznámení objednatelem.</w:t>
      </w:r>
    </w:p>
    <w:p w14:paraId="7908D64D" w14:textId="7623B4D8" w:rsidR="005252AE" w:rsidRPr="00197D5C" w:rsidRDefault="005252AE" w:rsidP="007C3385">
      <w:pPr>
        <w:numPr>
          <w:ilvl w:val="1"/>
          <w:numId w:val="11"/>
        </w:numPr>
        <w:spacing w:after="120" w:line="240" w:lineRule="auto"/>
        <w:jc w:val="both"/>
        <w:rPr>
          <w:rFonts w:cs="Arial"/>
          <w:szCs w:val="24"/>
        </w:rPr>
      </w:pPr>
      <w:bookmarkStart w:id="39" w:name="_Ref440782017"/>
      <w:r w:rsidRPr="00197D5C">
        <w:rPr>
          <w:rFonts w:cs="Arial"/>
          <w:szCs w:val="24"/>
        </w:rPr>
        <w:t>Termín pro odstranění vad a nedodělků uvedených v předávacím protokolu je 15 dnů ode dne podpisu předávacího protokolu, není-li v předávacím protokolu stanoven jiný termín.</w:t>
      </w:r>
      <w:bookmarkEnd w:id="39"/>
    </w:p>
    <w:p w14:paraId="63125091" w14:textId="05C86F75" w:rsidR="005252AE" w:rsidRPr="00197D5C" w:rsidRDefault="005252AE" w:rsidP="007C3385">
      <w:pPr>
        <w:numPr>
          <w:ilvl w:val="1"/>
          <w:numId w:val="11"/>
        </w:numPr>
        <w:spacing w:after="120" w:line="240" w:lineRule="auto"/>
        <w:jc w:val="both"/>
        <w:rPr>
          <w:rFonts w:cs="Arial"/>
          <w:szCs w:val="24"/>
        </w:rPr>
      </w:pPr>
      <w:r w:rsidRPr="00197D5C">
        <w:rPr>
          <w:rFonts w:cs="Arial"/>
          <w:szCs w:val="24"/>
        </w:rPr>
        <w:t>Pokud zhotovitel řádně reklamaci nevyřídí a/nebo v přiměřené době neodstraní vadu či vady provedených prací či dodaného zboží, na něž záruka dopadá, je objednatel oprávněn nechat tyto vady odstranit třetí osobou a přeúčtovat prokazatelně vynaložené náklady zhotoviteli, který se tímto zavazuje je uhradit objednateli do 15 dnů ode dne písemné výzvy a zhotovitel s tímto souhlasí.</w:t>
      </w:r>
    </w:p>
    <w:p w14:paraId="50A9A99C" w14:textId="77777777" w:rsidR="005252AE" w:rsidRPr="00197D5C" w:rsidRDefault="005252AE" w:rsidP="005252AE">
      <w:pPr>
        <w:tabs>
          <w:tab w:val="num" w:pos="0"/>
        </w:tabs>
        <w:spacing w:after="120" w:line="240" w:lineRule="auto"/>
        <w:jc w:val="both"/>
        <w:rPr>
          <w:rFonts w:cs="Arial"/>
          <w:szCs w:val="24"/>
        </w:rPr>
      </w:pPr>
    </w:p>
    <w:p w14:paraId="17DCA4D5" w14:textId="77777777" w:rsidR="005252AE" w:rsidRPr="00197D5C" w:rsidRDefault="005252AE" w:rsidP="007C3385">
      <w:pPr>
        <w:keepNext/>
        <w:numPr>
          <w:ilvl w:val="0"/>
          <w:numId w:val="11"/>
        </w:numPr>
        <w:spacing w:after="120" w:line="240" w:lineRule="auto"/>
        <w:ind w:left="0"/>
        <w:jc w:val="center"/>
        <w:outlineLvl w:val="1"/>
        <w:rPr>
          <w:rFonts w:cs="Arial"/>
          <w:b/>
          <w:szCs w:val="24"/>
        </w:rPr>
      </w:pPr>
      <w:bookmarkStart w:id="40" w:name="_Toc443307114"/>
      <w:r w:rsidRPr="00197D5C">
        <w:rPr>
          <w:rFonts w:cs="Arial"/>
          <w:b/>
          <w:szCs w:val="24"/>
        </w:rPr>
        <w:t>Předání a převzetí díla</w:t>
      </w:r>
      <w:bookmarkEnd w:id="40"/>
    </w:p>
    <w:p w14:paraId="06AC4D15" w14:textId="44B889E3" w:rsidR="005252AE" w:rsidRPr="00197D5C" w:rsidRDefault="005252AE" w:rsidP="007C3385">
      <w:pPr>
        <w:numPr>
          <w:ilvl w:val="1"/>
          <w:numId w:val="11"/>
        </w:numPr>
        <w:spacing w:after="120" w:line="240" w:lineRule="auto"/>
        <w:jc w:val="both"/>
        <w:rPr>
          <w:rFonts w:cs="Arial"/>
          <w:bCs/>
          <w:iCs/>
          <w:szCs w:val="24"/>
        </w:rPr>
      </w:pPr>
      <w:bookmarkStart w:id="41" w:name="_Ref440782083"/>
      <w:r w:rsidRPr="00197D5C">
        <w:rPr>
          <w:rFonts w:cs="Arial"/>
          <w:bCs/>
          <w:iCs/>
          <w:szCs w:val="24"/>
        </w:rPr>
        <w:t>Zhotovitel musí vyzvat objednatele k předání díla minimálně 7 kalendářních dnů předem, a</w:t>
      </w:r>
      <w:r>
        <w:rPr>
          <w:rFonts w:cs="Arial"/>
          <w:bCs/>
          <w:iCs/>
          <w:szCs w:val="24"/>
        </w:rPr>
        <w:t> </w:t>
      </w:r>
      <w:r w:rsidRPr="00197D5C">
        <w:rPr>
          <w:rFonts w:cs="Arial"/>
          <w:bCs/>
          <w:iCs/>
          <w:szCs w:val="24"/>
        </w:rPr>
        <w:t xml:space="preserve">to písemně </w:t>
      </w:r>
      <w:r w:rsidR="003A72C6">
        <w:rPr>
          <w:rFonts w:cs="Arial"/>
          <w:bCs/>
          <w:iCs/>
          <w:szCs w:val="24"/>
        </w:rPr>
        <w:t xml:space="preserve">nebo </w:t>
      </w:r>
      <w:r w:rsidRPr="00197D5C">
        <w:rPr>
          <w:rFonts w:cs="Arial"/>
          <w:bCs/>
          <w:iCs/>
          <w:szCs w:val="24"/>
        </w:rPr>
        <w:t>elektronickou poštou. Zhotovitel připraví k předání dokončeného díla všechny doklady, které jsou nezbytné k dokončení kompletního díla</w:t>
      </w:r>
      <w:r w:rsidR="00D40006" w:rsidRPr="00197D5C">
        <w:rPr>
          <w:rFonts w:cs="Arial"/>
          <w:bCs/>
          <w:iCs/>
          <w:szCs w:val="24"/>
        </w:rPr>
        <w:t>, tj. atesty, prohlášení o shodě, revize, certifikáty o likvidaci odpadu</w:t>
      </w:r>
      <w:r w:rsidR="00D40006">
        <w:rPr>
          <w:rFonts w:cs="Arial"/>
          <w:bCs/>
          <w:iCs/>
          <w:szCs w:val="24"/>
        </w:rPr>
        <w:t xml:space="preserve">, </w:t>
      </w:r>
      <w:r w:rsidR="00D40006">
        <w:rPr>
          <w:rFonts w:cs="Arial"/>
          <w:szCs w:val="24"/>
        </w:rPr>
        <w:t>originál geometrického zaměření stavby</w:t>
      </w:r>
      <w:r w:rsidR="00D40006" w:rsidRPr="00197D5C">
        <w:rPr>
          <w:rFonts w:cs="Arial"/>
          <w:bCs/>
          <w:iCs/>
          <w:szCs w:val="24"/>
        </w:rPr>
        <w:t xml:space="preserve"> a další dokumenty prokazující, že veškeré zhotovitelem dodané výrobky, materiály a zařízení splňují podmínky vyplývající z této smlouvy včetně jejích příloh, z </w:t>
      </w:r>
      <w:r w:rsidR="00D40006">
        <w:rPr>
          <w:rFonts w:cs="Arial"/>
          <w:bCs/>
          <w:iCs/>
          <w:szCs w:val="24"/>
        </w:rPr>
        <w:t>PD</w:t>
      </w:r>
      <w:r w:rsidR="00D40006" w:rsidRPr="00197D5C">
        <w:rPr>
          <w:rFonts w:cs="Arial"/>
          <w:bCs/>
          <w:iCs/>
          <w:szCs w:val="24"/>
        </w:rPr>
        <w:t>, z příslušných právních předpisů a technických norem, a další doklady, související s předmětem plnění.</w:t>
      </w:r>
      <w:r w:rsidRPr="00197D5C">
        <w:rPr>
          <w:rFonts w:cs="Arial"/>
          <w:bCs/>
          <w:iCs/>
          <w:szCs w:val="24"/>
        </w:rPr>
        <w:t xml:space="preserve"> Objednatel se po předložení těchto dokladů dostaví k převzetí díla v nejbližším možném termínu, nejpozději však do 10 dnů.</w:t>
      </w:r>
      <w:bookmarkEnd w:id="41"/>
    </w:p>
    <w:p w14:paraId="1B15DFF8" w14:textId="7EC81CEA" w:rsidR="005252AE" w:rsidRPr="00197D5C" w:rsidRDefault="005252AE" w:rsidP="007C3385">
      <w:pPr>
        <w:numPr>
          <w:ilvl w:val="1"/>
          <w:numId w:val="11"/>
        </w:numPr>
        <w:spacing w:after="120" w:line="240" w:lineRule="auto"/>
        <w:jc w:val="both"/>
        <w:rPr>
          <w:rFonts w:cs="Arial"/>
          <w:bCs/>
          <w:iCs/>
        </w:rPr>
      </w:pPr>
      <w:bookmarkStart w:id="42" w:name="_Ref440782248"/>
      <w:r w:rsidRPr="00197D5C">
        <w:rPr>
          <w:rFonts w:cs="Arial"/>
          <w:bCs/>
          <w:iCs/>
          <w:szCs w:val="24"/>
        </w:rPr>
        <w:t xml:space="preserve">O průběhu a výsledku předání a převzetí vyhotoví zhotovitel protokol, ve kterém budou uvedeny všechny zjištěné skutečnosti související s dokončením díla a případně budou sepsány zjištěné vady či nedodělky a stanoveny termíny pro jejich odstranění. Nebude-li termín odstranění vad a nedodělků takto sjednán, pak platí ustanovení čl. </w:t>
      </w:r>
      <w:r w:rsidRPr="00197D5C">
        <w:rPr>
          <w:rFonts w:cs="Arial"/>
          <w:bCs/>
          <w:iCs/>
          <w:szCs w:val="24"/>
        </w:rPr>
        <w:fldChar w:fldCharType="begin"/>
      </w:r>
      <w:r w:rsidRPr="00197D5C">
        <w:rPr>
          <w:rFonts w:cs="Arial"/>
          <w:bCs/>
          <w:iCs/>
          <w:szCs w:val="24"/>
        </w:rPr>
        <w:instrText xml:space="preserve"> REF  _Ref440782017 \h \r  \* MERGEFORMAT </w:instrText>
      </w:r>
      <w:r w:rsidRPr="00197D5C">
        <w:rPr>
          <w:rFonts w:cs="Arial"/>
          <w:bCs/>
          <w:iCs/>
          <w:szCs w:val="24"/>
        </w:rPr>
      </w:r>
      <w:r w:rsidRPr="00197D5C">
        <w:rPr>
          <w:rFonts w:cs="Arial"/>
          <w:bCs/>
          <w:iCs/>
          <w:szCs w:val="24"/>
        </w:rPr>
        <w:fldChar w:fldCharType="separate"/>
      </w:r>
      <w:r w:rsidR="00A24E50">
        <w:rPr>
          <w:rFonts w:cs="Arial"/>
          <w:bCs/>
          <w:iCs/>
          <w:szCs w:val="24"/>
        </w:rPr>
        <w:t>6.6</w:t>
      </w:r>
      <w:r w:rsidRPr="00197D5C">
        <w:rPr>
          <w:rFonts w:cs="Arial"/>
          <w:bCs/>
          <w:iCs/>
          <w:szCs w:val="24"/>
        </w:rPr>
        <w:fldChar w:fldCharType="end"/>
      </w:r>
      <w:r w:rsidR="00975D48">
        <w:rPr>
          <w:rFonts w:cs="Arial"/>
          <w:bCs/>
          <w:iCs/>
          <w:szCs w:val="24"/>
        </w:rPr>
        <w:t>.</w:t>
      </w:r>
      <w:r w:rsidRPr="00197D5C">
        <w:rPr>
          <w:rFonts w:cs="Arial"/>
          <w:bCs/>
          <w:iCs/>
          <w:szCs w:val="24"/>
        </w:rPr>
        <w:t xml:space="preserve"> této smlouvy. </w:t>
      </w:r>
      <w:r w:rsidRPr="00197D5C">
        <w:rPr>
          <w:rFonts w:cs="Arial"/>
          <w:bCs/>
          <w:iCs/>
        </w:rPr>
        <w:t xml:space="preserve">Součástí předávacího protokolu bude i dokumentace dle čl. </w:t>
      </w:r>
      <w:r w:rsidRPr="00197D5C">
        <w:rPr>
          <w:rFonts w:cs="Arial"/>
          <w:bCs/>
          <w:iCs/>
        </w:rPr>
        <w:fldChar w:fldCharType="begin"/>
      </w:r>
      <w:r w:rsidRPr="00197D5C">
        <w:rPr>
          <w:rFonts w:cs="Arial"/>
          <w:bCs/>
          <w:iCs/>
        </w:rPr>
        <w:instrText xml:space="preserve"> REF _Ref486862595 \r \h </w:instrText>
      </w:r>
      <w:r>
        <w:rPr>
          <w:rFonts w:cs="Arial"/>
          <w:bCs/>
          <w:iCs/>
        </w:rPr>
        <w:instrText xml:space="preserve"> \* MERGEFORMAT </w:instrText>
      </w:r>
      <w:r w:rsidRPr="00197D5C">
        <w:rPr>
          <w:rFonts w:cs="Arial"/>
          <w:bCs/>
          <w:iCs/>
        </w:rPr>
      </w:r>
      <w:r w:rsidRPr="00197D5C">
        <w:rPr>
          <w:rFonts w:cs="Arial"/>
          <w:bCs/>
          <w:iCs/>
        </w:rPr>
        <w:fldChar w:fldCharType="separate"/>
      </w:r>
      <w:r w:rsidR="00A24E50">
        <w:rPr>
          <w:rFonts w:cs="Arial"/>
          <w:bCs/>
          <w:iCs/>
        </w:rPr>
        <w:t>4.12</w:t>
      </w:r>
      <w:r w:rsidRPr="00197D5C">
        <w:rPr>
          <w:rFonts w:cs="Arial"/>
          <w:bCs/>
          <w:iCs/>
        </w:rPr>
        <w:fldChar w:fldCharType="end"/>
      </w:r>
      <w:r>
        <w:rPr>
          <w:rFonts w:cs="Arial"/>
          <w:bCs/>
          <w:iCs/>
        </w:rPr>
        <w:t>.</w:t>
      </w:r>
      <w:r w:rsidRPr="00197D5C">
        <w:rPr>
          <w:rFonts w:cs="Arial"/>
          <w:bCs/>
          <w:iCs/>
        </w:rPr>
        <w:t xml:space="preserve"> a </w:t>
      </w:r>
      <w:r w:rsidRPr="00197D5C">
        <w:rPr>
          <w:rFonts w:cs="Arial"/>
          <w:bCs/>
          <w:iCs/>
        </w:rPr>
        <w:fldChar w:fldCharType="begin"/>
      </w:r>
      <w:r w:rsidRPr="00197D5C">
        <w:rPr>
          <w:rFonts w:cs="Arial"/>
          <w:bCs/>
          <w:iCs/>
        </w:rPr>
        <w:instrText xml:space="preserve"> REF _Ref440782083 \r \h  \* MERGEFORMAT </w:instrText>
      </w:r>
      <w:r w:rsidRPr="00197D5C">
        <w:rPr>
          <w:rFonts w:cs="Arial"/>
          <w:bCs/>
          <w:iCs/>
        </w:rPr>
      </w:r>
      <w:r w:rsidRPr="00197D5C">
        <w:rPr>
          <w:rFonts w:cs="Arial"/>
          <w:bCs/>
          <w:iCs/>
        </w:rPr>
        <w:fldChar w:fldCharType="separate"/>
      </w:r>
      <w:r w:rsidR="00A24E50">
        <w:rPr>
          <w:rFonts w:cs="Arial"/>
          <w:bCs/>
          <w:iCs/>
        </w:rPr>
        <w:t>7.1</w:t>
      </w:r>
      <w:r w:rsidRPr="00197D5C">
        <w:rPr>
          <w:rFonts w:cs="Arial"/>
          <w:bCs/>
          <w:iCs/>
        </w:rPr>
        <w:fldChar w:fldCharType="end"/>
      </w:r>
      <w:r>
        <w:rPr>
          <w:rFonts w:cs="Arial"/>
          <w:bCs/>
          <w:iCs/>
        </w:rPr>
        <w:t>.</w:t>
      </w:r>
      <w:r w:rsidRPr="00197D5C">
        <w:rPr>
          <w:rFonts w:cs="Arial"/>
          <w:bCs/>
          <w:iCs/>
        </w:rPr>
        <w:t xml:space="preserve"> této smlouvy.</w:t>
      </w:r>
      <w:bookmarkEnd w:id="42"/>
      <w:r w:rsidRPr="00197D5C">
        <w:rPr>
          <w:rFonts w:cs="Arial"/>
          <w:bCs/>
          <w:iCs/>
        </w:rPr>
        <w:t xml:space="preserve"> </w:t>
      </w:r>
    </w:p>
    <w:p w14:paraId="313DEF8E" w14:textId="672C5CED" w:rsidR="005252AE" w:rsidRPr="002279B4" w:rsidRDefault="005252AE" w:rsidP="007C3385">
      <w:pPr>
        <w:numPr>
          <w:ilvl w:val="1"/>
          <w:numId w:val="11"/>
        </w:numPr>
        <w:spacing w:after="120" w:line="240" w:lineRule="auto"/>
        <w:jc w:val="both"/>
        <w:rPr>
          <w:rFonts w:cs="Arial"/>
          <w:bCs/>
          <w:iCs/>
        </w:rPr>
      </w:pPr>
      <w:r w:rsidRPr="00197D5C">
        <w:rPr>
          <w:rFonts w:cs="Arial"/>
          <w:bCs/>
          <w:iCs/>
        </w:rPr>
        <w:t xml:space="preserve">Za řádně provedené se považuje pouze dílo provedené bez vad a nedodělků. </w:t>
      </w:r>
      <w:r w:rsidRPr="00197D5C">
        <w:t>Objednatel není povinen převzít dílo, které vykazuje vady či nedodělky bránící v užívání díla. Objednatel však nemá právo odmítnout převzetí stavby pro ojedinělé drobné vady, které samy o sobě ani ve spojení s jinými nebrání užívání stavby funkčně nebo esteticky, ani její užívání podstatným způsobem neomezují.</w:t>
      </w:r>
    </w:p>
    <w:p w14:paraId="752B812A" w14:textId="6E24CCD5" w:rsidR="0021348F" w:rsidRDefault="0021348F" w:rsidP="007C3385">
      <w:pPr>
        <w:numPr>
          <w:ilvl w:val="1"/>
          <w:numId w:val="11"/>
        </w:numPr>
        <w:spacing w:after="120" w:line="240" w:lineRule="auto"/>
        <w:jc w:val="both"/>
        <w:rPr>
          <w:rFonts w:cs="Arial"/>
          <w:bCs/>
          <w:iCs/>
        </w:rPr>
      </w:pPr>
      <w:bookmarkStart w:id="43" w:name="_Ref440819479"/>
      <w:r w:rsidRPr="002279B4">
        <w:rPr>
          <w:rFonts w:cs="Arial"/>
          <w:bCs/>
          <w:iCs/>
        </w:rPr>
        <w:lastRenderedPageBreak/>
        <w:t>Objednatel je povinen k předání a převzetí díla přizvat osoby vykonávající funkci technického dozoru stavebníka, případně tak</w:t>
      </w:r>
      <w:r>
        <w:rPr>
          <w:rFonts w:cs="Arial"/>
          <w:bCs/>
          <w:iCs/>
        </w:rPr>
        <w:t>é autorského dozoru projektanta.</w:t>
      </w:r>
    </w:p>
    <w:p w14:paraId="3C2663A4" w14:textId="46B63693" w:rsidR="005252AE" w:rsidRPr="00197D5C" w:rsidRDefault="005252AE" w:rsidP="007C3385">
      <w:pPr>
        <w:numPr>
          <w:ilvl w:val="1"/>
          <w:numId w:val="11"/>
        </w:numPr>
        <w:spacing w:after="120" w:line="240" w:lineRule="auto"/>
        <w:jc w:val="both"/>
        <w:rPr>
          <w:rFonts w:cs="Arial"/>
          <w:bCs/>
          <w:iCs/>
        </w:rPr>
      </w:pPr>
      <w:r w:rsidRPr="00197D5C">
        <w:rPr>
          <w:rFonts w:cs="Arial"/>
          <w:bCs/>
          <w:iCs/>
        </w:rPr>
        <w:t>Datem podpisu předávacího protokolu</w:t>
      </w:r>
      <w:r w:rsidRPr="002C29AA">
        <w:rPr>
          <w:rFonts w:cs="Arial"/>
          <w:bCs/>
          <w:iCs/>
        </w:rPr>
        <w:t xml:space="preserve"> </w:t>
      </w:r>
      <w:r>
        <w:rPr>
          <w:rFonts w:cs="Arial"/>
          <w:bCs/>
          <w:iCs/>
        </w:rPr>
        <w:t>o předání díla bez vad a nedodělků</w:t>
      </w:r>
      <w:r w:rsidRPr="00197D5C">
        <w:rPr>
          <w:rFonts w:cs="Arial"/>
          <w:bCs/>
          <w:iCs/>
        </w:rPr>
        <w:t xml:space="preserve"> počíná běžet záruční </w:t>
      </w:r>
      <w:r>
        <w:rPr>
          <w:rFonts w:cs="Arial"/>
          <w:bCs/>
          <w:iCs/>
        </w:rPr>
        <w:t>doba</w:t>
      </w:r>
      <w:r w:rsidRPr="00197D5C">
        <w:rPr>
          <w:rFonts w:cs="Arial"/>
          <w:bCs/>
          <w:iCs/>
        </w:rPr>
        <w:t>. Zhotovitel je oprávněn splnit dílo i před sjednanou dobou dle čl.</w:t>
      </w:r>
      <w:r>
        <w:rPr>
          <w:rFonts w:cs="Arial"/>
          <w:bCs/>
          <w:iCs/>
        </w:rPr>
        <w:t xml:space="preserve"> </w:t>
      </w:r>
      <w:r>
        <w:rPr>
          <w:rFonts w:cs="Arial"/>
          <w:bCs/>
          <w:iCs/>
        </w:rPr>
        <w:fldChar w:fldCharType="begin"/>
      </w:r>
      <w:r>
        <w:rPr>
          <w:rFonts w:cs="Arial"/>
          <w:bCs/>
          <w:iCs/>
        </w:rPr>
        <w:instrText xml:space="preserve"> REF _Ref4450476 \r \h </w:instrText>
      </w:r>
      <w:r>
        <w:rPr>
          <w:rFonts w:cs="Arial"/>
          <w:bCs/>
          <w:iCs/>
        </w:rPr>
      </w:r>
      <w:r>
        <w:rPr>
          <w:rFonts w:cs="Arial"/>
          <w:bCs/>
          <w:iCs/>
        </w:rPr>
        <w:fldChar w:fldCharType="separate"/>
      </w:r>
      <w:r w:rsidR="00A24E50">
        <w:rPr>
          <w:rFonts w:cs="Arial"/>
          <w:bCs/>
          <w:iCs/>
        </w:rPr>
        <w:t>4.1.3</w:t>
      </w:r>
      <w:r>
        <w:rPr>
          <w:rFonts w:cs="Arial"/>
          <w:bCs/>
          <w:iCs/>
        </w:rPr>
        <w:fldChar w:fldCharType="end"/>
      </w:r>
      <w:r>
        <w:rPr>
          <w:rFonts w:cs="Arial"/>
          <w:bCs/>
          <w:iCs/>
        </w:rPr>
        <w:t>.</w:t>
      </w:r>
      <w:r w:rsidRPr="00197D5C">
        <w:rPr>
          <w:rFonts w:cs="Arial"/>
          <w:bCs/>
          <w:iCs/>
        </w:rPr>
        <w:t xml:space="preserve"> této smlouvy.</w:t>
      </w:r>
      <w:bookmarkEnd w:id="43"/>
    </w:p>
    <w:p w14:paraId="27C95702" w14:textId="7A834EC5" w:rsidR="005252AE" w:rsidRPr="00197D5C" w:rsidRDefault="005252AE" w:rsidP="007C3385">
      <w:pPr>
        <w:numPr>
          <w:ilvl w:val="1"/>
          <w:numId w:val="11"/>
        </w:numPr>
        <w:spacing w:after="120" w:line="240" w:lineRule="auto"/>
        <w:jc w:val="both"/>
        <w:rPr>
          <w:rFonts w:cs="Arial"/>
          <w:bCs/>
          <w:iCs/>
        </w:rPr>
      </w:pPr>
      <w:bookmarkStart w:id="44" w:name="_Ref486867700"/>
      <w:r>
        <w:rPr>
          <w:rFonts w:cs="Arial"/>
          <w:bCs/>
          <w:iCs/>
        </w:rPr>
        <w:t xml:space="preserve">Zhotovitel se zavazuje, že ve lhůtě dle čl. </w:t>
      </w:r>
      <w:r>
        <w:rPr>
          <w:rFonts w:cs="Arial"/>
          <w:bCs/>
          <w:iCs/>
        </w:rPr>
        <w:fldChar w:fldCharType="begin"/>
      </w:r>
      <w:r>
        <w:rPr>
          <w:rFonts w:cs="Arial"/>
          <w:bCs/>
          <w:iCs/>
        </w:rPr>
        <w:instrText xml:space="preserve"> REF _Ref4450433 \r \h </w:instrText>
      </w:r>
      <w:r>
        <w:rPr>
          <w:rFonts w:cs="Arial"/>
          <w:bCs/>
          <w:iCs/>
        </w:rPr>
      </w:r>
      <w:r>
        <w:rPr>
          <w:rFonts w:cs="Arial"/>
          <w:bCs/>
          <w:iCs/>
        </w:rPr>
        <w:fldChar w:fldCharType="separate"/>
      </w:r>
      <w:r w:rsidR="00A24E50">
        <w:rPr>
          <w:rFonts w:cs="Arial"/>
          <w:bCs/>
          <w:iCs/>
        </w:rPr>
        <w:t>4.1.6</w:t>
      </w:r>
      <w:r>
        <w:rPr>
          <w:rFonts w:cs="Arial"/>
          <w:bCs/>
          <w:iCs/>
        </w:rPr>
        <w:fldChar w:fldCharType="end"/>
      </w:r>
      <w:r>
        <w:rPr>
          <w:rFonts w:cs="Arial"/>
          <w:bCs/>
          <w:iCs/>
        </w:rPr>
        <w:t xml:space="preserve">. této smlouvy </w:t>
      </w:r>
      <w:r w:rsidRPr="00197D5C">
        <w:rPr>
          <w:rFonts w:cs="Arial"/>
          <w:bCs/>
          <w:iCs/>
        </w:rPr>
        <w:t xml:space="preserve">vyklidí staveniště a odstraní veškeré zařízení staveniště a provede závěrečný úklid místa provádění stavby včetně stavby samotné, když pozemky a komunikace dotčené výstavbou budou k tomuto dni uvedeny do původního stavu nebo do stavu dle podmínek </w:t>
      </w:r>
      <w:r w:rsidR="00CB4B12">
        <w:rPr>
          <w:rFonts w:cs="Arial"/>
          <w:bCs/>
          <w:iCs/>
        </w:rPr>
        <w:t>p</w:t>
      </w:r>
      <w:r w:rsidRPr="00197D5C">
        <w:rPr>
          <w:rFonts w:cs="Arial"/>
          <w:bCs/>
          <w:iCs/>
        </w:rPr>
        <w:t>ovolení.</w:t>
      </w:r>
      <w:bookmarkEnd w:id="44"/>
    </w:p>
    <w:p w14:paraId="721BA5B1" w14:textId="77777777" w:rsidR="005252AE" w:rsidRPr="00197D5C" w:rsidRDefault="005252AE" w:rsidP="005252AE">
      <w:pPr>
        <w:tabs>
          <w:tab w:val="num" w:pos="0"/>
        </w:tabs>
        <w:spacing w:after="120" w:line="240" w:lineRule="auto"/>
        <w:rPr>
          <w:rFonts w:cs="Arial"/>
          <w:szCs w:val="24"/>
        </w:rPr>
      </w:pPr>
    </w:p>
    <w:p w14:paraId="29B05975" w14:textId="77777777" w:rsidR="005252AE" w:rsidRPr="00197D5C" w:rsidRDefault="005252AE" w:rsidP="007C3385">
      <w:pPr>
        <w:keepNext/>
        <w:numPr>
          <w:ilvl w:val="0"/>
          <w:numId w:val="11"/>
        </w:numPr>
        <w:spacing w:after="120" w:line="240" w:lineRule="auto"/>
        <w:ind w:left="0"/>
        <w:jc w:val="center"/>
        <w:outlineLvl w:val="1"/>
        <w:rPr>
          <w:rFonts w:cs="Arial"/>
          <w:b/>
          <w:iCs/>
          <w:szCs w:val="24"/>
        </w:rPr>
      </w:pPr>
      <w:r w:rsidRPr="00197D5C">
        <w:rPr>
          <w:rFonts w:cs="Arial"/>
          <w:b/>
          <w:iCs/>
          <w:szCs w:val="24"/>
        </w:rPr>
        <w:t>Povinnosti zhotovitele, bezpečnost a ochrana zdraví při práci</w:t>
      </w:r>
    </w:p>
    <w:p w14:paraId="6D64B58B" w14:textId="0E407826" w:rsidR="005252AE" w:rsidRPr="00197D5C" w:rsidRDefault="005252AE" w:rsidP="007C3385">
      <w:pPr>
        <w:numPr>
          <w:ilvl w:val="1"/>
          <w:numId w:val="11"/>
        </w:numPr>
        <w:spacing w:after="120" w:line="240" w:lineRule="auto"/>
        <w:jc w:val="both"/>
        <w:rPr>
          <w:rFonts w:cs="Arial"/>
        </w:rPr>
      </w:pPr>
      <w:r w:rsidRPr="00197D5C">
        <w:rPr>
          <w:rFonts w:cs="Arial"/>
        </w:rPr>
        <w:t xml:space="preserve">Zhotovitel se zavazuje plně a prokazatelně splnit </w:t>
      </w:r>
      <w:r>
        <w:rPr>
          <w:rFonts w:cs="Arial"/>
        </w:rPr>
        <w:t>dílo</w:t>
      </w:r>
      <w:r w:rsidRPr="00197D5C">
        <w:rPr>
          <w:rFonts w:cs="Arial"/>
        </w:rPr>
        <w:t>, kter</w:t>
      </w:r>
      <w:r>
        <w:rPr>
          <w:rFonts w:cs="Arial"/>
        </w:rPr>
        <w:t>é</w:t>
      </w:r>
      <w:r w:rsidRPr="00197D5C">
        <w:rPr>
          <w:rFonts w:cs="Arial"/>
        </w:rPr>
        <w:t xml:space="preserve"> je specifikován</w:t>
      </w:r>
      <w:r>
        <w:rPr>
          <w:rFonts w:cs="Arial"/>
        </w:rPr>
        <w:t>o</w:t>
      </w:r>
      <w:r w:rsidRPr="00197D5C">
        <w:rPr>
          <w:rFonts w:cs="Arial"/>
        </w:rPr>
        <w:t xml:space="preserve"> v</w:t>
      </w:r>
      <w:r w:rsidR="00C76C5F">
        <w:rPr>
          <w:rFonts w:cs="Arial"/>
        </w:rPr>
        <w:t> </w:t>
      </w:r>
      <w:r w:rsidRPr="00197D5C">
        <w:rPr>
          <w:rFonts w:cs="Arial"/>
        </w:rPr>
        <w:t>čl</w:t>
      </w:r>
      <w:r w:rsidR="00C76C5F">
        <w:rPr>
          <w:rFonts w:cs="Arial"/>
        </w:rPr>
        <w:t>.</w:t>
      </w:r>
      <w:r w:rsidRPr="00197D5C">
        <w:rPr>
          <w:rFonts w:cs="Arial"/>
        </w:rPr>
        <w:t xml:space="preserve"> </w:t>
      </w:r>
      <w:r>
        <w:rPr>
          <w:rFonts w:cs="Arial"/>
        </w:rPr>
        <w:t>2</w:t>
      </w:r>
      <w:r w:rsidRPr="00197D5C">
        <w:rPr>
          <w:rFonts w:cs="Arial"/>
        </w:rPr>
        <w:t xml:space="preserve"> této smlouvy. Zhotovitel provede všechny stanovené práce kvalitně, v souladu se ZD</w:t>
      </w:r>
      <w:r w:rsidR="008C045D">
        <w:rPr>
          <w:rFonts w:cs="Arial"/>
        </w:rPr>
        <w:t xml:space="preserve"> a PD</w:t>
      </w:r>
      <w:r w:rsidR="00C76C5F">
        <w:rPr>
          <w:rFonts w:cs="Arial"/>
        </w:rPr>
        <w:t>,</w:t>
      </w:r>
      <w:r w:rsidRPr="00197D5C">
        <w:rPr>
          <w:rFonts w:cs="Arial"/>
        </w:rPr>
        <w:t xml:space="preserve"> českými, příp. evropskými technickými normami a obecně závaznými právními předpisy. Jakost dodávaných materiálů, výrobků, zařízení a konstrukcí bude dokladována předepsanými zkouškami, atesty a revizními zprávami, a to při předání a převzetí díla.</w:t>
      </w:r>
    </w:p>
    <w:p w14:paraId="4B957FBE" w14:textId="61EEE701" w:rsidR="005252AE" w:rsidRPr="00197D5C" w:rsidRDefault="005252AE" w:rsidP="007C3385">
      <w:pPr>
        <w:numPr>
          <w:ilvl w:val="1"/>
          <w:numId w:val="11"/>
        </w:numPr>
        <w:spacing w:after="120" w:line="240" w:lineRule="auto"/>
        <w:jc w:val="both"/>
        <w:rPr>
          <w:rFonts w:cs="Arial"/>
        </w:rPr>
      </w:pPr>
      <w:r w:rsidRPr="00197D5C">
        <w:rPr>
          <w:rFonts w:cs="Arial"/>
        </w:rPr>
        <w:t>Zhotovitel se zavazuje po celou dobu provádění díla vést stavební deník s denními záznamy</w:t>
      </w:r>
      <w:r w:rsidR="00E838CB">
        <w:rPr>
          <w:rFonts w:cs="Arial"/>
        </w:rPr>
        <w:t xml:space="preserve"> </w:t>
      </w:r>
      <w:r w:rsidRPr="00197D5C">
        <w:rPr>
          <w:rFonts w:cs="Arial"/>
        </w:rPr>
        <w:t>zachycujícími podstatné skutečnosti týkající se provádění díla. Do stavebního deníku se zapisují všechny skutečnosti rozhodné pro plnění smlouvy, zejména údaje o časovém postupu prací a jejich jakosti, údaje o klimatických podmínkách, zdůvodnění případných odchylek prováděných prací od projektové dokumentace, údaje potřebné k posouzení prací příslušnými správními úřady či další údaje stanovené právními předpisy. Stavební deník bude k dispozici na stavbě po celou dobu provádění díla. Za objednatele je oprávněn do deníku zapisovat a do něj nahlížet zejména TDS</w:t>
      </w:r>
      <w:r>
        <w:rPr>
          <w:rFonts w:cs="Arial"/>
        </w:rPr>
        <w:t>, osoba odpovědná za BOZP</w:t>
      </w:r>
      <w:r w:rsidRPr="00197D5C">
        <w:rPr>
          <w:rFonts w:cs="Arial"/>
        </w:rPr>
        <w:t xml:space="preserve"> a za zhotovitele pak zejména stavbyvedoucí. Stavební deník bude součástí dokladů, které předloží zhotovitel objednateli k termínu zahájení přejímacího řízení.</w:t>
      </w:r>
      <w:r w:rsidR="00F841F3">
        <w:rPr>
          <w:rFonts w:cs="Arial"/>
        </w:rPr>
        <w:t xml:space="preserve"> </w:t>
      </w:r>
      <w:r w:rsidR="00F841F3" w:rsidRPr="00197D5C">
        <w:rPr>
          <w:rFonts w:cs="Arial"/>
        </w:rPr>
        <w:t>Stavební deník bude umístěn na stavbě.</w:t>
      </w:r>
    </w:p>
    <w:p w14:paraId="41528BBE" w14:textId="2520FB50" w:rsidR="005252AE" w:rsidRPr="00197D5C" w:rsidRDefault="005252AE" w:rsidP="007C3385">
      <w:pPr>
        <w:numPr>
          <w:ilvl w:val="1"/>
          <w:numId w:val="11"/>
        </w:numPr>
        <w:spacing w:after="120" w:line="240" w:lineRule="auto"/>
        <w:jc w:val="both"/>
        <w:rPr>
          <w:rFonts w:cs="Arial"/>
        </w:rPr>
      </w:pPr>
      <w:r w:rsidRPr="00197D5C">
        <w:rPr>
          <w:rFonts w:cs="Arial"/>
        </w:rPr>
        <w:t>Zhotovitel se zavazuje účastnit se kontrolních dnů stavby a projednávat s objednatelem předem veškeré nevyhnutelné změny v technologických postupech či v množství prací, dodávek či služeb při provádění díla</w:t>
      </w:r>
      <w:r w:rsidR="001C5A4A">
        <w:rPr>
          <w:rFonts w:cs="Arial"/>
        </w:rPr>
        <w:t xml:space="preserve"> </w:t>
      </w:r>
      <w:r w:rsidR="001C5A4A" w:rsidRPr="00197D5C">
        <w:rPr>
          <w:rFonts w:cs="Arial"/>
        </w:rPr>
        <w:t>oproti postupům a rozsahu díla specifikovaném v</w:t>
      </w:r>
      <w:r w:rsidR="001C5A4A">
        <w:rPr>
          <w:rFonts w:cs="Arial"/>
        </w:rPr>
        <w:t xml:space="preserve"> PD</w:t>
      </w:r>
      <w:r w:rsidR="001C5A4A" w:rsidRPr="00197D5C">
        <w:rPr>
          <w:rFonts w:cs="Arial"/>
        </w:rPr>
        <w:t xml:space="preserve"> a</w:t>
      </w:r>
      <w:r w:rsidR="001C5A4A">
        <w:rPr>
          <w:rFonts w:cs="Arial"/>
        </w:rPr>
        <w:t> </w:t>
      </w:r>
      <w:r w:rsidR="001C5A4A" w:rsidRPr="00197D5C">
        <w:rPr>
          <w:rFonts w:cs="Arial"/>
        </w:rPr>
        <w:t>položkovém rozpočtu</w:t>
      </w:r>
      <w:r w:rsidR="001C5A4A">
        <w:rPr>
          <w:rFonts w:cs="Arial"/>
        </w:rPr>
        <w:t>.</w:t>
      </w:r>
    </w:p>
    <w:p w14:paraId="16C7CB32" w14:textId="77777777" w:rsidR="005252AE" w:rsidRPr="00197D5C" w:rsidRDefault="005252AE" w:rsidP="007C3385">
      <w:pPr>
        <w:numPr>
          <w:ilvl w:val="1"/>
          <w:numId w:val="11"/>
        </w:numPr>
        <w:spacing w:after="120" w:line="240" w:lineRule="auto"/>
        <w:jc w:val="both"/>
        <w:rPr>
          <w:rFonts w:cs="Arial"/>
        </w:rPr>
      </w:pPr>
      <w:r w:rsidRPr="00197D5C">
        <w:rPr>
          <w:rFonts w:cs="Arial"/>
        </w:rPr>
        <w:t>Zhotovitel se zavazuje plně respektovat a dodržet veškerá opatření a termíny stanovené objednatelem k nápravě a odstranění případných nesrovnalostí, nedostatků a závad, zjištěných v rámci kontrolní činnosti objednatele.</w:t>
      </w:r>
    </w:p>
    <w:p w14:paraId="09CB0878" w14:textId="77777777" w:rsidR="005252AE" w:rsidRPr="00197D5C" w:rsidRDefault="005252AE" w:rsidP="007C3385">
      <w:pPr>
        <w:numPr>
          <w:ilvl w:val="1"/>
          <w:numId w:val="11"/>
        </w:numPr>
        <w:spacing w:after="120" w:line="240" w:lineRule="auto"/>
        <w:jc w:val="both"/>
        <w:rPr>
          <w:rFonts w:cs="Arial"/>
        </w:rPr>
      </w:pPr>
      <w:r w:rsidRPr="00197D5C">
        <w:rPr>
          <w:rFonts w:cs="Arial"/>
        </w:rPr>
        <w:t>Zhotovitel se zavazuje oznámit objednateli neprodleně všechny podstatné změny a</w:t>
      </w:r>
      <w:r>
        <w:rPr>
          <w:rFonts w:cs="Arial"/>
        </w:rPr>
        <w:t> </w:t>
      </w:r>
      <w:r w:rsidRPr="00197D5C">
        <w:rPr>
          <w:rFonts w:cs="Arial"/>
        </w:rPr>
        <w:t>skutečnosti, které mají vliv, mohou mít vliv, nebo souvisejí s předmětem smlouvy, nebo se jakýmkoliv způsobem předmětu smlouvy nebo projektu dotýkají.</w:t>
      </w:r>
    </w:p>
    <w:p w14:paraId="4D10AC20" w14:textId="1945F191" w:rsidR="005252AE" w:rsidRPr="00537010" w:rsidRDefault="008416FE" w:rsidP="007C3385">
      <w:pPr>
        <w:numPr>
          <w:ilvl w:val="1"/>
          <w:numId w:val="11"/>
        </w:numPr>
        <w:spacing w:after="120" w:line="240" w:lineRule="auto"/>
        <w:jc w:val="both"/>
        <w:rPr>
          <w:rFonts w:cs="Arial"/>
        </w:rPr>
      </w:pPr>
      <w:bookmarkStart w:id="45" w:name="_Ref486867951"/>
      <w:r w:rsidRPr="00197D5C">
        <w:rPr>
          <w:rFonts w:cs="Arial"/>
        </w:rPr>
        <w:t xml:space="preserve">Zhotovitel se zavazuje, že všichni jeho pracovníci či jeho </w:t>
      </w:r>
      <w:r>
        <w:rPr>
          <w:rFonts w:cs="Arial"/>
        </w:rPr>
        <w:t>pod</w:t>
      </w:r>
      <w:r w:rsidRPr="00197D5C">
        <w:rPr>
          <w:rFonts w:cs="Arial"/>
        </w:rPr>
        <w:t xml:space="preserve">dodavatelé, kteří se budou podílet na provádění díla, budou ve svých příslušných oborech a profesích řádně kvalifikováni, kompetentní a zkušení a odborné práce budou vykonávat pouze pracovníci, mající příslušnou kvalifikaci. Tuto skutečnost je zhotovitel povinen kdykoliv na vyžádání objednateli prokázat příslušnými doklady – viz též čl. </w:t>
      </w:r>
      <w:r w:rsidRPr="00197D5C">
        <w:rPr>
          <w:rFonts w:cs="Arial"/>
        </w:rPr>
        <w:fldChar w:fldCharType="begin"/>
      </w:r>
      <w:r w:rsidRPr="00197D5C">
        <w:rPr>
          <w:rFonts w:cs="Arial"/>
        </w:rPr>
        <w:instrText xml:space="preserve"> REF _Ref486867872 \r \h </w:instrText>
      </w:r>
      <w:r>
        <w:rPr>
          <w:rFonts w:cs="Arial"/>
        </w:rPr>
        <w:instrText xml:space="preserve"> \* MERGEFORMAT </w:instrText>
      </w:r>
      <w:r w:rsidRPr="00197D5C">
        <w:rPr>
          <w:rFonts w:cs="Arial"/>
        </w:rPr>
      </w:r>
      <w:r w:rsidRPr="00197D5C">
        <w:rPr>
          <w:rFonts w:cs="Arial"/>
        </w:rPr>
        <w:fldChar w:fldCharType="separate"/>
      </w:r>
      <w:r w:rsidR="00A24E50">
        <w:rPr>
          <w:rFonts w:cs="Arial"/>
        </w:rPr>
        <w:t>8.8.1</w:t>
      </w:r>
      <w:r w:rsidRPr="00197D5C">
        <w:rPr>
          <w:rFonts w:cs="Arial"/>
        </w:rPr>
        <w:fldChar w:fldCharType="end"/>
      </w:r>
      <w:r>
        <w:rPr>
          <w:rFonts w:cs="Arial"/>
        </w:rPr>
        <w:t>.</w:t>
      </w:r>
      <w:r w:rsidRPr="00197D5C">
        <w:rPr>
          <w:rFonts w:cs="Arial"/>
        </w:rPr>
        <w:t xml:space="preserve"> této smlouvy.</w:t>
      </w:r>
      <w:r>
        <w:rPr>
          <w:rFonts w:cs="Arial"/>
        </w:rPr>
        <w:t xml:space="preserve"> Zhotovitel se zavazuje realizovat dílo prostřednictvím </w:t>
      </w:r>
      <w:r w:rsidRPr="00900733">
        <w:rPr>
          <w:rFonts w:cs="Arial"/>
        </w:rPr>
        <w:t xml:space="preserve">odborně způsobilých osob, a to zejména osobami, </w:t>
      </w:r>
      <w:r w:rsidRPr="00537010">
        <w:rPr>
          <w:rFonts w:cs="Arial"/>
        </w:rPr>
        <w:t>kterými v zadávacím řízení prokazoval splnění kvalifikace (realizační tým), a to</w:t>
      </w:r>
      <w:bookmarkEnd w:id="45"/>
      <w:r w:rsidR="005252AE" w:rsidRPr="00537010">
        <w:rPr>
          <w:rFonts w:cs="Arial"/>
        </w:rPr>
        <w:t>:</w:t>
      </w:r>
    </w:p>
    <w:p w14:paraId="13A81AE0" w14:textId="3006BEA3" w:rsidR="005252AE" w:rsidRPr="00CA442A" w:rsidRDefault="005252AE" w:rsidP="007C3385">
      <w:pPr>
        <w:numPr>
          <w:ilvl w:val="2"/>
          <w:numId w:val="11"/>
        </w:numPr>
        <w:spacing w:after="120" w:line="240" w:lineRule="auto"/>
        <w:ind w:hanging="567"/>
        <w:jc w:val="both"/>
        <w:rPr>
          <w:rFonts w:cs="Arial"/>
        </w:rPr>
      </w:pPr>
      <w:r w:rsidRPr="00537010">
        <w:rPr>
          <w:rFonts w:cs="Arial"/>
        </w:rPr>
        <w:t xml:space="preserve">Stavbyvedoucí: </w:t>
      </w:r>
      <w:r w:rsidRPr="00537010">
        <w:rPr>
          <w:rFonts w:cs="Arial"/>
          <w:b/>
          <w:szCs w:val="24"/>
          <w:highlight w:val="yellow"/>
        </w:rPr>
        <w:t>/</w:t>
      </w:r>
      <w:bookmarkStart w:id="46" w:name="OLE_LINK5"/>
      <w:r w:rsidRPr="00537010">
        <w:rPr>
          <w:rFonts w:cs="Arial"/>
          <w:b/>
          <w:szCs w:val="24"/>
          <w:highlight w:val="yellow"/>
        </w:rPr>
        <w:t>DOPLNÍ ZHOTOVITEL/</w:t>
      </w:r>
      <w:bookmarkEnd w:id="46"/>
    </w:p>
    <w:p w14:paraId="78562760" w14:textId="1AFD90B7" w:rsidR="00471535" w:rsidRPr="009815EA" w:rsidRDefault="00471535" w:rsidP="007C3385">
      <w:pPr>
        <w:numPr>
          <w:ilvl w:val="2"/>
          <w:numId w:val="11"/>
        </w:numPr>
        <w:spacing w:after="120" w:line="240" w:lineRule="auto"/>
        <w:ind w:hanging="567"/>
        <w:jc w:val="both"/>
        <w:rPr>
          <w:rFonts w:cs="Arial"/>
        </w:rPr>
      </w:pPr>
      <w:r w:rsidRPr="00471535">
        <w:rPr>
          <w:rFonts w:cs="Arial"/>
        </w:rPr>
        <w:t xml:space="preserve">Zástupce stavbyvedoucího: </w:t>
      </w:r>
      <w:r w:rsidRPr="00CA442A">
        <w:rPr>
          <w:rFonts w:cs="Arial"/>
          <w:b/>
          <w:szCs w:val="24"/>
          <w:highlight w:val="yellow"/>
        </w:rPr>
        <w:t>/</w:t>
      </w:r>
      <w:r w:rsidRPr="00537010">
        <w:rPr>
          <w:rFonts w:cs="Arial"/>
          <w:b/>
          <w:szCs w:val="24"/>
          <w:highlight w:val="yellow"/>
        </w:rPr>
        <w:t>DOPLNÍ ZHOTOVITEL/</w:t>
      </w:r>
    </w:p>
    <w:p w14:paraId="331BAF49" w14:textId="0DCC3857" w:rsidR="005252AE" w:rsidRPr="00900733" w:rsidRDefault="005252AE" w:rsidP="005252AE">
      <w:pPr>
        <w:tabs>
          <w:tab w:val="num" w:pos="851"/>
        </w:tabs>
        <w:spacing w:after="120" w:line="240" w:lineRule="auto"/>
        <w:ind w:left="851"/>
        <w:jc w:val="both"/>
        <w:rPr>
          <w:rFonts w:cs="Arial"/>
        </w:rPr>
      </w:pPr>
      <w:r w:rsidRPr="00877668">
        <w:rPr>
          <w:rFonts w:cs="Arial"/>
        </w:rPr>
        <w:t xml:space="preserve">V případě změny některého ze shora uvedených členů realizačního týmu je </w:t>
      </w:r>
      <w:r>
        <w:rPr>
          <w:rFonts w:cs="Arial"/>
        </w:rPr>
        <w:t>z</w:t>
      </w:r>
      <w:r w:rsidRPr="00877668">
        <w:rPr>
          <w:rFonts w:cs="Arial"/>
        </w:rPr>
        <w:t xml:space="preserve">hotovitel povinen o této </w:t>
      </w:r>
      <w:r w:rsidRPr="004A0673">
        <w:rPr>
          <w:rFonts w:cs="Arial"/>
        </w:rPr>
        <w:t xml:space="preserve">skutečnosti předem informovat objednatele. Nový člen realizačního týmu </w:t>
      </w:r>
      <w:r w:rsidRPr="004A0673">
        <w:rPr>
          <w:rFonts w:cs="Arial"/>
        </w:rPr>
        <w:lastRenderedPageBreak/>
        <w:t>musí splňovat kvalifikaci alespoň v rozsahu stanoveném zadávacími podmínkami vztahující</w:t>
      </w:r>
      <w:r w:rsidR="00541C36">
        <w:rPr>
          <w:rFonts w:cs="Arial"/>
        </w:rPr>
        <w:t>mi</w:t>
      </w:r>
      <w:r w:rsidRPr="004A0673">
        <w:rPr>
          <w:rFonts w:cs="Arial"/>
        </w:rPr>
        <w:t xml:space="preserve"> se k dané pozici</w:t>
      </w:r>
      <w:r w:rsidR="00B46A3B">
        <w:rPr>
          <w:rFonts w:cs="Arial"/>
        </w:rPr>
        <w:t>.</w:t>
      </w:r>
    </w:p>
    <w:p w14:paraId="482047EE" w14:textId="77777777" w:rsidR="005252AE" w:rsidRDefault="005252AE" w:rsidP="007C3385">
      <w:pPr>
        <w:numPr>
          <w:ilvl w:val="1"/>
          <w:numId w:val="11"/>
        </w:numPr>
        <w:spacing w:after="120" w:line="240" w:lineRule="auto"/>
        <w:jc w:val="both"/>
        <w:rPr>
          <w:rFonts w:cs="Arial"/>
        </w:rPr>
      </w:pPr>
      <w:r w:rsidRPr="00197D5C">
        <w:rPr>
          <w:rFonts w:cs="Arial"/>
        </w:rPr>
        <w:t>Zhotovitel se zavazuje dílo provádět tak, aby jeho činnost neměla nepříznivý dopad na životní prostředí a okolí stavby.</w:t>
      </w:r>
    </w:p>
    <w:p w14:paraId="47421528" w14:textId="3ACC5F41" w:rsidR="002E0AF8" w:rsidRDefault="00A02FDB" w:rsidP="007C3385">
      <w:pPr>
        <w:numPr>
          <w:ilvl w:val="1"/>
          <w:numId w:val="11"/>
        </w:numPr>
        <w:spacing w:after="120" w:line="240" w:lineRule="auto"/>
        <w:jc w:val="both"/>
        <w:rPr>
          <w:rFonts w:cs="Arial"/>
        </w:rPr>
      </w:pPr>
      <w:r w:rsidRPr="00197D5C">
        <w:rPr>
          <w:rFonts w:cs="Arial"/>
        </w:rPr>
        <w:t>Objednatel může po zhotoviteli požadovat, aby odvolal nebo zajistil odvolání či vykázání jakékoliv osoby pracující na díle, která dle názoru objednatele</w:t>
      </w:r>
    </w:p>
    <w:p w14:paraId="235CF68E" w14:textId="5C9A7A85" w:rsidR="007D0CD8" w:rsidRPr="00197D5C" w:rsidRDefault="007D0CD8" w:rsidP="007D0CD8">
      <w:pPr>
        <w:numPr>
          <w:ilvl w:val="2"/>
          <w:numId w:val="11"/>
        </w:numPr>
        <w:spacing w:after="120" w:line="240" w:lineRule="auto"/>
        <w:jc w:val="both"/>
        <w:rPr>
          <w:rFonts w:cs="Arial"/>
        </w:rPr>
      </w:pPr>
      <w:bookmarkStart w:id="47" w:name="_Ref486867872"/>
      <w:r w:rsidRPr="00197D5C">
        <w:rPr>
          <w:rFonts w:cs="Arial"/>
        </w:rPr>
        <w:t xml:space="preserve">nemá příslušnou kvalifikaci pro provádění odborné práce a zhotovitel tuto kvalifikaci objednateli neprokázal podle čl. </w:t>
      </w:r>
      <w:r w:rsidRPr="00197D5C">
        <w:rPr>
          <w:rFonts w:cs="Arial"/>
        </w:rPr>
        <w:fldChar w:fldCharType="begin"/>
      </w:r>
      <w:r w:rsidRPr="00197D5C">
        <w:rPr>
          <w:rFonts w:cs="Arial"/>
        </w:rPr>
        <w:instrText xml:space="preserve"> REF _Ref486867951 \r \h </w:instrText>
      </w:r>
      <w:r>
        <w:rPr>
          <w:rFonts w:cs="Arial"/>
        </w:rPr>
        <w:instrText xml:space="preserve"> \* MERGEFORMAT </w:instrText>
      </w:r>
      <w:r w:rsidRPr="00197D5C">
        <w:rPr>
          <w:rFonts w:cs="Arial"/>
        </w:rPr>
      </w:r>
      <w:r w:rsidRPr="00197D5C">
        <w:rPr>
          <w:rFonts w:cs="Arial"/>
        </w:rPr>
        <w:fldChar w:fldCharType="separate"/>
      </w:r>
      <w:r w:rsidR="00A24E50">
        <w:rPr>
          <w:rFonts w:cs="Arial"/>
        </w:rPr>
        <w:t>8.6</w:t>
      </w:r>
      <w:r w:rsidRPr="00197D5C">
        <w:rPr>
          <w:rFonts w:cs="Arial"/>
        </w:rPr>
        <w:fldChar w:fldCharType="end"/>
      </w:r>
      <w:r>
        <w:rPr>
          <w:rFonts w:cs="Arial"/>
        </w:rPr>
        <w:t>.</w:t>
      </w:r>
      <w:r w:rsidRPr="00197D5C">
        <w:rPr>
          <w:rFonts w:cs="Arial"/>
        </w:rPr>
        <w:t xml:space="preserve"> této smlouvy</w:t>
      </w:r>
      <w:bookmarkEnd w:id="47"/>
      <w:r w:rsidR="00F9424C">
        <w:rPr>
          <w:rFonts w:cs="Arial"/>
        </w:rPr>
        <w:t>;</w:t>
      </w:r>
    </w:p>
    <w:p w14:paraId="406B6F2A" w14:textId="14AC3B7E" w:rsidR="007D0CD8" w:rsidRPr="00197D5C" w:rsidRDefault="007D0CD8" w:rsidP="007D0CD8">
      <w:pPr>
        <w:numPr>
          <w:ilvl w:val="2"/>
          <w:numId w:val="11"/>
        </w:numPr>
        <w:spacing w:after="120" w:line="240" w:lineRule="auto"/>
        <w:jc w:val="both"/>
        <w:rPr>
          <w:rFonts w:cs="Arial"/>
        </w:rPr>
      </w:pPr>
      <w:r w:rsidRPr="00197D5C">
        <w:rPr>
          <w:rFonts w:cs="Arial"/>
        </w:rPr>
        <w:t>si trvale či opakovaně počíná nekompetentně</w:t>
      </w:r>
      <w:r w:rsidR="00F9424C">
        <w:rPr>
          <w:rFonts w:cs="Arial"/>
        </w:rPr>
        <w:t>;</w:t>
      </w:r>
      <w:r w:rsidRPr="00197D5C">
        <w:rPr>
          <w:rFonts w:cs="Arial"/>
        </w:rPr>
        <w:t xml:space="preserve"> nebo</w:t>
      </w:r>
    </w:p>
    <w:p w14:paraId="74948655" w14:textId="2E730B4B" w:rsidR="007D0CD8" w:rsidRPr="00197D5C" w:rsidRDefault="007D0CD8" w:rsidP="007D0CD8">
      <w:pPr>
        <w:numPr>
          <w:ilvl w:val="2"/>
          <w:numId w:val="11"/>
        </w:numPr>
        <w:spacing w:after="120" w:line="240" w:lineRule="auto"/>
        <w:jc w:val="both"/>
        <w:rPr>
          <w:rFonts w:cs="Arial"/>
        </w:rPr>
      </w:pPr>
      <w:r w:rsidRPr="00197D5C">
        <w:rPr>
          <w:rFonts w:cs="Arial"/>
        </w:rPr>
        <w:t>plní své povinnosti nedostatečně či nedbale</w:t>
      </w:r>
      <w:r w:rsidR="00F9424C">
        <w:rPr>
          <w:rFonts w:cs="Arial"/>
        </w:rPr>
        <w:t>;</w:t>
      </w:r>
      <w:r w:rsidRPr="00197D5C">
        <w:rPr>
          <w:rFonts w:cs="Arial"/>
        </w:rPr>
        <w:t xml:space="preserve"> nebo</w:t>
      </w:r>
    </w:p>
    <w:p w14:paraId="00F25030" w14:textId="0E8510C5" w:rsidR="007D0CD8" w:rsidRPr="00197D5C" w:rsidRDefault="007D0CD8" w:rsidP="007D0CD8">
      <w:pPr>
        <w:numPr>
          <w:ilvl w:val="2"/>
          <w:numId w:val="11"/>
        </w:numPr>
        <w:spacing w:after="120" w:line="240" w:lineRule="auto"/>
        <w:jc w:val="both"/>
        <w:rPr>
          <w:rFonts w:cs="Arial"/>
        </w:rPr>
      </w:pPr>
      <w:r w:rsidRPr="00197D5C">
        <w:rPr>
          <w:rFonts w:cs="Arial"/>
        </w:rPr>
        <w:t>neplní některá ustanovení smlouvy</w:t>
      </w:r>
      <w:r w:rsidR="00F9424C">
        <w:rPr>
          <w:rFonts w:cs="Arial"/>
        </w:rPr>
        <w:t>;</w:t>
      </w:r>
      <w:r w:rsidRPr="00197D5C">
        <w:rPr>
          <w:rFonts w:cs="Arial"/>
        </w:rPr>
        <w:t xml:space="preserve"> anebo</w:t>
      </w:r>
    </w:p>
    <w:p w14:paraId="69E8FFEB" w14:textId="759D022E" w:rsidR="00A02FDB" w:rsidRPr="00197D5C" w:rsidRDefault="007D0CD8" w:rsidP="00CA442A">
      <w:pPr>
        <w:numPr>
          <w:ilvl w:val="2"/>
          <w:numId w:val="11"/>
        </w:numPr>
        <w:spacing w:after="120" w:line="240" w:lineRule="auto"/>
        <w:jc w:val="both"/>
        <w:rPr>
          <w:rFonts w:cs="Arial"/>
        </w:rPr>
      </w:pPr>
      <w:r w:rsidRPr="00197D5C">
        <w:rPr>
          <w:rFonts w:cs="Arial"/>
        </w:rPr>
        <w:t>trvale se chová tak, že to ohrožuje bezpečnost, zdraví nebo ochranu životního prostředí</w:t>
      </w:r>
      <w:r w:rsidR="00EB598C">
        <w:rPr>
          <w:rFonts w:cs="Arial"/>
        </w:rPr>
        <w:t>.</w:t>
      </w:r>
    </w:p>
    <w:p w14:paraId="76AAB5D7" w14:textId="0BA25B05" w:rsidR="004169BB" w:rsidRDefault="007F2690" w:rsidP="007C3385">
      <w:pPr>
        <w:numPr>
          <w:ilvl w:val="1"/>
          <w:numId w:val="11"/>
        </w:numPr>
        <w:spacing w:after="120" w:line="240" w:lineRule="auto"/>
        <w:jc w:val="both"/>
        <w:rPr>
          <w:rFonts w:cs="Arial"/>
        </w:rPr>
      </w:pPr>
      <w:bookmarkStart w:id="48" w:name="_Ref440782439"/>
      <w:bookmarkStart w:id="49" w:name="_Ref486860785"/>
      <w:r w:rsidRPr="00197D5C">
        <w:rPr>
          <w:rFonts w:cs="Arial"/>
        </w:rPr>
        <w:t xml:space="preserve">Zhotovitel se zavazuje objednateli předložit nejpozději při převzetí staveniště dle čl. </w:t>
      </w:r>
      <w:r w:rsidRPr="00197D5C">
        <w:rPr>
          <w:rFonts w:cs="Arial"/>
        </w:rPr>
        <w:fldChar w:fldCharType="begin"/>
      </w:r>
      <w:r w:rsidRPr="00197D5C">
        <w:rPr>
          <w:rFonts w:cs="Arial"/>
        </w:rPr>
        <w:instrText xml:space="preserve"> REF _Ref486866294 \r \h </w:instrText>
      </w:r>
      <w:r>
        <w:rPr>
          <w:rFonts w:cs="Arial"/>
        </w:rPr>
        <w:instrText xml:space="preserve"> \* MERGEFORMAT </w:instrText>
      </w:r>
      <w:r w:rsidRPr="00197D5C">
        <w:rPr>
          <w:rFonts w:cs="Arial"/>
        </w:rPr>
      </w:r>
      <w:r w:rsidRPr="00197D5C">
        <w:rPr>
          <w:rFonts w:cs="Arial"/>
        </w:rPr>
        <w:fldChar w:fldCharType="separate"/>
      </w:r>
      <w:r w:rsidR="00A24E50">
        <w:rPr>
          <w:rFonts w:cs="Arial"/>
        </w:rPr>
        <w:t>4.1.1</w:t>
      </w:r>
      <w:r w:rsidRPr="00197D5C">
        <w:rPr>
          <w:rFonts w:cs="Arial"/>
        </w:rPr>
        <w:fldChar w:fldCharType="end"/>
      </w:r>
      <w:r>
        <w:rPr>
          <w:rFonts w:cs="Arial"/>
        </w:rPr>
        <w:t>.</w:t>
      </w:r>
      <w:r w:rsidRPr="00197D5C">
        <w:rPr>
          <w:rFonts w:cs="Arial"/>
        </w:rPr>
        <w:t xml:space="preserve"> této smlouvy seznam </w:t>
      </w:r>
      <w:r>
        <w:rPr>
          <w:rFonts w:cs="Arial"/>
        </w:rPr>
        <w:t>pod</w:t>
      </w:r>
      <w:r w:rsidRPr="00197D5C">
        <w:rPr>
          <w:rFonts w:cs="Arial"/>
        </w:rPr>
        <w:t xml:space="preserve">dodavatelů, definovaných v užším pojetí </w:t>
      </w:r>
      <w:r w:rsidRPr="00877668">
        <w:rPr>
          <w:rFonts w:cs="Arial"/>
        </w:rPr>
        <w:t>§ 2589 OZ</w:t>
      </w:r>
      <w:r w:rsidRPr="00197D5C">
        <w:rPr>
          <w:rFonts w:cs="Arial"/>
        </w:rPr>
        <w:t xml:space="preserve">, za pomoci kterých bude dílo provádět a ve kterém uvede </w:t>
      </w:r>
      <w:r>
        <w:rPr>
          <w:rFonts w:cs="Arial"/>
        </w:rPr>
        <w:t>pod</w:t>
      </w:r>
      <w:r w:rsidRPr="00197D5C">
        <w:rPr>
          <w:rFonts w:cs="Arial"/>
        </w:rPr>
        <w:t xml:space="preserve">dodavatele, jimž za plnění </w:t>
      </w:r>
      <w:r>
        <w:rPr>
          <w:rFonts w:cs="Arial"/>
        </w:rPr>
        <w:t>pod</w:t>
      </w:r>
      <w:r w:rsidRPr="00197D5C">
        <w:rPr>
          <w:rFonts w:cs="Arial"/>
        </w:rPr>
        <w:t xml:space="preserve">dodávky uhradí více než 10 % z celkové ceny za dílo a </w:t>
      </w:r>
      <w:r>
        <w:rPr>
          <w:rFonts w:cs="Arial"/>
        </w:rPr>
        <w:t>pod</w:t>
      </w:r>
      <w:r w:rsidRPr="00197D5C">
        <w:rPr>
          <w:rFonts w:cs="Arial"/>
        </w:rPr>
        <w:t xml:space="preserve">dodavatele, prostřednictvím kterých prokazoval určitou část kvalifikace v zadávacím řízení na zakázku, která je předmětem této smlouvy. Tento seznam </w:t>
      </w:r>
      <w:r>
        <w:rPr>
          <w:rFonts w:cs="Arial"/>
        </w:rPr>
        <w:t>pod</w:t>
      </w:r>
      <w:r w:rsidRPr="00197D5C">
        <w:rPr>
          <w:rFonts w:cs="Arial"/>
        </w:rPr>
        <w:t>dodavatelů tvoří nedílnou přílohu stavebního deníku.</w:t>
      </w:r>
      <w:bookmarkEnd w:id="48"/>
      <w:r w:rsidRPr="00197D5C">
        <w:rPr>
          <w:rFonts w:cs="Arial"/>
        </w:rPr>
        <w:t xml:space="preserve"> Tímto není dotčena povinnost vybraného dodavatele podle</w:t>
      </w:r>
      <w:r>
        <w:rPr>
          <w:rFonts w:cs="Arial"/>
        </w:rPr>
        <w:t xml:space="preserve"> </w:t>
      </w:r>
      <w:r w:rsidRPr="00197D5C">
        <w:rPr>
          <w:rFonts w:cs="Arial"/>
        </w:rPr>
        <w:t xml:space="preserve">§ 105 odst. 3 </w:t>
      </w:r>
      <w:r w:rsidR="004F2532">
        <w:rPr>
          <w:rFonts w:cs="Arial"/>
        </w:rPr>
        <w:t>ZZVZ</w:t>
      </w:r>
      <w:r w:rsidRPr="00197D5C">
        <w:rPr>
          <w:rFonts w:cs="Arial"/>
        </w:rPr>
        <w:t>, předložit zadavateli identifikační údaje poddodavatelů nejpozději 10 pracovních dnů od doručení oznámení o výběru dodavatele, pokud jsou mu znám</w:t>
      </w:r>
      <w:r>
        <w:rPr>
          <w:rFonts w:cs="Arial"/>
        </w:rPr>
        <w:t>y</w:t>
      </w:r>
      <w:r w:rsidRPr="00197D5C">
        <w:rPr>
          <w:rFonts w:cs="Arial"/>
        </w:rPr>
        <w:t>.</w:t>
      </w:r>
      <w:bookmarkEnd w:id="49"/>
    </w:p>
    <w:p w14:paraId="6B0AE531" w14:textId="6E8BD38A" w:rsidR="004F2532" w:rsidRDefault="004F2532" w:rsidP="007C3385">
      <w:pPr>
        <w:numPr>
          <w:ilvl w:val="1"/>
          <w:numId w:val="11"/>
        </w:numPr>
        <w:spacing w:after="120" w:line="240" w:lineRule="auto"/>
        <w:jc w:val="both"/>
        <w:rPr>
          <w:rFonts w:cs="Arial"/>
        </w:rPr>
      </w:pPr>
      <w:r w:rsidRPr="00197D5C">
        <w:rPr>
          <w:rFonts w:cs="Arial"/>
        </w:rPr>
        <w:t xml:space="preserve">Zhotovitel souhlasí se zveřejněním smlouvy včetně všech jejích příloh a dodatků podle </w:t>
      </w:r>
      <w:r w:rsidRPr="00877668">
        <w:rPr>
          <w:rFonts w:cs="Arial"/>
        </w:rPr>
        <w:t xml:space="preserve">§ 219 odst. 1 </w:t>
      </w:r>
      <w:r>
        <w:rPr>
          <w:rFonts w:cs="Arial"/>
        </w:rPr>
        <w:t>ZZVZ</w:t>
      </w:r>
      <w:r w:rsidRPr="00197D5C">
        <w:rPr>
          <w:rFonts w:cs="Arial"/>
        </w:rPr>
        <w:t xml:space="preserve">. Zhotovitel se zavazuje, že bezezbytku splní veškeré své povinnosti pro něj vyplývající z ustanovení </w:t>
      </w:r>
      <w:r w:rsidRPr="00877668">
        <w:rPr>
          <w:rFonts w:cs="Arial"/>
        </w:rPr>
        <w:t xml:space="preserve">§ 105 odst. 3 </w:t>
      </w:r>
      <w:r>
        <w:rPr>
          <w:rFonts w:cs="Arial"/>
        </w:rPr>
        <w:t>ZZVZ</w:t>
      </w:r>
      <w:r w:rsidRPr="00197D5C">
        <w:rPr>
          <w:rFonts w:cs="Arial"/>
        </w:rPr>
        <w:t xml:space="preserve">, když ke splnění této jeho povinnosti nedochází předložením seznamu </w:t>
      </w:r>
      <w:r>
        <w:rPr>
          <w:rFonts w:cs="Arial"/>
        </w:rPr>
        <w:t>pod</w:t>
      </w:r>
      <w:r w:rsidRPr="00197D5C">
        <w:rPr>
          <w:rFonts w:cs="Arial"/>
        </w:rPr>
        <w:t xml:space="preserve">dodavatelů dle předchozího čl. </w:t>
      </w:r>
      <w:r w:rsidRPr="00197D5C">
        <w:rPr>
          <w:rFonts w:cs="Arial"/>
        </w:rPr>
        <w:fldChar w:fldCharType="begin"/>
      </w:r>
      <w:r w:rsidRPr="00197D5C">
        <w:rPr>
          <w:rFonts w:cs="Arial"/>
        </w:rPr>
        <w:instrText xml:space="preserve"> REF _Ref486860785 \r \h </w:instrText>
      </w:r>
      <w:r>
        <w:rPr>
          <w:rFonts w:cs="Arial"/>
        </w:rPr>
        <w:instrText xml:space="preserve"> \* MERGEFORMAT </w:instrText>
      </w:r>
      <w:r w:rsidRPr="00197D5C">
        <w:rPr>
          <w:rFonts w:cs="Arial"/>
        </w:rPr>
      </w:r>
      <w:r w:rsidRPr="00197D5C">
        <w:rPr>
          <w:rFonts w:cs="Arial"/>
        </w:rPr>
        <w:fldChar w:fldCharType="separate"/>
      </w:r>
      <w:r w:rsidR="00A24E50">
        <w:rPr>
          <w:rFonts w:cs="Arial"/>
        </w:rPr>
        <w:t>8.9</w:t>
      </w:r>
      <w:r w:rsidRPr="00197D5C">
        <w:rPr>
          <w:rFonts w:cs="Arial"/>
        </w:rPr>
        <w:fldChar w:fldCharType="end"/>
      </w:r>
      <w:r>
        <w:rPr>
          <w:rFonts w:cs="Arial"/>
        </w:rPr>
        <w:t>.</w:t>
      </w:r>
    </w:p>
    <w:p w14:paraId="6F364526" w14:textId="0FA332F1" w:rsidR="004F2532" w:rsidRDefault="009E3D57" w:rsidP="007C3385">
      <w:pPr>
        <w:numPr>
          <w:ilvl w:val="1"/>
          <w:numId w:val="11"/>
        </w:numPr>
        <w:spacing w:after="120" w:line="240" w:lineRule="auto"/>
        <w:jc w:val="both"/>
        <w:rPr>
          <w:rFonts w:cs="Arial"/>
        </w:rPr>
      </w:pPr>
      <w:r w:rsidRPr="00197D5C">
        <w:rPr>
          <w:rFonts w:cs="Arial"/>
        </w:rPr>
        <w:t xml:space="preserve">Bude-li část předmětu této smlouvy realizována prostřednictvím </w:t>
      </w:r>
      <w:r>
        <w:rPr>
          <w:rFonts w:cs="Arial"/>
        </w:rPr>
        <w:t>pod</w:t>
      </w:r>
      <w:r w:rsidRPr="00197D5C">
        <w:rPr>
          <w:rFonts w:cs="Arial"/>
        </w:rPr>
        <w:t xml:space="preserve">dodavatele, který za dodavatele prokázal určitou část </w:t>
      </w:r>
      <w:r>
        <w:rPr>
          <w:rFonts w:cs="Arial"/>
        </w:rPr>
        <w:t xml:space="preserve">technické </w:t>
      </w:r>
      <w:r w:rsidRPr="00197D5C">
        <w:rPr>
          <w:rFonts w:cs="Arial"/>
        </w:rPr>
        <w:t xml:space="preserve">kvalifikace, musí se </w:t>
      </w:r>
      <w:r>
        <w:rPr>
          <w:rFonts w:cs="Arial"/>
        </w:rPr>
        <w:t>pod</w:t>
      </w:r>
      <w:r w:rsidRPr="00197D5C">
        <w:rPr>
          <w:rFonts w:cs="Arial"/>
        </w:rPr>
        <w:t>dodavatel podílet na plnění této smlouvy, a to alespoň v rozsahu, v jakém se k tomu písemně zavázal zhotoviteli (ve smlouvě se zhotovitelem) a v jakém prokázal kvalifikaci za zhotovitele.</w:t>
      </w:r>
    </w:p>
    <w:p w14:paraId="3D6A1DA2" w14:textId="676F305F" w:rsidR="009E3D57" w:rsidRDefault="00DD1930" w:rsidP="007C3385">
      <w:pPr>
        <w:numPr>
          <w:ilvl w:val="1"/>
          <w:numId w:val="11"/>
        </w:numPr>
        <w:spacing w:after="120" w:line="240" w:lineRule="auto"/>
        <w:jc w:val="both"/>
        <w:rPr>
          <w:rFonts w:cs="Arial"/>
        </w:rPr>
      </w:pPr>
      <w:r w:rsidRPr="0026601C">
        <w:rPr>
          <w:rFonts w:cs="Arial"/>
        </w:rPr>
        <w:t xml:space="preserve">Změna poddodavatele, který je uveden v předmětném seznamu poddodavatelů dle čl. </w:t>
      </w:r>
      <w:r w:rsidRPr="0026601C">
        <w:rPr>
          <w:rFonts w:cs="Arial"/>
        </w:rPr>
        <w:fldChar w:fldCharType="begin"/>
      </w:r>
      <w:r w:rsidRPr="0026601C">
        <w:rPr>
          <w:rFonts w:cs="Arial"/>
        </w:rPr>
        <w:instrText xml:space="preserve"> REF _Ref486860785 \r \h  \* MERGEFORMAT </w:instrText>
      </w:r>
      <w:r w:rsidRPr="0026601C">
        <w:rPr>
          <w:rFonts w:cs="Arial"/>
        </w:rPr>
      </w:r>
      <w:r w:rsidRPr="0026601C">
        <w:rPr>
          <w:rFonts w:cs="Arial"/>
        </w:rPr>
        <w:fldChar w:fldCharType="separate"/>
      </w:r>
      <w:r w:rsidR="00A24E50">
        <w:rPr>
          <w:rFonts w:cs="Arial"/>
        </w:rPr>
        <w:t>8.9</w:t>
      </w:r>
      <w:r w:rsidRPr="0026601C">
        <w:rPr>
          <w:rFonts w:cs="Arial"/>
        </w:rPr>
        <w:fldChar w:fldCharType="end"/>
      </w:r>
      <w:r>
        <w:rPr>
          <w:rFonts w:cs="Arial"/>
        </w:rPr>
        <w:t>.</w:t>
      </w:r>
      <w:r w:rsidRPr="0026601C">
        <w:rPr>
          <w:rFonts w:cs="Arial"/>
        </w:rPr>
        <w:t xml:space="preserve"> této smlouvy, je v průběhu provádění díla možná pouze po písemném souhlasu objednatele. Změna poddodavatele, jehož prostřednictvím prokazoval zhotovitel kvalifikaci v zadávacím řízení, je v průběhu plnění díla možná jen ve výjimečných případech se souhlasem objednatele.</w:t>
      </w:r>
      <w:r>
        <w:rPr>
          <w:rFonts w:cs="Arial"/>
        </w:rPr>
        <w:t xml:space="preserve"> </w:t>
      </w:r>
      <w:r w:rsidRPr="0026601C">
        <w:rPr>
          <w:rFonts w:cs="Arial"/>
        </w:rPr>
        <w:t xml:space="preserve">Nový poddodavatel musí splňovat kvalifikaci </w:t>
      </w:r>
      <w:r>
        <w:rPr>
          <w:rFonts w:cs="Arial"/>
        </w:rPr>
        <w:t>minimálně v rozsahu, v jakém byla prokázána v zadávacím řízení.</w:t>
      </w:r>
      <w:r w:rsidRPr="0026601C">
        <w:rPr>
          <w:rFonts w:cs="Arial"/>
        </w:rPr>
        <w:t xml:space="preserve"> Doklady o kvalifikaci </w:t>
      </w:r>
      <w:r>
        <w:rPr>
          <w:rFonts w:cs="Arial"/>
        </w:rPr>
        <w:t xml:space="preserve">nového </w:t>
      </w:r>
      <w:r w:rsidRPr="0026601C">
        <w:rPr>
          <w:rFonts w:cs="Arial"/>
        </w:rPr>
        <w:t xml:space="preserve">poddodavatele předloží objednateli nejpozději do 10 pracovních dnů před zahájením plnění této smlouvy </w:t>
      </w:r>
      <w:r>
        <w:rPr>
          <w:rFonts w:cs="Arial"/>
        </w:rPr>
        <w:t xml:space="preserve">novým </w:t>
      </w:r>
      <w:r w:rsidRPr="0026601C">
        <w:rPr>
          <w:rFonts w:cs="Arial"/>
        </w:rPr>
        <w:t>poddodavatelem.</w:t>
      </w:r>
    </w:p>
    <w:p w14:paraId="562FCDDB" w14:textId="166D96CF" w:rsidR="00584F89" w:rsidRDefault="00584F89" w:rsidP="007C3385">
      <w:pPr>
        <w:numPr>
          <w:ilvl w:val="1"/>
          <w:numId w:val="11"/>
        </w:numPr>
        <w:spacing w:after="120" w:line="240" w:lineRule="auto"/>
        <w:jc w:val="both"/>
        <w:rPr>
          <w:rFonts w:cs="Arial"/>
        </w:rPr>
      </w:pPr>
      <w:r w:rsidRPr="0026601C">
        <w:rPr>
          <w:rFonts w:cs="Arial"/>
        </w:rPr>
        <w:t xml:space="preserve">Změnu poddodavatele, uvedeného v seznamu poddodavatelů dle čl. </w:t>
      </w:r>
      <w:r w:rsidRPr="0026601C">
        <w:rPr>
          <w:rFonts w:cs="Arial"/>
        </w:rPr>
        <w:fldChar w:fldCharType="begin"/>
      </w:r>
      <w:r w:rsidRPr="0026601C">
        <w:rPr>
          <w:rFonts w:cs="Arial"/>
        </w:rPr>
        <w:instrText xml:space="preserve"> REF _Ref486860785 \r \h  \* MERGEFORMAT </w:instrText>
      </w:r>
      <w:r w:rsidRPr="0026601C">
        <w:rPr>
          <w:rFonts w:cs="Arial"/>
        </w:rPr>
      </w:r>
      <w:r w:rsidRPr="0026601C">
        <w:rPr>
          <w:rFonts w:cs="Arial"/>
        </w:rPr>
        <w:fldChar w:fldCharType="separate"/>
      </w:r>
      <w:r w:rsidR="00A24E50">
        <w:rPr>
          <w:rFonts w:cs="Arial"/>
        </w:rPr>
        <w:t>8.9</w:t>
      </w:r>
      <w:r w:rsidRPr="0026601C">
        <w:rPr>
          <w:rFonts w:cs="Arial"/>
        </w:rPr>
        <w:fldChar w:fldCharType="end"/>
      </w:r>
      <w:r>
        <w:rPr>
          <w:rFonts w:cs="Arial"/>
        </w:rPr>
        <w:t>.</w:t>
      </w:r>
      <w:r w:rsidRPr="0026601C">
        <w:rPr>
          <w:rFonts w:cs="Arial"/>
        </w:rPr>
        <w:t xml:space="preserve"> této smlouvy, jehož prostřednictvím zhotovitel neprokazoval kvalifikaci v zadávacím řízení, zhotovitel nahlásí objednateli zápisem do stavebního deníku nejpozději do 10 pracovních dnů před zahájením plnění této smlouvy </w:t>
      </w:r>
      <w:r>
        <w:rPr>
          <w:rFonts w:cs="Arial"/>
        </w:rPr>
        <w:t>novým</w:t>
      </w:r>
      <w:r w:rsidRPr="0026601C">
        <w:rPr>
          <w:rFonts w:cs="Arial"/>
        </w:rPr>
        <w:t xml:space="preserve"> poddodavatelem spolu s identifikačními údaji n</w:t>
      </w:r>
      <w:r>
        <w:rPr>
          <w:rFonts w:cs="Arial"/>
        </w:rPr>
        <w:t>ového</w:t>
      </w:r>
      <w:r w:rsidRPr="0026601C">
        <w:rPr>
          <w:rFonts w:cs="Arial"/>
        </w:rPr>
        <w:t xml:space="preserve"> poddodavatele. Objednatel takové změny poddodavatelů odsouhlasí zápisem do stavebního deníku nejpozději do 5 pracovních dnů od předložení dokladů či od nahlášení n</w:t>
      </w:r>
      <w:r>
        <w:rPr>
          <w:rFonts w:cs="Arial"/>
        </w:rPr>
        <w:t>ového</w:t>
      </w:r>
      <w:r w:rsidRPr="0026601C">
        <w:rPr>
          <w:rFonts w:cs="Arial"/>
        </w:rPr>
        <w:t xml:space="preserve"> poddodavatele. Zhotovitel je odpovědný za splnění všech ustanovení této smlouvy i</w:t>
      </w:r>
      <w:r>
        <w:rPr>
          <w:rFonts w:cs="Arial"/>
        </w:rPr>
        <w:t> </w:t>
      </w:r>
      <w:r w:rsidRPr="0026601C">
        <w:rPr>
          <w:rFonts w:cs="Arial"/>
        </w:rPr>
        <w:t>ze strany poddodavatelů. V případě, kdy objednatel udělení písemného souhlasu se změnou poddodavatele odepře, potom je povinen takové své rozhodnutí řádně zhotoviteli písemně zdůvodnit</w:t>
      </w:r>
      <w:r>
        <w:rPr>
          <w:rFonts w:cs="Arial"/>
        </w:rPr>
        <w:t>.</w:t>
      </w:r>
    </w:p>
    <w:p w14:paraId="3FEC1326" w14:textId="378B1F23" w:rsidR="005252AE" w:rsidRPr="00197D5C" w:rsidRDefault="005252AE" w:rsidP="007C3385">
      <w:pPr>
        <w:numPr>
          <w:ilvl w:val="1"/>
          <w:numId w:val="11"/>
        </w:numPr>
        <w:spacing w:after="120" w:line="240" w:lineRule="auto"/>
        <w:jc w:val="both"/>
        <w:rPr>
          <w:rFonts w:cs="Arial"/>
        </w:rPr>
      </w:pPr>
      <w:r w:rsidRPr="00197D5C">
        <w:rPr>
          <w:rFonts w:cs="Arial"/>
        </w:rPr>
        <w:lastRenderedPageBreak/>
        <w:t>Zhotovitel se zavazuje k tomu, že při plnění této smlouvy použije pouze takové výrobky a</w:t>
      </w:r>
      <w:r>
        <w:rPr>
          <w:rFonts w:cs="Arial"/>
        </w:rPr>
        <w:t> </w:t>
      </w:r>
      <w:r w:rsidRPr="00197D5C">
        <w:rPr>
          <w:rFonts w:cs="Arial"/>
        </w:rPr>
        <w:t>materiály, jejichž použití je v ČR schváleno a mají osvědčení o jakosti materiálu, výrobku a</w:t>
      </w:r>
      <w:r>
        <w:rPr>
          <w:rFonts w:cs="Arial"/>
        </w:rPr>
        <w:t> </w:t>
      </w:r>
      <w:r w:rsidRPr="00197D5C">
        <w:rPr>
          <w:rFonts w:cs="Arial"/>
        </w:rPr>
        <w:t>použité technologie.</w:t>
      </w:r>
    </w:p>
    <w:p w14:paraId="5EA75DBD" w14:textId="77777777" w:rsidR="005252AE" w:rsidRPr="00DC55E3" w:rsidRDefault="005252AE" w:rsidP="007C3385">
      <w:pPr>
        <w:numPr>
          <w:ilvl w:val="1"/>
          <w:numId w:val="11"/>
        </w:numPr>
        <w:spacing w:after="120" w:line="240" w:lineRule="auto"/>
        <w:jc w:val="both"/>
        <w:rPr>
          <w:rFonts w:cs="Arial"/>
        </w:rPr>
      </w:pPr>
      <w:r w:rsidRPr="00197D5C">
        <w:rPr>
          <w:rFonts w:cs="Arial"/>
        </w:rPr>
        <w:t xml:space="preserve">Zhotovitel se zavazuje zajistit bezpečnost při provádění stavby ve smyslu bezpečnosti práce v souladu se </w:t>
      </w:r>
      <w:r w:rsidRPr="00C60CAA">
        <w:rPr>
          <w:rFonts w:cs="Arial"/>
        </w:rPr>
        <w:t>zákonem č. 309/2006 Sb. o zajištění dalších podmínek bezpečnosti a ochrany zdraví při práci</w:t>
      </w:r>
      <w:r w:rsidRPr="00197D5C">
        <w:rPr>
          <w:rFonts w:cs="Arial"/>
        </w:rPr>
        <w:t xml:space="preserve"> a s příslušnými prováděcími předpisy tohoto zákona. Pokud to vyplývá ze zvláštních právních předpisů, je objednatel povinen jmenovat koordinátora bezpečnosti </w:t>
      </w:r>
      <w:r w:rsidRPr="00DC55E3">
        <w:rPr>
          <w:rFonts w:cs="Arial"/>
        </w:rPr>
        <w:t>práce na staveništi.</w:t>
      </w:r>
    </w:p>
    <w:p w14:paraId="55C3F9B2" w14:textId="77777777" w:rsidR="005252AE" w:rsidRDefault="005252AE" w:rsidP="007C3385">
      <w:pPr>
        <w:numPr>
          <w:ilvl w:val="1"/>
          <w:numId w:val="11"/>
        </w:numPr>
        <w:spacing w:after="120" w:line="240" w:lineRule="auto"/>
        <w:jc w:val="both"/>
        <w:rPr>
          <w:rFonts w:cstheme="minorHAnsi"/>
        </w:rPr>
      </w:pPr>
      <w:r w:rsidRPr="00DC55E3">
        <w:rPr>
          <w:rFonts w:cstheme="minorHAnsi"/>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37A4A098" w14:textId="2BD3A06B" w:rsidR="00982744" w:rsidRPr="00DC55E3" w:rsidRDefault="00982744" w:rsidP="007C3385">
      <w:pPr>
        <w:numPr>
          <w:ilvl w:val="1"/>
          <w:numId w:val="11"/>
        </w:numPr>
        <w:spacing w:after="120" w:line="240" w:lineRule="auto"/>
        <w:jc w:val="both"/>
        <w:rPr>
          <w:rFonts w:cstheme="minorHAnsi"/>
        </w:rPr>
      </w:pPr>
      <w:r w:rsidRPr="00DC55E3">
        <w:rPr>
          <w:rFonts w:cstheme="minorHAnsi"/>
        </w:rPr>
        <w:t xml:space="preserve">Budou-li na staveništi vykonávány práce a činnosti vystavující fyzickou osobu zvýšenému ohrožení života nebo poškození zdraví, které jsou stanoveny v příloze č. 5 nařízení vlády č. 591/2006 Sb., stejně jako v případech, kdy </w:t>
      </w:r>
      <w:r w:rsidR="00192BFB">
        <w:rPr>
          <w:rFonts w:cstheme="minorHAnsi"/>
        </w:rPr>
        <w:t>z</w:t>
      </w:r>
      <w:r w:rsidRPr="00DC55E3">
        <w:rPr>
          <w:rFonts w:cstheme="minorHAnsi"/>
        </w:rPr>
        <w:t xml:space="preserve">hotovitel při provádění díla naplní kritéria dle § 15, odst. 1 zákona č. 309/2006 Sb., </w:t>
      </w:r>
      <w:r w:rsidR="00192BFB">
        <w:rPr>
          <w:rFonts w:cstheme="minorHAnsi"/>
        </w:rPr>
        <w:t>z</w:t>
      </w:r>
      <w:r w:rsidRPr="00DC55E3">
        <w:rPr>
          <w:rFonts w:cstheme="minorHAnsi"/>
        </w:rPr>
        <w:t>hotovitel zajistí, aby před zahájením práce byl zpracován plán</w:t>
      </w:r>
      <w:r w:rsidRPr="00DC55E3">
        <w:rPr>
          <w:rFonts w:cstheme="minorHAnsi"/>
          <w:vertAlign w:val="superscript"/>
        </w:rPr>
        <w:t xml:space="preserve"> </w:t>
      </w:r>
      <w:r w:rsidRPr="00DC55E3">
        <w:rPr>
          <w:rFonts w:cstheme="minorHAnsi"/>
        </w:rPr>
        <w:t>bezpečnosti a ochrany zdraví při práci. Za plán bezpečnosti a ochrany zdraví při práci lze považovat, v případě vykonávání prací a činností stanovených v příloze č. 5 nařízení vlády č. 591/2006 Sb., technologický postup splňující požadavek § 15, odst. 2 zákona č. 309/2006 Sb</w:t>
      </w:r>
      <w:r>
        <w:rPr>
          <w:rFonts w:cstheme="minorHAnsi"/>
        </w:rPr>
        <w:t>.</w:t>
      </w:r>
    </w:p>
    <w:p w14:paraId="22D6F841" w14:textId="1C77610A" w:rsidR="005252AE" w:rsidRPr="00E80F32" w:rsidRDefault="005252AE" w:rsidP="007C3385">
      <w:pPr>
        <w:numPr>
          <w:ilvl w:val="1"/>
          <w:numId w:val="11"/>
        </w:numPr>
        <w:spacing w:after="120" w:line="240" w:lineRule="auto"/>
        <w:jc w:val="both"/>
        <w:rPr>
          <w:rFonts w:cs="Arial"/>
        </w:rPr>
      </w:pPr>
      <w:r w:rsidRPr="00DC55E3">
        <w:t>Zhotovitel je povinen provést pro všechny své zaměstnance pracující na díle vstupní školení o bezpečnosti a ochraně zdraví při práci a o požární ochraně</w:t>
      </w:r>
      <w:r w:rsidR="00AA3B1B">
        <w:t>.</w:t>
      </w:r>
      <w:r w:rsidR="00ED78BF">
        <w:t xml:space="preserve"> </w:t>
      </w:r>
      <w:r w:rsidR="00ED78BF" w:rsidRPr="00DC55E3">
        <w:t>Zhotovitel je rovněž povinen průběžně znalosti svých zaměstnanců</w:t>
      </w:r>
      <w:r w:rsidR="00ED78BF" w:rsidRPr="00197D5C">
        <w:t xml:space="preserve"> o bezpečnosti a ochraně zdraví při práci a o požární ochraně obnovovat a kontrolovat.</w:t>
      </w:r>
    </w:p>
    <w:p w14:paraId="7E568F90" w14:textId="157D6B7E" w:rsidR="00E80F32" w:rsidRPr="00197D5C" w:rsidRDefault="00E80F32" w:rsidP="007C3385">
      <w:pPr>
        <w:numPr>
          <w:ilvl w:val="1"/>
          <w:numId w:val="11"/>
        </w:numPr>
        <w:spacing w:after="120" w:line="240" w:lineRule="auto"/>
        <w:jc w:val="both"/>
        <w:rPr>
          <w:rFonts w:cs="Arial"/>
        </w:rPr>
      </w:pPr>
      <w:r w:rsidRPr="00197D5C">
        <w:t xml:space="preserve">Zhotovitel je povinen zabezpečit provedení vstupního školení o bezpečnosti a ochraně zdraví při práci a o požární ochraně i u svých </w:t>
      </w:r>
      <w:r>
        <w:t>pod</w:t>
      </w:r>
      <w:r w:rsidRPr="00197D5C">
        <w:t>dodavatelů.</w:t>
      </w:r>
    </w:p>
    <w:p w14:paraId="604558DC" w14:textId="77777777" w:rsidR="005252AE" w:rsidRPr="00197D5C" w:rsidRDefault="005252AE" w:rsidP="007C3385">
      <w:pPr>
        <w:numPr>
          <w:ilvl w:val="1"/>
          <w:numId w:val="11"/>
        </w:numPr>
        <w:spacing w:after="120" w:line="240" w:lineRule="auto"/>
        <w:jc w:val="both"/>
        <w:rPr>
          <w:rFonts w:cs="Arial"/>
        </w:rPr>
      </w:pPr>
      <w:r w:rsidRPr="00197D5C">
        <w:t xml:space="preserve">Zhotovitel v plné míře zodpovídá za bezpečnost a ochranu zdraví všech osob, které se s jeho vědomím zdržují na </w:t>
      </w:r>
      <w:r>
        <w:t>s</w:t>
      </w:r>
      <w:r w:rsidRPr="00197D5C">
        <w:t xml:space="preserve">taveništi a je povinen zabezpečit jejich vybavení ochrannými pracovními pomůckami. </w:t>
      </w:r>
    </w:p>
    <w:p w14:paraId="5F6EDF44" w14:textId="77777777" w:rsidR="005252AE" w:rsidRPr="00197D5C" w:rsidRDefault="005252AE" w:rsidP="007C3385">
      <w:pPr>
        <w:numPr>
          <w:ilvl w:val="1"/>
          <w:numId w:val="11"/>
        </w:numPr>
        <w:spacing w:after="120" w:line="240" w:lineRule="auto"/>
        <w:jc w:val="both"/>
        <w:rPr>
          <w:rFonts w:cs="Arial"/>
        </w:rPr>
      </w:pPr>
      <w:r w:rsidRPr="00197D5C">
        <w:t xml:space="preserve">Zhotovitel je povinen provádět v průběhu provádění díla vlastní dozor a soustavnou kontrolu nad bezpečností práce a požární ochranou na </w:t>
      </w:r>
      <w:r>
        <w:t>s</w:t>
      </w:r>
      <w:r w:rsidRPr="00197D5C">
        <w:t>taveništi.</w:t>
      </w:r>
    </w:p>
    <w:p w14:paraId="3B780A65" w14:textId="77777777" w:rsidR="005252AE" w:rsidRPr="00197D5C" w:rsidRDefault="005252AE" w:rsidP="007C3385">
      <w:pPr>
        <w:numPr>
          <w:ilvl w:val="1"/>
          <w:numId w:val="11"/>
        </w:numPr>
        <w:spacing w:after="120" w:line="240" w:lineRule="auto"/>
        <w:jc w:val="both"/>
        <w:rPr>
          <w:rFonts w:cs="Arial"/>
        </w:rPr>
      </w:pPr>
      <w:r w:rsidRPr="00197D5C">
        <w:t xml:space="preserve">Zhotovitel je povinen zabezpečit i veškerá bezpečností opatření na ochranu osob a majetku mimo prostor </w:t>
      </w:r>
      <w:r>
        <w:t>s</w:t>
      </w:r>
      <w:r w:rsidRPr="00197D5C">
        <w:t>taveniště, jsou-li dotčeny prováděním prací na díle (zejména veřejná prostranství nebo komunikace ponechaná v užívání veřejnosti).</w:t>
      </w:r>
    </w:p>
    <w:p w14:paraId="0733A49A" w14:textId="77777777" w:rsidR="005252AE" w:rsidRPr="00A97E59" w:rsidRDefault="005252AE" w:rsidP="007C3385">
      <w:pPr>
        <w:numPr>
          <w:ilvl w:val="1"/>
          <w:numId w:val="11"/>
        </w:numPr>
        <w:spacing w:after="120" w:line="240" w:lineRule="auto"/>
        <w:jc w:val="both"/>
        <w:rPr>
          <w:rFonts w:cs="Arial"/>
        </w:rPr>
      </w:pPr>
      <w:r w:rsidRPr="00197D5C">
        <w:t>Dojde-li k jakémukoliv úrazu při provádění díla nebo při činnostech souvisejících s prováděním díla</w:t>
      </w:r>
      <w:r>
        <w:t>,</w:t>
      </w:r>
      <w:r w:rsidRPr="00197D5C">
        <w:t xml:space="preserve"> je </w:t>
      </w:r>
      <w:r>
        <w:t>z</w:t>
      </w:r>
      <w:r w:rsidRPr="00197D5C">
        <w:t xml:space="preserve">hotovitel povinen zabezpečit vyšetření úrazu a sepsání příslušného </w:t>
      </w:r>
      <w:r w:rsidRPr="002329E6">
        <w:t>záznamu. Objednatel poskytne zhotoviteli nezbytnou součinnost.</w:t>
      </w:r>
    </w:p>
    <w:p w14:paraId="5A760D66" w14:textId="4A2FE5C9" w:rsidR="00A97E59" w:rsidRPr="00A97E59" w:rsidRDefault="00A97E59" w:rsidP="007C3385">
      <w:pPr>
        <w:numPr>
          <w:ilvl w:val="1"/>
          <w:numId w:val="11"/>
        </w:numPr>
        <w:spacing w:after="120" w:line="240" w:lineRule="auto"/>
        <w:jc w:val="both"/>
        <w:rPr>
          <w:rFonts w:cs="Arial"/>
        </w:rPr>
      </w:pPr>
      <w:r w:rsidRPr="002329E6">
        <w:t xml:space="preserve">Zhotovitel se podpisem této </w:t>
      </w:r>
      <w:r w:rsidR="00FE0F69">
        <w:t>s</w:t>
      </w:r>
      <w:r w:rsidRPr="002329E6">
        <w:t>mlouvy zavazuje</w:t>
      </w:r>
      <w:r>
        <w:t>:</w:t>
      </w:r>
    </w:p>
    <w:p w14:paraId="6FB99013" w14:textId="77777777" w:rsidR="008241EF" w:rsidRPr="002329E6" w:rsidRDefault="008241EF" w:rsidP="008241EF">
      <w:pPr>
        <w:numPr>
          <w:ilvl w:val="2"/>
          <w:numId w:val="11"/>
        </w:numPr>
        <w:spacing w:after="120" w:line="240" w:lineRule="auto"/>
        <w:jc w:val="both"/>
        <w:rPr>
          <w:rFonts w:cstheme="minorHAnsi"/>
        </w:rPr>
      </w:pPr>
      <w:bookmarkStart w:id="50" w:name="_Ref62230045"/>
      <w:r w:rsidRPr="002329E6">
        <w:rPr>
          <w:rFonts w:cstheme="minorHAnsi"/>
        </w:rPr>
        <w:t>platit závazky za poskytnuté plnění sv</w:t>
      </w:r>
      <w:r w:rsidRPr="002329E6">
        <w:rPr>
          <w:rFonts w:cstheme="minorHAnsi" w:hint="eastAsia"/>
        </w:rPr>
        <w:t>ý</w:t>
      </w:r>
      <w:r w:rsidRPr="002329E6">
        <w:rPr>
          <w:rFonts w:cstheme="minorHAnsi"/>
        </w:rPr>
        <w:t>m poddodavatel</w:t>
      </w:r>
      <w:r w:rsidRPr="002329E6">
        <w:rPr>
          <w:rFonts w:cstheme="minorHAnsi" w:hint="eastAsia"/>
        </w:rPr>
        <w:t>ů</w:t>
      </w:r>
      <w:r w:rsidRPr="002329E6">
        <w:rPr>
          <w:rFonts w:cstheme="minorHAnsi"/>
        </w:rPr>
        <w:t xml:space="preserve">m do </w:t>
      </w:r>
      <w:r>
        <w:rPr>
          <w:rFonts w:cstheme="minorHAnsi"/>
        </w:rPr>
        <w:t>1</w:t>
      </w:r>
      <w:r w:rsidRPr="002329E6">
        <w:rPr>
          <w:rFonts w:cstheme="minorHAnsi"/>
        </w:rPr>
        <w:t>5 pracovn</w:t>
      </w:r>
      <w:r w:rsidRPr="002329E6">
        <w:rPr>
          <w:rFonts w:cstheme="minorHAnsi" w:hint="eastAsia"/>
        </w:rPr>
        <w:t>í</w:t>
      </w:r>
      <w:r w:rsidRPr="002329E6">
        <w:rPr>
          <w:rFonts w:cstheme="minorHAnsi"/>
        </w:rPr>
        <w:t>ch dn</w:t>
      </w:r>
      <w:r w:rsidRPr="002329E6">
        <w:rPr>
          <w:rFonts w:cstheme="minorHAnsi" w:hint="eastAsia"/>
        </w:rPr>
        <w:t>ů</w:t>
      </w:r>
      <w:r w:rsidRPr="002329E6">
        <w:rPr>
          <w:rFonts w:cstheme="minorHAnsi"/>
        </w:rPr>
        <w:t xml:space="preserve"> od obdr</w:t>
      </w:r>
      <w:r w:rsidRPr="002329E6">
        <w:rPr>
          <w:rFonts w:cstheme="minorHAnsi" w:hint="eastAsia"/>
        </w:rPr>
        <w:t>ž</w:t>
      </w:r>
      <w:r w:rsidRPr="002329E6">
        <w:rPr>
          <w:rFonts w:cstheme="minorHAnsi"/>
        </w:rPr>
        <w:t>en</w:t>
      </w:r>
      <w:r w:rsidRPr="002329E6">
        <w:rPr>
          <w:rFonts w:cstheme="minorHAnsi" w:hint="eastAsia"/>
        </w:rPr>
        <w:t>í</w:t>
      </w:r>
      <w:r w:rsidRPr="002329E6">
        <w:rPr>
          <w:rFonts w:cstheme="minorHAnsi"/>
        </w:rPr>
        <w:t xml:space="preserve"> platby od objednatele;</w:t>
      </w:r>
      <w:bookmarkEnd w:id="50"/>
    </w:p>
    <w:p w14:paraId="3CD92A4E" w14:textId="77777777" w:rsidR="008241EF" w:rsidRPr="002329E6" w:rsidRDefault="008241EF" w:rsidP="008241EF">
      <w:pPr>
        <w:numPr>
          <w:ilvl w:val="2"/>
          <w:numId w:val="11"/>
        </w:numPr>
        <w:spacing w:after="120" w:line="240" w:lineRule="auto"/>
        <w:jc w:val="both"/>
        <w:rPr>
          <w:rFonts w:cstheme="minorHAnsi"/>
        </w:rPr>
      </w:pPr>
      <w:bookmarkStart w:id="51" w:name="_Ref62230155"/>
      <w:r w:rsidRPr="002329E6">
        <w:rPr>
          <w:rFonts w:cstheme="minorHAnsi"/>
        </w:rPr>
        <w:t>zajistit dodržování veškerých právních předpisů vůči svým pracovníkům, zejména odměňování, pracovní dobu, dobu odpočinku mezi směnami, placené přesčasy;</w:t>
      </w:r>
      <w:bookmarkEnd w:id="51"/>
    </w:p>
    <w:p w14:paraId="4F71EF9C" w14:textId="608E2FF8" w:rsidR="007C6EC7" w:rsidRPr="007C6EC7" w:rsidRDefault="008241EF" w:rsidP="008241EF">
      <w:pPr>
        <w:numPr>
          <w:ilvl w:val="2"/>
          <w:numId w:val="11"/>
        </w:numPr>
        <w:spacing w:after="120" w:line="240" w:lineRule="auto"/>
        <w:jc w:val="both"/>
        <w:rPr>
          <w:rFonts w:cs="Arial"/>
        </w:rPr>
      </w:pPr>
      <w:bookmarkStart w:id="52" w:name="_Ref62230163"/>
      <w:r w:rsidRPr="002329E6">
        <w:rPr>
          <w:rFonts w:cstheme="minorHAnsi"/>
        </w:rPr>
        <w:t xml:space="preserve">že všechny osoby, které se na plnění zakázky budou podílet, jsou vedeny v příslušných registrech, například v registru pojištěnců </w:t>
      </w:r>
      <w:r>
        <w:rPr>
          <w:rFonts w:cstheme="minorHAnsi"/>
        </w:rPr>
        <w:t>Ú</w:t>
      </w:r>
      <w:r w:rsidRPr="002329E6">
        <w:rPr>
          <w:rFonts w:cstheme="minorHAnsi"/>
        </w:rPr>
        <w:t>SSZ a mají příslušná povolení k pobytu v</w:t>
      </w:r>
      <w:r w:rsidR="009559A9">
        <w:rPr>
          <w:rFonts w:cstheme="minorHAnsi"/>
        </w:rPr>
        <w:t> </w:t>
      </w:r>
      <w:r w:rsidRPr="002329E6">
        <w:rPr>
          <w:rFonts w:cstheme="minorHAnsi"/>
        </w:rPr>
        <w:t>ČR</w:t>
      </w:r>
      <w:bookmarkEnd w:id="52"/>
      <w:r w:rsidR="009559A9">
        <w:rPr>
          <w:rFonts w:cstheme="minorHAnsi"/>
        </w:rPr>
        <w:t>;</w:t>
      </w:r>
    </w:p>
    <w:p w14:paraId="583D7DD6" w14:textId="62964E5C" w:rsidR="008241EF" w:rsidRPr="002329E6" w:rsidRDefault="009559A9" w:rsidP="00CA442A">
      <w:pPr>
        <w:numPr>
          <w:ilvl w:val="2"/>
          <w:numId w:val="11"/>
        </w:numPr>
        <w:spacing w:after="120" w:line="240" w:lineRule="auto"/>
        <w:jc w:val="both"/>
        <w:rPr>
          <w:rFonts w:cs="Arial"/>
        </w:rPr>
      </w:pPr>
      <w:bookmarkStart w:id="53" w:name="_Ref62230242"/>
      <w:r w:rsidRPr="00721088">
        <w:rPr>
          <w:rFonts w:cstheme="minorHAnsi"/>
        </w:rPr>
        <w:t>že veškeré použité stavební materiály budou zdravotně nezávadné s dlouhou životností pro účely naplnění ekologicky šetrného řešení stavby</w:t>
      </w:r>
      <w:bookmarkEnd w:id="53"/>
      <w:r w:rsidR="008241EF">
        <w:rPr>
          <w:rFonts w:cstheme="minorHAnsi"/>
        </w:rPr>
        <w:t>.</w:t>
      </w:r>
    </w:p>
    <w:p w14:paraId="633E6E9A" w14:textId="77777777" w:rsidR="005252AE" w:rsidRPr="008241EF" w:rsidRDefault="005252AE" w:rsidP="008241EF">
      <w:pPr>
        <w:spacing w:after="120" w:line="240" w:lineRule="auto"/>
        <w:jc w:val="both"/>
        <w:rPr>
          <w:rFonts w:cs="Arial"/>
        </w:rPr>
      </w:pPr>
    </w:p>
    <w:p w14:paraId="6D25EECC" w14:textId="77777777" w:rsidR="005252AE" w:rsidRPr="00197D5C" w:rsidRDefault="005252AE" w:rsidP="007C3385">
      <w:pPr>
        <w:keepNext/>
        <w:numPr>
          <w:ilvl w:val="0"/>
          <w:numId w:val="11"/>
        </w:numPr>
        <w:spacing w:after="120" w:line="240" w:lineRule="auto"/>
        <w:ind w:left="0"/>
        <w:jc w:val="center"/>
        <w:outlineLvl w:val="1"/>
        <w:rPr>
          <w:rFonts w:cs="Arial"/>
          <w:b/>
          <w:szCs w:val="24"/>
        </w:rPr>
      </w:pPr>
      <w:bookmarkStart w:id="54" w:name="_Toc443307116"/>
      <w:r w:rsidRPr="00197D5C">
        <w:rPr>
          <w:rFonts w:cs="Arial"/>
          <w:b/>
          <w:szCs w:val="24"/>
        </w:rPr>
        <w:lastRenderedPageBreak/>
        <w:t>Vlastnictví díla a odpovědnost za škody</w:t>
      </w:r>
      <w:bookmarkEnd w:id="54"/>
    </w:p>
    <w:p w14:paraId="6346F4AE" w14:textId="77777777" w:rsidR="005252AE" w:rsidRPr="00197D5C" w:rsidRDefault="005252AE" w:rsidP="007C3385">
      <w:pPr>
        <w:numPr>
          <w:ilvl w:val="1"/>
          <w:numId w:val="11"/>
        </w:numPr>
        <w:spacing w:after="120" w:line="240" w:lineRule="auto"/>
        <w:jc w:val="both"/>
        <w:rPr>
          <w:rFonts w:cs="Arial"/>
        </w:rPr>
      </w:pPr>
      <w:r w:rsidRPr="00197D5C">
        <w:rPr>
          <w:rFonts w:cs="Arial"/>
        </w:rPr>
        <w:t>Vlastnické právo k dílu nabývá objednatel postupně, tak, jak bude zhotovováno. Vlastníkem věcí, které budou zpracovány nebo zabudovány při provádění díla, se stává objednatel okamžikem, kdy budou zpracovány či zabudovány.</w:t>
      </w:r>
    </w:p>
    <w:p w14:paraId="342598B2" w14:textId="77777777" w:rsidR="005252AE" w:rsidRPr="00197D5C" w:rsidRDefault="005252AE" w:rsidP="007C3385">
      <w:pPr>
        <w:numPr>
          <w:ilvl w:val="1"/>
          <w:numId w:val="11"/>
        </w:numPr>
        <w:spacing w:after="120" w:line="240" w:lineRule="auto"/>
        <w:jc w:val="both"/>
        <w:rPr>
          <w:rFonts w:cs="Arial"/>
        </w:rPr>
      </w:pPr>
      <w:r w:rsidRPr="00197D5C">
        <w:rPr>
          <w:rFonts w:cs="Arial"/>
        </w:rPr>
        <w:t>Škodou na díle je ztráta, zničení, poškození nebo znehodnocení věci bez ohledu na to, z</w:t>
      </w:r>
      <w:r>
        <w:rPr>
          <w:rFonts w:cs="Arial"/>
        </w:rPr>
        <w:t> </w:t>
      </w:r>
      <w:r w:rsidRPr="00197D5C">
        <w:rPr>
          <w:rFonts w:cs="Arial"/>
        </w:rPr>
        <w:t>jakých příčin k nim došlo.</w:t>
      </w:r>
    </w:p>
    <w:p w14:paraId="215FA435" w14:textId="77777777" w:rsidR="005252AE" w:rsidRPr="00197D5C" w:rsidRDefault="005252AE" w:rsidP="007C3385">
      <w:pPr>
        <w:numPr>
          <w:ilvl w:val="1"/>
          <w:numId w:val="11"/>
        </w:numPr>
        <w:spacing w:after="120" w:line="240" w:lineRule="auto"/>
        <w:jc w:val="both"/>
        <w:rPr>
          <w:rFonts w:cs="Arial"/>
        </w:rPr>
      </w:pPr>
      <w:r w:rsidRPr="00197D5C">
        <w:rPr>
          <w:rFonts w:cs="Arial"/>
        </w:rPr>
        <w:t>Nebezpečí škody na díle nese od počátku zhotovitel, a to až do termínu předání a převzetí díla mezi zhotovitelem a objednatelem, a to bez vad a nedodělků.</w:t>
      </w:r>
    </w:p>
    <w:p w14:paraId="6D2B39ED" w14:textId="77777777" w:rsidR="005252AE" w:rsidRPr="00197D5C" w:rsidRDefault="005252AE" w:rsidP="007C3385">
      <w:pPr>
        <w:numPr>
          <w:ilvl w:val="1"/>
          <w:numId w:val="11"/>
        </w:numPr>
        <w:spacing w:after="120" w:line="240" w:lineRule="auto"/>
        <w:jc w:val="both"/>
        <w:rPr>
          <w:rFonts w:cs="Arial"/>
        </w:rPr>
      </w:pPr>
      <w:r w:rsidRPr="00197D5C">
        <w:rPr>
          <w:rFonts w:cs="Arial"/>
        </w:rPr>
        <w:t>Pokud činností zhotovitele dojde ke způsobení škody objednateli nebo třetím osobám z</w:t>
      </w:r>
      <w:r>
        <w:rPr>
          <w:rFonts w:cs="Arial"/>
        </w:rPr>
        <w:t> </w:t>
      </w:r>
      <w:r w:rsidRPr="00197D5C">
        <w:rPr>
          <w:rFonts w:cs="Arial"/>
        </w:rPr>
        <w:t>titulu opomenutí, nedbalosti nebo neplněním podmínek vyplývajících ze zákona, technických nebo jiných norem nebo vyplývajících z této smlouvy, je zhotovitel povinen bez zbytečného odkladu tuto škodu odstranit a není-li to možné, tak ji uhradit v penězích. Veškeré náklady s tím spojené nese zhotovitel.</w:t>
      </w:r>
    </w:p>
    <w:p w14:paraId="2E5A2D8A" w14:textId="77777777" w:rsidR="005252AE" w:rsidRPr="00197D5C" w:rsidRDefault="005252AE" w:rsidP="007C3385">
      <w:pPr>
        <w:numPr>
          <w:ilvl w:val="1"/>
          <w:numId w:val="11"/>
        </w:numPr>
        <w:spacing w:after="120" w:line="240" w:lineRule="auto"/>
        <w:jc w:val="both"/>
        <w:rPr>
          <w:rFonts w:cs="Arial"/>
        </w:rPr>
      </w:pPr>
      <w:r w:rsidRPr="00197D5C">
        <w:rPr>
          <w:rFonts w:cs="Arial"/>
        </w:rPr>
        <w:t xml:space="preserve">Zhotovitel odpovídá objednateli i za škodu na díle způsobenou činností těch, kteří pro něj dílo provádějí jako </w:t>
      </w:r>
      <w:r>
        <w:rPr>
          <w:rFonts w:cs="Arial"/>
        </w:rPr>
        <w:t>pod</w:t>
      </w:r>
      <w:r w:rsidRPr="00197D5C">
        <w:rPr>
          <w:rFonts w:cs="Arial"/>
        </w:rPr>
        <w:t>dodavatelé.</w:t>
      </w:r>
    </w:p>
    <w:p w14:paraId="5491C519" w14:textId="77777777" w:rsidR="005252AE" w:rsidRPr="00197D5C" w:rsidRDefault="005252AE" w:rsidP="007C3385">
      <w:pPr>
        <w:numPr>
          <w:ilvl w:val="1"/>
          <w:numId w:val="11"/>
        </w:numPr>
        <w:spacing w:after="120" w:line="240" w:lineRule="auto"/>
        <w:jc w:val="both"/>
        <w:rPr>
          <w:rFonts w:cs="Arial"/>
        </w:rPr>
      </w:pPr>
      <w:r w:rsidRPr="00197D5C">
        <w:rPr>
          <w:rFonts w:cs="Arial"/>
        </w:rPr>
        <w:t>Zhotovitel odpovídá též za škodu způsobenou okolnostmi, které mají původ v povaze strojů, přístrojů nebo jiných věcí, které zhotovitel použil nebo hodlal použít při provádění díla.</w:t>
      </w:r>
    </w:p>
    <w:p w14:paraId="7743323C" w14:textId="77777777" w:rsidR="005252AE" w:rsidRPr="00197D5C" w:rsidRDefault="005252AE" w:rsidP="005252AE">
      <w:pPr>
        <w:spacing w:after="120" w:line="240" w:lineRule="auto"/>
        <w:jc w:val="both"/>
        <w:rPr>
          <w:rFonts w:cs="Arial"/>
        </w:rPr>
      </w:pPr>
    </w:p>
    <w:p w14:paraId="67EB260D" w14:textId="6052F950" w:rsidR="005252AE" w:rsidRPr="004A0673" w:rsidRDefault="009870F6" w:rsidP="007C3385">
      <w:pPr>
        <w:keepNext/>
        <w:numPr>
          <w:ilvl w:val="0"/>
          <w:numId w:val="11"/>
        </w:numPr>
        <w:spacing w:after="120" w:line="240" w:lineRule="auto"/>
        <w:ind w:left="0"/>
        <w:jc w:val="center"/>
        <w:outlineLvl w:val="1"/>
        <w:rPr>
          <w:rFonts w:cs="Arial"/>
          <w:b/>
          <w:szCs w:val="24"/>
        </w:rPr>
      </w:pPr>
      <w:bookmarkStart w:id="55" w:name="_Toc443307117"/>
      <w:bookmarkStart w:id="56" w:name="_Ref486869344"/>
      <w:r>
        <w:rPr>
          <w:rFonts w:cs="Arial"/>
          <w:b/>
          <w:szCs w:val="24"/>
        </w:rPr>
        <w:t xml:space="preserve">  </w:t>
      </w:r>
      <w:r w:rsidR="005252AE" w:rsidRPr="004A0673">
        <w:rPr>
          <w:rFonts w:cs="Arial"/>
          <w:b/>
          <w:szCs w:val="24"/>
        </w:rPr>
        <w:t>Pojištění zhotovitele a díla, součinnost při vzniku pojistné události</w:t>
      </w:r>
      <w:bookmarkEnd w:id="55"/>
      <w:bookmarkEnd w:id="56"/>
    </w:p>
    <w:p w14:paraId="431F9D1C" w14:textId="1635ACC0" w:rsidR="005252AE" w:rsidRPr="002329E6" w:rsidRDefault="005252AE" w:rsidP="007C3385">
      <w:pPr>
        <w:numPr>
          <w:ilvl w:val="1"/>
          <w:numId w:val="11"/>
        </w:numPr>
        <w:spacing w:after="120" w:line="240" w:lineRule="auto"/>
        <w:jc w:val="both"/>
        <w:rPr>
          <w:rFonts w:cs="Arial"/>
        </w:rPr>
      </w:pPr>
      <w:bookmarkStart w:id="57" w:name="_Ref440790353"/>
      <w:bookmarkStart w:id="58" w:name="OLE_LINK27"/>
      <w:r w:rsidRPr="004A0673">
        <w:rPr>
          <w:rFonts w:cs="Arial"/>
        </w:rPr>
        <w:t>Zhotovitel prohlašuje, že má sjednané pojištění obecné odpovědnosti podnikatele za škody způsobené při výkonu podnikatelské činnosti (dále jen „</w:t>
      </w:r>
      <w:r w:rsidRPr="004A0673">
        <w:rPr>
          <w:rFonts w:cs="Arial"/>
          <w:b/>
        </w:rPr>
        <w:t>pojištění odpovědnosti</w:t>
      </w:r>
      <w:r w:rsidRPr="004A0673">
        <w:rPr>
          <w:rFonts w:cs="Arial"/>
        </w:rPr>
        <w:t xml:space="preserve">“), kryjící škody na </w:t>
      </w:r>
      <w:r w:rsidRPr="002329E6">
        <w:rPr>
          <w:rFonts w:cs="Arial"/>
        </w:rPr>
        <w:t xml:space="preserve">věcech a na zdraví způsobených jeho činností včetně možných škod způsobených jeho pracovníky, a to ve výši </w:t>
      </w:r>
      <w:r w:rsidRPr="006D55D2">
        <w:rPr>
          <w:rFonts w:cs="Arial"/>
        </w:rPr>
        <w:t xml:space="preserve">alespoň </w:t>
      </w:r>
      <w:r w:rsidR="006D55D2" w:rsidRPr="00BA521D">
        <w:rPr>
          <w:rFonts w:cs="Arial"/>
        </w:rPr>
        <w:t>2</w:t>
      </w:r>
      <w:r w:rsidR="00D0490F" w:rsidRPr="00BA521D">
        <w:rPr>
          <w:rFonts w:cs="Arial"/>
        </w:rPr>
        <w:t>.</w:t>
      </w:r>
      <w:r w:rsidR="00631FA2" w:rsidRPr="00BA521D">
        <w:rPr>
          <w:rFonts w:cs="Arial"/>
        </w:rPr>
        <w:t>000</w:t>
      </w:r>
      <w:r w:rsidR="00D0490F" w:rsidRPr="00BA521D">
        <w:rPr>
          <w:rFonts w:cs="Arial"/>
        </w:rPr>
        <w:t>.</w:t>
      </w:r>
      <w:r w:rsidR="00631FA2" w:rsidRPr="00BA521D">
        <w:rPr>
          <w:rFonts w:cs="Arial"/>
        </w:rPr>
        <w:t>000,-</w:t>
      </w:r>
      <w:r w:rsidR="00631FA2" w:rsidRPr="006D55D2">
        <w:rPr>
          <w:rFonts w:cs="Arial"/>
        </w:rPr>
        <w:t xml:space="preserve"> </w:t>
      </w:r>
      <w:r w:rsidRPr="006D55D2">
        <w:rPr>
          <w:rFonts w:cs="Arial"/>
        </w:rPr>
        <w:t>Kč</w:t>
      </w:r>
      <w:r w:rsidRPr="002329E6">
        <w:rPr>
          <w:rFonts w:cs="Arial"/>
        </w:rPr>
        <w:t xml:space="preserve"> a zavazuje se toto pojištění udržovat nepřetržitě po celou dobu plnění díla.</w:t>
      </w:r>
      <w:bookmarkEnd w:id="57"/>
    </w:p>
    <w:p w14:paraId="3B074E51" w14:textId="6F0EAB4D" w:rsidR="005252AE" w:rsidRPr="00197D5C" w:rsidRDefault="00A13152" w:rsidP="007C3385">
      <w:pPr>
        <w:numPr>
          <w:ilvl w:val="1"/>
          <w:numId w:val="11"/>
        </w:numPr>
        <w:spacing w:after="120" w:line="240" w:lineRule="auto"/>
        <w:jc w:val="both"/>
        <w:rPr>
          <w:rFonts w:cs="Arial"/>
        </w:rPr>
      </w:pPr>
      <w:bookmarkStart w:id="59" w:name="_Ref440785411"/>
      <w:bookmarkStart w:id="60" w:name="OLE_LINK4"/>
      <w:r w:rsidRPr="002329E6">
        <w:rPr>
          <w:rFonts w:cs="Arial"/>
        </w:rPr>
        <w:t xml:space="preserve">Zhotovitel se zavazuje, že příslušné doklady prokazující existenci pojištění dle čl. </w:t>
      </w:r>
      <w:r w:rsidRPr="002329E6">
        <w:rPr>
          <w:rFonts w:cs="Arial"/>
        </w:rPr>
        <w:fldChar w:fldCharType="begin"/>
      </w:r>
      <w:r w:rsidRPr="002329E6">
        <w:rPr>
          <w:rFonts w:cs="Arial"/>
        </w:rPr>
        <w:instrText xml:space="preserve"> REF _Ref440790353 \r \h  \* MERGEFORMAT </w:instrText>
      </w:r>
      <w:r w:rsidRPr="002329E6">
        <w:rPr>
          <w:rFonts w:cs="Arial"/>
        </w:rPr>
      </w:r>
      <w:r w:rsidRPr="002329E6">
        <w:rPr>
          <w:rFonts w:cs="Arial"/>
        </w:rPr>
        <w:fldChar w:fldCharType="separate"/>
      </w:r>
      <w:r w:rsidR="00A24E50">
        <w:rPr>
          <w:rFonts w:cs="Arial"/>
        </w:rPr>
        <w:t>10.1</w:t>
      </w:r>
      <w:r w:rsidRPr="002329E6">
        <w:rPr>
          <w:rFonts w:cs="Arial"/>
        </w:rPr>
        <w:fldChar w:fldCharType="end"/>
      </w:r>
      <w:r w:rsidRPr="002329E6">
        <w:rPr>
          <w:rFonts w:cs="Arial"/>
        </w:rPr>
        <w:t>. předloží objednateli nejpozději</w:t>
      </w:r>
      <w:r w:rsidRPr="00197D5C">
        <w:rPr>
          <w:rFonts w:cs="Arial"/>
        </w:rPr>
        <w:t xml:space="preserve"> při převzetí staveniště dle čl. </w:t>
      </w:r>
      <w:r w:rsidRPr="00197D5C">
        <w:rPr>
          <w:rFonts w:cs="Arial"/>
        </w:rPr>
        <w:fldChar w:fldCharType="begin"/>
      </w:r>
      <w:r w:rsidRPr="00197D5C">
        <w:rPr>
          <w:rFonts w:cs="Arial"/>
        </w:rPr>
        <w:instrText xml:space="preserve"> REF _Ref486866294 \r \h </w:instrText>
      </w:r>
      <w:r>
        <w:rPr>
          <w:rFonts w:cs="Arial"/>
        </w:rPr>
        <w:instrText xml:space="preserve"> \* MERGEFORMAT </w:instrText>
      </w:r>
      <w:r w:rsidRPr="00197D5C">
        <w:rPr>
          <w:rFonts w:cs="Arial"/>
        </w:rPr>
      </w:r>
      <w:r w:rsidRPr="00197D5C">
        <w:rPr>
          <w:rFonts w:cs="Arial"/>
        </w:rPr>
        <w:fldChar w:fldCharType="separate"/>
      </w:r>
      <w:r w:rsidR="00A24E50">
        <w:rPr>
          <w:rFonts w:cs="Arial"/>
        </w:rPr>
        <w:t>4.1.1</w:t>
      </w:r>
      <w:r w:rsidRPr="00197D5C">
        <w:rPr>
          <w:rFonts w:cs="Arial"/>
        </w:rPr>
        <w:fldChar w:fldCharType="end"/>
      </w:r>
      <w:r>
        <w:rPr>
          <w:rFonts w:cs="Arial"/>
        </w:rPr>
        <w:t>.</w:t>
      </w:r>
      <w:r w:rsidRPr="00197D5C">
        <w:rPr>
          <w:rFonts w:cs="Arial"/>
        </w:rPr>
        <w:t xml:space="preserve"> této smlouvy. </w:t>
      </w:r>
      <w:r w:rsidRPr="00197D5C">
        <w:rPr>
          <w:rFonts w:cs="Arial"/>
          <w:szCs w:val="24"/>
        </w:rPr>
        <w:t>O</w:t>
      </w:r>
      <w:r>
        <w:rPr>
          <w:rFonts w:cs="Arial"/>
          <w:szCs w:val="24"/>
        </w:rPr>
        <w:t> </w:t>
      </w:r>
      <w:r w:rsidRPr="00197D5C">
        <w:rPr>
          <w:rFonts w:cs="Arial"/>
          <w:szCs w:val="24"/>
        </w:rPr>
        <w:t>této skutečnosti se provede zápis ve stavebním deníku</w:t>
      </w:r>
      <w:bookmarkStart w:id="61" w:name="_Ref440791762"/>
      <w:bookmarkStart w:id="62" w:name="_Ref206080019"/>
      <w:bookmarkEnd w:id="59"/>
      <w:r w:rsidR="005252AE" w:rsidRPr="00197D5C">
        <w:rPr>
          <w:rFonts w:cs="Arial"/>
          <w:szCs w:val="24"/>
        </w:rPr>
        <w:t>.</w:t>
      </w:r>
      <w:bookmarkEnd w:id="60"/>
      <w:bookmarkEnd w:id="61"/>
      <w:bookmarkEnd w:id="62"/>
    </w:p>
    <w:p w14:paraId="22544C86" w14:textId="2F1E047C" w:rsidR="005252AE" w:rsidRPr="00197D5C" w:rsidRDefault="005252AE" w:rsidP="007C3385">
      <w:pPr>
        <w:numPr>
          <w:ilvl w:val="1"/>
          <w:numId w:val="11"/>
        </w:numPr>
        <w:spacing w:after="120" w:line="240" w:lineRule="auto"/>
        <w:jc w:val="both"/>
        <w:rPr>
          <w:rFonts w:cs="Arial"/>
        </w:rPr>
      </w:pPr>
      <w:r w:rsidRPr="00197D5C">
        <w:rPr>
          <w:rFonts w:cs="Arial"/>
        </w:rPr>
        <w:t xml:space="preserve">Veškeré náklady na výše, v tomto čl. </w:t>
      </w:r>
      <w:r w:rsidRPr="00197D5C">
        <w:rPr>
          <w:rFonts w:cs="Arial"/>
        </w:rPr>
        <w:fldChar w:fldCharType="begin"/>
      </w:r>
      <w:r w:rsidRPr="00197D5C">
        <w:rPr>
          <w:rFonts w:cs="Arial"/>
        </w:rPr>
        <w:instrText xml:space="preserve"> REF _Ref486869344 \r \h </w:instrText>
      </w:r>
      <w:r>
        <w:rPr>
          <w:rFonts w:cs="Arial"/>
        </w:rPr>
        <w:instrText xml:space="preserve"> \* MERGEFORMAT </w:instrText>
      </w:r>
      <w:r w:rsidRPr="00197D5C">
        <w:rPr>
          <w:rFonts w:cs="Arial"/>
        </w:rPr>
      </w:r>
      <w:r w:rsidRPr="00197D5C">
        <w:rPr>
          <w:rFonts w:cs="Arial"/>
        </w:rPr>
        <w:fldChar w:fldCharType="separate"/>
      </w:r>
      <w:r w:rsidR="00A24E50">
        <w:rPr>
          <w:rFonts w:cs="Arial"/>
        </w:rPr>
        <w:t>10</w:t>
      </w:r>
      <w:r w:rsidRPr="00197D5C">
        <w:rPr>
          <w:rFonts w:cs="Arial"/>
        </w:rPr>
        <w:fldChar w:fldCharType="end"/>
      </w:r>
      <w:r w:rsidR="0058077B">
        <w:rPr>
          <w:rFonts w:cs="Arial"/>
        </w:rPr>
        <w:t>.</w:t>
      </w:r>
      <w:r w:rsidRPr="00197D5C">
        <w:rPr>
          <w:rFonts w:cs="Arial"/>
        </w:rPr>
        <w:t xml:space="preserve">, uvedená pojištění nese výhradně zhotovitel v rámci sjednané </w:t>
      </w:r>
      <w:r>
        <w:rPr>
          <w:rFonts w:cs="Arial"/>
        </w:rPr>
        <w:t xml:space="preserve">celkové </w:t>
      </w:r>
      <w:r w:rsidRPr="00197D5C">
        <w:rPr>
          <w:rFonts w:cs="Arial"/>
        </w:rPr>
        <w:t>ceny za dílo.</w:t>
      </w:r>
    </w:p>
    <w:p w14:paraId="17087504" w14:textId="77777777" w:rsidR="005252AE" w:rsidRPr="00197D5C" w:rsidRDefault="005252AE" w:rsidP="007C3385">
      <w:pPr>
        <w:numPr>
          <w:ilvl w:val="1"/>
          <w:numId w:val="11"/>
        </w:numPr>
        <w:spacing w:after="120" w:line="240" w:lineRule="auto"/>
        <w:jc w:val="both"/>
        <w:rPr>
          <w:rFonts w:cs="Arial"/>
        </w:rPr>
      </w:pPr>
      <w:r w:rsidRPr="00197D5C">
        <w:rPr>
          <w:rFonts w:cs="Arial"/>
        </w:rPr>
        <w:t>Při vzniku pojistné události v souvislosti s prováděním díla zhotovitelem zabezpečuje veškeré úkony vůči pojistiteli zhotovitel po dohodě s objednatelem. Zhotovitel je současně povinen informovat objednatele o všech skutečnostech spojených s pojistnou událostí. Objednatel se zavazuje poskytnout při likvidaci takové případné pojistné události náležitou součinnost</w:t>
      </w:r>
      <w:bookmarkEnd w:id="58"/>
      <w:r w:rsidRPr="00197D5C">
        <w:rPr>
          <w:rFonts w:cs="Arial"/>
        </w:rPr>
        <w:t>.</w:t>
      </w:r>
    </w:p>
    <w:p w14:paraId="3A7DE71B" w14:textId="77777777" w:rsidR="005252AE" w:rsidRPr="00197D5C" w:rsidRDefault="005252AE" w:rsidP="005252AE">
      <w:pPr>
        <w:spacing w:after="120" w:line="240" w:lineRule="auto"/>
        <w:jc w:val="both"/>
        <w:rPr>
          <w:rFonts w:cs="Arial"/>
        </w:rPr>
      </w:pPr>
    </w:p>
    <w:p w14:paraId="2AF086E3" w14:textId="4BBF0A17" w:rsidR="00665BC8" w:rsidRDefault="00AC39DE" w:rsidP="007C3385">
      <w:pPr>
        <w:keepNext/>
        <w:numPr>
          <w:ilvl w:val="0"/>
          <w:numId w:val="11"/>
        </w:numPr>
        <w:spacing w:after="120" w:line="240" w:lineRule="auto"/>
        <w:ind w:left="0"/>
        <w:jc w:val="center"/>
        <w:outlineLvl w:val="1"/>
        <w:rPr>
          <w:rFonts w:cs="Arial"/>
          <w:b/>
          <w:szCs w:val="24"/>
        </w:rPr>
      </w:pPr>
      <w:bookmarkStart w:id="63" w:name="_Ref4505765"/>
      <w:bookmarkStart w:id="64" w:name="_Ref40449823"/>
      <w:bookmarkStart w:id="65" w:name="_Toc443307119"/>
      <w:r w:rsidRPr="00197D5C">
        <w:rPr>
          <w:rFonts w:cs="Arial"/>
          <w:b/>
          <w:szCs w:val="24"/>
        </w:rPr>
        <w:t>Bankovní záruk</w:t>
      </w:r>
      <w:r>
        <w:rPr>
          <w:rFonts w:cs="Arial"/>
          <w:b/>
          <w:szCs w:val="24"/>
        </w:rPr>
        <w:t>a</w:t>
      </w:r>
      <w:bookmarkEnd w:id="63"/>
      <w:bookmarkEnd w:id="64"/>
      <w:r>
        <w:rPr>
          <w:rFonts w:cs="Arial"/>
          <w:b/>
          <w:szCs w:val="24"/>
        </w:rPr>
        <w:t>/zádržné</w:t>
      </w:r>
    </w:p>
    <w:p w14:paraId="5578CBAF" w14:textId="697F819B" w:rsidR="00A22FAF" w:rsidRPr="00DC55E3" w:rsidRDefault="00A22FAF" w:rsidP="00A22FAF">
      <w:pPr>
        <w:numPr>
          <w:ilvl w:val="1"/>
          <w:numId w:val="11"/>
        </w:numPr>
        <w:spacing w:after="120" w:line="240" w:lineRule="auto"/>
        <w:jc w:val="both"/>
        <w:rPr>
          <w:rFonts w:cs="Arial"/>
          <w:szCs w:val="24"/>
        </w:rPr>
      </w:pPr>
      <w:bookmarkStart w:id="66" w:name="_Ref440828267"/>
      <w:r w:rsidRPr="00197D5C">
        <w:rPr>
          <w:rFonts w:cs="Arial"/>
          <w:szCs w:val="24"/>
        </w:rPr>
        <w:t xml:space="preserve">Zhotovitel se zavazuje </w:t>
      </w:r>
      <w:r w:rsidRPr="00197D5C">
        <w:rPr>
          <w:rFonts w:cs="Arial"/>
        </w:rPr>
        <w:t xml:space="preserve">před uzavřením této smlouvy, </w:t>
      </w:r>
      <w:r w:rsidRPr="00197D5C">
        <w:rPr>
          <w:rFonts w:cs="Arial"/>
          <w:szCs w:val="24"/>
        </w:rPr>
        <w:t>nejpozději však při uzavření této smlouvy, předložit objednateli neodvolatelnou bankovní záruku za řádné prov</w:t>
      </w:r>
      <w:r>
        <w:rPr>
          <w:rFonts w:cs="Arial"/>
          <w:szCs w:val="24"/>
        </w:rPr>
        <w:t>ádění</w:t>
      </w:r>
      <w:r w:rsidRPr="00197D5C">
        <w:rPr>
          <w:rFonts w:cs="Arial"/>
          <w:szCs w:val="24"/>
        </w:rPr>
        <w:t xml:space="preserve"> díla ve vý</w:t>
      </w:r>
      <w:r w:rsidRPr="00CE4642">
        <w:rPr>
          <w:rFonts w:cs="Arial"/>
          <w:szCs w:val="24"/>
        </w:rPr>
        <w:t xml:space="preserve">ši </w:t>
      </w:r>
      <w:r>
        <w:rPr>
          <w:rFonts w:cs="Arial"/>
          <w:szCs w:val="24"/>
        </w:rPr>
        <w:t>5</w:t>
      </w:r>
      <w:r w:rsidRPr="00CE4642">
        <w:rPr>
          <w:rFonts w:cs="Arial"/>
          <w:szCs w:val="24"/>
        </w:rPr>
        <w:t xml:space="preserve"> %</w:t>
      </w:r>
      <w:r w:rsidRPr="00197D5C">
        <w:rPr>
          <w:rFonts w:cs="Arial"/>
          <w:szCs w:val="24"/>
        </w:rPr>
        <w:t xml:space="preserve"> z celkové ceny za dílo dle čl. </w:t>
      </w:r>
      <w:r w:rsidRPr="00197D5C">
        <w:rPr>
          <w:rFonts w:cs="Arial"/>
          <w:szCs w:val="24"/>
        </w:rPr>
        <w:fldChar w:fldCharType="begin"/>
      </w:r>
      <w:r w:rsidRPr="00197D5C">
        <w:rPr>
          <w:rFonts w:cs="Arial"/>
          <w:szCs w:val="24"/>
        </w:rPr>
        <w:instrText xml:space="preserve"> REF _Ref440782715 \r \h </w:instrText>
      </w:r>
      <w:r>
        <w:rPr>
          <w:rFonts w:cs="Arial"/>
          <w:szCs w:val="24"/>
        </w:rPr>
        <w:instrText xml:space="preserve"> \* MERGEFORMAT </w:instrText>
      </w:r>
      <w:r w:rsidRPr="00197D5C">
        <w:rPr>
          <w:rFonts w:cs="Arial"/>
          <w:szCs w:val="24"/>
        </w:rPr>
      </w:r>
      <w:r w:rsidRPr="00197D5C">
        <w:rPr>
          <w:rFonts w:cs="Arial"/>
          <w:szCs w:val="24"/>
        </w:rPr>
        <w:fldChar w:fldCharType="separate"/>
      </w:r>
      <w:r w:rsidR="00A24E50">
        <w:rPr>
          <w:rFonts w:cs="Arial"/>
          <w:szCs w:val="24"/>
        </w:rPr>
        <w:t>3.3</w:t>
      </w:r>
      <w:r w:rsidRPr="00197D5C">
        <w:rPr>
          <w:rFonts w:cs="Arial"/>
          <w:szCs w:val="24"/>
        </w:rPr>
        <w:fldChar w:fldCharType="end"/>
      </w:r>
      <w:r>
        <w:rPr>
          <w:rFonts w:cs="Arial"/>
          <w:szCs w:val="24"/>
        </w:rPr>
        <w:t>.</w:t>
      </w:r>
      <w:r w:rsidRPr="00197D5C">
        <w:rPr>
          <w:rFonts w:cs="Arial"/>
          <w:szCs w:val="24"/>
        </w:rPr>
        <w:t xml:space="preserve"> této smlouvy (dále jen „</w:t>
      </w:r>
      <w:r w:rsidRPr="00AD689A">
        <w:rPr>
          <w:rFonts w:cs="Arial"/>
          <w:b/>
          <w:szCs w:val="24"/>
        </w:rPr>
        <w:t>bankovní záruka za dílo</w:t>
      </w:r>
      <w:r w:rsidRPr="00197D5C">
        <w:rPr>
          <w:rFonts w:cs="Arial"/>
          <w:szCs w:val="24"/>
        </w:rPr>
        <w:t>“). Tato b</w:t>
      </w:r>
      <w:r w:rsidRPr="00197D5C">
        <w:rPr>
          <w:rFonts w:cs="Arial"/>
          <w:color w:val="000000"/>
          <w:szCs w:val="24"/>
        </w:rPr>
        <w:t>ankovní záruka za dílo kryje finanční nároky objednatele za zhotovitelem (veškeré zákonné či smluvní sankce, náhrad</w:t>
      </w:r>
      <w:r>
        <w:rPr>
          <w:rFonts w:cs="Arial"/>
          <w:color w:val="000000"/>
          <w:szCs w:val="24"/>
        </w:rPr>
        <w:t>u</w:t>
      </w:r>
      <w:r w:rsidRPr="00197D5C">
        <w:rPr>
          <w:rFonts w:cs="Arial"/>
          <w:color w:val="000000"/>
          <w:szCs w:val="24"/>
        </w:rPr>
        <w:t xml:space="preserve"> škody apod.), vzniklé objednateli z důvodů porušení povinností zhotovitele týkajících se řádného provedení díla v předepsané kvalitě a smluvené lhůtě, či z důvodu porušení jiných smluvních povinností, které zhotovitel nesplnil ani po předchozí výzvě objednatele. Zhotovitel je povinen poskytnout objednateli originál záruční listiny ve sjednané výši, platné po celou dobu provádění stavby, kdy doba provádění stavby začíná dnem předání a převzetí staveniště a končí dnem předání a převzetí díla bez vad a</w:t>
      </w:r>
      <w:r>
        <w:rPr>
          <w:rFonts w:cs="Arial"/>
          <w:color w:val="000000"/>
          <w:szCs w:val="24"/>
        </w:rPr>
        <w:t> </w:t>
      </w:r>
      <w:r w:rsidRPr="00197D5C">
        <w:rPr>
          <w:rFonts w:cs="Arial"/>
          <w:color w:val="000000"/>
          <w:szCs w:val="24"/>
        </w:rPr>
        <w:t xml:space="preserve">nedodělků. </w:t>
      </w:r>
      <w:r w:rsidRPr="00DC55E3">
        <w:rPr>
          <w:rFonts w:cs="Arial"/>
          <w:color w:val="000000"/>
          <w:szCs w:val="24"/>
        </w:rPr>
        <w:t xml:space="preserve">Objednatel pozbývá nárok z bankovní záruky za dílo dnem úspěšného předání a převzetí díla bez vad a nedodělků a </w:t>
      </w:r>
      <w:r w:rsidRPr="0038403C">
        <w:rPr>
          <w:rFonts w:cs="Arial"/>
          <w:color w:val="000000"/>
          <w:szCs w:val="24"/>
        </w:rPr>
        <w:t>poskytnutím zádržného/bankovní</w:t>
      </w:r>
      <w:r w:rsidRPr="00DC55E3">
        <w:rPr>
          <w:rFonts w:cs="Arial"/>
          <w:color w:val="000000"/>
          <w:szCs w:val="24"/>
        </w:rPr>
        <w:t xml:space="preserve"> záruky na řádné </w:t>
      </w:r>
      <w:r w:rsidRPr="00DC55E3">
        <w:rPr>
          <w:rFonts w:cs="Arial"/>
          <w:color w:val="000000"/>
          <w:szCs w:val="24"/>
        </w:rPr>
        <w:lastRenderedPageBreak/>
        <w:t>plnění záručních podmínek nebo teprve až dnem podpisu protokolu o odstranění poslední vady nebo nedodělku díla</w:t>
      </w:r>
      <w:bookmarkEnd w:id="66"/>
      <w:r>
        <w:rPr>
          <w:rFonts w:cs="Arial"/>
          <w:color w:val="000000"/>
          <w:szCs w:val="24"/>
        </w:rPr>
        <w:t>.</w:t>
      </w:r>
    </w:p>
    <w:p w14:paraId="05720BB1" w14:textId="5F371C55" w:rsidR="00A22FAF" w:rsidRPr="00FF0472" w:rsidRDefault="00A22FAF" w:rsidP="00CA442A">
      <w:pPr>
        <w:numPr>
          <w:ilvl w:val="1"/>
          <w:numId w:val="11"/>
        </w:numPr>
        <w:spacing w:after="120" w:line="240" w:lineRule="auto"/>
        <w:jc w:val="both"/>
        <w:rPr>
          <w:rFonts w:cs="Arial"/>
          <w:color w:val="000000"/>
          <w:szCs w:val="24"/>
        </w:rPr>
      </w:pPr>
      <w:bookmarkStart w:id="67" w:name="_Ref440828272"/>
      <w:r w:rsidRPr="00DC55E3">
        <w:rPr>
          <w:rFonts w:cs="Arial"/>
          <w:szCs w:val="24"/>
        </w:rPr>
        <w:t xml:space="preserve">Zhotovitel se zavazuje pro účely zajištění závazku za řádné plnění záručních podmínek poskytnout objednateli zádržné ve výši </w:t>
      </w:r>
      <w:r>
        <w:rPr>
          <w:rFonts w:cs="Arial"/>
          <w:szCs w:val="24"/>
        </w:rPr>
        <w:t>5</w:t>
      </w:r>
      <w:r w:rsidRPr="00DC55E3">
        <w:rPr>
          <w:rFonts w:cs="Arial"/>
          <w:szCs w:val="24"/>
        </w:rPr>
        <w:t xml:space="preserve"> % z celkové ceny za dílo. </w:t>
      </w:r>
      <w:r w:rsidRPr="00DC55E3">
        <w:rPr>
          <w:rFonts w:cs="Arial"/>
          <w:color w:val="000000"/>
          <w:szCs w:val="24"/>
        </w:rPr>
        <w:t>Zádržné</w:t>
      </w:r>
      <w:r w:rsidRPr="00DC55E3">
        <w:rPr>
          <w:rFonts w:cs="Arial"/>
          <w:szCs w:val="24"/>
        </w:rPr>
        <w:t xml:space="preserve"> </w:t>
      </w:r>
      <w:r w:rsidRPr="00DC55E3">
        <w:rPr>
          <w:rFonts w:cs="Arial"/>
          <w:color w:val="000000"/>
          <w:szCs w:val="24"/>
        </w:rPr>
        <w:t>kryje finanční nároky objednatele za zhotovitelem (zákonné či smluvní sankce, náhradu škody apod.), vzniklé objednateli z důvodů porušení povinností zhotovitele v průběhu záruční doby, které zhotovitel nesplnil ani po předchozí výzvě objednatele. Zhotovitel je povinen k termínu předání dokončeného díla poskytnout na účet objednatele zádržné ve sjednané výši. Záruční doba začíná běžet dnem převzetí díla objednatelem. Objednatel pozbývá nárok ze zádržného dnem uplynutí posledního dne záruční doby.</w:t>
      </w:r>
      <w:bookmarkEnd w:id="67"/>
      <w:r w:rsidRPr="00DC55E3">
        <w:rPr>
          <w:rFonts w:cs="Arial"/>
          <w:color w:val="000000"/>
          <w:szCs w:val="24"/>
        </w:rPr>
        <w:t xml:space="preserve"> </w:t>
      </w:r>
      <w:r w:rsidRPr="00DC55E3">
        <w:rPr>
          <w:rFonts w:cs="Arial"/>
        </w:rPr>
        <w:t>Smluvní strany sjednávají, že zádržné bude objednatelem</w:t>
      </w:r>
      <w:r w:rsidRPr="00EC0DB1">
        <w:rPr>
          <w:rFonts w:cs="Arial"/>
        </w:rPr>
        <w:t xml:space="preserve"> uhrazeno bezodkladně, nejpozději však</w:t>
      </w:r>
      <w:r>
        <w:rPr>
          <w:rFonts w:cs="Arial"/>
        </w:rPr>
        <w:t xml:space="preserve"> do 15 dnů po uplynutí záruční doby</w:t>
      </w:r>
      <w:r w:rsidRPr="00EC0DB1">
        <w:rPr>
          <w:rFonts w:cs="Arial"/>
        </w:rPr>
        <w:t>.</w:t>
      </w:r>
      <w:r w:rsidR="00FF0472">
        <w:rPr>
          <w:rFonts w:cs="Arial"/>
        </w:rPr>
        <w:t xml:space="preserve"> </w:t>
      </w:r>
      <w:r w:rsidRPr="00FF0472">
        <w:rPr>
          <w:rFonts w:cs="Arial"/>
        </w:rPr>
        <w:t xml:space="preserve">Zhotovitel je oprávněn nahradit zádržné bankovní zárukou ve výši zádržného </w:t>
      </w:r>
      <w:r w:rsidRPr="00FF0472">
        <w:rPr>
          <w:rFonts w:cs="Arial"/>
          <w:szCs w:val="24"/>
        </w:rPr>
        <w:t>(dále jen „</w:t>
      </w:r>
      <w:r w:rsidRPr="00FF0472">
        <w:rPr>
          <w:rFonts w:cs="Arial"/>
          <w:b/>
          <w:szCs w:val="24"/>
        </w:rPr>
        <w:t>bankovní záruka za reklamace</w:t>
      </w:r>
      <w:r w:rsidRPr="00FF0472">
        <w:rPr>
          <w:rFonts w:cs="Arial"/>
          <w:szCs w:val="24"/>
        </w:rPr>
        <w:t>“).</w:t>
      </w:r>
      <w:r w:rsidRPr="00FF0472">
        <w:rPr>
          <w:rFonts w:cs="Arial"/>
          <w:color w:val="000000"/>
          <w:szCs w:val="24"/>
        </w:rPr>
        <w:t xml:space="preserve"> Objednatel pozbývá nárok z bankovní záruky za reklamaci uplynutím záruční doby.</w:t>
      </w:r>
    </w:p>
    <w:p w14:paraId="03372A78" w14:textId="77777777" w:rsidR="00A22FAF" w:rsidRPr="00197D5C" w:rsidRDefault="00A22FAF" w:rsidP="00A22FAF">
      <w:pPr>
        <w:numPr>
          <w:ilvl w:val="1"/>
          <w:numId w:val="11"/>
        </w:numPr>
        <w:spacing w:after="120" w:line="240" w:lineRule="auto"/>
        <w:jc w:val="both"/>
        <w:rPr>
          <w:rFonts w:cs="Arial"/>
        </w:rPr>
      </w:pPr>
      <w:r w:rsidRPr="00197D5C">
        <w:rPr>
          <w:rFonts w:cs="Arial"/>
          <w:szCs w:val="24"/>
        </w:rPr>
        <w:t xml:space="preserve">Vystavení neodvolatelných bankovních záruk za dodržení smluvních podmínek, podmínek kvality a termínů realizace díla uvedených v této smlouvě doloží zhotovitel objednateli originály záručních listin vystavených bankou, která byla zřízena a provozuje činnost podle </w:t>
      </w:r>
      <w:r w:rsidRPr="00FE1FD4">
        <w:rPr>
          <w:rFonts w:cs="Arial"/>
          <w:szCs w:val="24"/>
        </w:rPr>
        <w:t>zákona č. 21/1992 Sb., o bankách</w:t>
      </w:r>
      <w:r w:rsidRPr="00197D5C">
        <w:rPr>
          <w:rFonts w:cs="Arial"/>
          <w:szCs w:val="24"/>
        </w:rPr>
        <w:t xml:space="preserve">, ve prospěch objednatele jako jediného oprávněného. Bankovní záruky musí být vystaveny jako neodvolatelné a </w:t>
      </w:r>
      <w:r w:rsidRPr="00FE1FD4">
        <w:rPr>
          <w:rFonts w:cs="Arial"/>
          <w:szCs w:val="24"/>
        </w:rPr>
        <w:t>bezpodmínečné, přičemž banka se zaváže k plnění bez námitek a</w:t>
      </w:r>
      <w:r w:rsidRPr="00197D5C">
        <w:rPr>
          <w:rFonts w:cs="Arial"/>
        </w:rPr>
        <w:t xml:space="preserve"> na základě první výzvy oprávněného.</w:t>
      </w:r>
    </w:p>
    <w:p w14:paraId="7664F4AA" w14:textId="77777777" w:rsidR="00A22FAF" w:rsidRPr="00197D5C" w:rsidRDefault="00A22FAF" w:rsidP="00A22FAF">
      <w:pPr>
        <w:numPr>
          <w:ilvl w:val="1"/>
          <w:numId w:val="11"/>
        </w:numPr>
        <w:spacing w:after="120" w:line="240" w:lineRule="auto"/>
        <w:jc w:val="both"/>
        <w:rPr>
          <w:rFonts w:cs="Arial"/>
          <w:color w:val="000000"/>
        </w:rPr>
      </w:pPr>
      <w:r w:rsidRPr="00197D5C">
        <w:rPr>
          <w:rFonts w:cs="Arial"/>
        </w:rPr>
        <w:t>Objednatel je oprávněn využít prostředků zajištěných bankovní zárukou ve výši jakéhokoliv neuspokojeného závazku zhotovitele vůči objednateli vyplývajícího z této smlouvy. Před uplatněním plnění z bankovní záruky oznámí objednatel, jako oprávněný, písemně zhotoviteli výši požadovaného plnění ze strany banky jako povinného. Zhotovitel se zavazuje doručit objednateli novou záruční listinu ve znění shodném s předchozí záruční listinou (tj. v původní výši záruky) vždy nejpozději do 14 kalendářních dnů od každého uplatnění práva ze záruky objednatele.</w:t>
      </w:r>
    </w:p>
    <w:p w14:paraId="3969DB4F" w14:textId="6046E1E3" w:rsidR="00AC39DE" w:rsidRPr="00FF0472" w:rsidRDefault="00A22FAF" w:rsidP="00A22FAF">
      <w:pPr>
        <w:numPr>
          <w:ilvl w:val="1"/>
          <w:numId w:val="11"/>
        </w:numPr>
        <w:spacing w:after="120" w:line="240" w:lineRule="auto"/>
        <w:jc w:val="both"/>
        <w:rPr>
          <w:rFonts w:cs="Arial"/>
          <w:bCs/>
          <w:iCs/>
          <w:szCs w:val="24"/>
        </w:rPr>
      </w:pPr>
      <w:r w:rsidRPr="00197D5C">
        <w:rPr>
          <w:rFonts w:cs="Arial"/>
          <w:szCs w:val="24"/>
        </w:rPr>
        <w:t>O předložení bankovní záruky za dílo zhotovitelem objednateli se provede zápis ve stavebním deníku. Obdobně o předložení bankovní záruky za reklamace zhotovitelem objednateli se provede zápis v předávacím protokolu</w:t>
      </w:r>
      <w:r w:rsidR="00FF0472">
        <w:rPr>
          <w:rFonts w:cs="Arial"/>
          <w:szCs w:val="24"/>
        </w:rPr>
        <w:t>.</w:t>
      </w:r>
    </w:p>
    <w:p w14:paraId="2A22F700" w14:textId="77777777" w:rsidR="00FF0472" w:rsidRPr="00CA442A" w:rsidRDefault="00FF0472" w:rsidP="00CA442A">
      <w:pPr>
        <w:spacing w:after="120" w:line="240" w:lineRule="auto"/>
        <w:jc w:val="both"/>
        <w:rPr>
          <w:rFonts w:cs="Arial"/>
          <w:bCs/>
          <w:iCs/>
          <w:szCs w:val="24"/>
        </w:rPr>
      </w:pPr>
    </w:p>
    <w:p w14:paraId="43E20361" w14:textId="444A0479" w:rsidR="005252AE" w:rsidRPr="00197D5C" w:rsidRDefault="00713AAE" w:rsidP="007C3385">
      <w:pPr>
        <w:keepNext/>
        <w:numPr>
          <w:ilvl w:val="0"/>
          <w:numId w:val="11"/>
        </w:numPr>
        <w:spacing w:after="120" w:line="240" w:lineRule="auto"/>
        <w:ind w:left="0"/>
        <w:jc w:val="center"/>
        <w:outlineLvl w:val="1"/>
        <w:rPr>
          <w:rFonts w:cs="Arial"/>
          <w:b/>
          <w:szCs w:val="24"/>
        </w:rPr>
      </w:pPr>
      <w:r>
        <w:rPr>
          <w:rFonts w:cs="Arial"/>
          <w:b/>
          <w:szCs w:val="24"/>
        </w:rPr>
        <w:t xml:space="preserve"> </w:t>
      </w:r>
      <w:r w:rsidR="005252AE" w:rsidRPr="00197D5C">
        <w:rPr>
          <w:rFonts w:cs="Arial"/>
          <w:b/>
          <w:szCs w:val="24"/>
        </w:rPr>
        <w:t>Sankce</w:t>
      </w:r>
      <w:bookmarkEnd w:id="65"/>
    </w:p>
    <w:p w14:paraId="149227CE" w14:textId="77777777" w:rsidR="00464260" w:rsidRPr="009A037E" w:rsidRDefault="00464260" w:rsidP="00464260">
      <w:pPr>
        <w:numPr>
          <w:ilvl w:val="1"/>
          <w:numId w:val="11"/>
        </w:numPr>
        <w:spacing w:after="120" w:line="240" w:lineRule="auto"/>
        <w:jc w:val="both"/>
        <w:rPr>
          <w:rFonts w:cs="Arial"/>
          <w:bCs/>
          <w:iCs/>
          <w:szCs w:val="24"/>
        </w:rPr>
      </w:pPr>
      <w:r w:rsidRPr="00197D5C">
        <w:rPr>
          <w:rFonts w:cs="Arial"/>
          <w:bCs/>
          <w:iCs/>
          <w:szCs w:val="24"/>
        </w:rPr>
        <w:t xml:space="preserve">Dodržení lhůty pro řádné provedení a dokončení díla a dodržení platebních podmínek se považuje za </w:t>
      </w:r>
      <w:r w:rsidRPr="009A037E">
        <w:rPr>
          <w:rFonts w:cs="Arial"/>
          <w:bCs/>
          <w:iCs/>
          <w:szCs w:val="24"/>
        </w:rPr>
        <w:t>podstatnou smluvní povinnost obou smluvních stran.</w:t>
      </w:r>
    </w:p>
    <w:p w14:paraId="460DB90A" w14:textId="78A4FC8E" w:rsidR="00464260" w:rsidRPr="009A037E" w:rsidRDefault="00464260" w:rsidP="00464260">
      <w:pPr>
        <w:numPr>
          <w:ilvl w:val="1"/>
          <w:numId w:val="11"/>
        </w:numPr>
        <w:spacing w:after="120" w:line="240" w:lineRule="auto"/>
        <w:jc w:val="both"/>
        <w:rPr>
          <w:rFonts w:cs="Arial"/>
        </w:rPr>
      </w:pPr>
      <w:r w:rsidRPr="009A037E">
        <w:rPr>
          <w:rFonts w:cs="Arial"/>
          <w:bCs/>
          <w:iCs/>
          <w:szCs w:val="24"/>
        </w:rPr>
        <w:t xml:space="preserve">V případě, že se objednatel ocitne v prodlení s předáním staveniště zhotoviteli dle čl. </w:t>
      </w:r>
      <w:r w:rsidRPr="009A037E">
        <w:rPr>
          <w:rFonts w:cs="Arial"/>
          <w:bCs/>
          <w:iCs/>
          <w:szCs w:val="24"/>
        </w:rPr>
        <w:fldChar w:fldCharType="begin"/>
      </w:r>
      <w:r w:rsidRPr="009A037E">
        <w:rPr>
          <w:rFonts w:cs="Arial"/>
          <w:bCs/>
          <w:iCs/>
          <w:szCs w:val="24"/>
        </w:rPr>
        <w:instrText xml:space="preserve"> REF _Ref486866294 \r \h  \* MERGEFORMAT </w:instrText>
      </w:r>
      <w:r w:rsidRPr="009A037E">
        <w:rPr>
          <w:rFonts w:cs="Arial"/>
          <w:bCs/>
          <w:iCs/>
          <w:szCs w:val="24"/>
        </w:rPr>
      </w:r>
      <w:r w:rsidRPr="009A037E">
        <w:rPr>
          <w:rFonts w:cs="Arial"/>
          <w:bCs/>
          <w:iCs/>
          <w:szCs w:val="24"/>
        </w:rPr>
        <w:fldChar w:fldCharType="separate"/>
      </w:r>
      <w:r w:rsidR="00A24E50">
        <w:rPr>
          <w:rFonts w:cs="Arial"/>
          <w:bCs/>
          <w:iCs/>
          <w:szCs w:val="24"/>
        </w:rPr>
        <w:t>4.1.1</w:t>
      </w:r>
      <w:r w:rsidRPr="009A037E">
        <w:rPr>
          <w:rFonts w:cs="Arial"/>
          <w:bCs/>
          <w:iCs/>
          <w:szCs w:val="24"/>
        </w:rPr>
        <w:fldChar w:fldCharType="end"/>
      </w:r>
      <w:r>
        <w:rPr>
          <w:rFonts w:cs="Arial"/>
          <w:bCs/>
          <w:iCs/>
          <w:szCs w:val="24"/>
        </w:rPr>
        <w:t>.</w:t>
      </w:r>
      <w:r w:rsidRPr="009A037E">
        <w:rPr>
          <w:rFonts w:cs="Arial"/>
          <w:bCs/>
          <w:iCs/>
          <w:szCs w:val="24"/>
        </w:rPr>
        <w:t xml:space="preserve"> této smlouvy, si obě smluvní strany sjednávají smluvní pokutu, kterou se objednatel zavazuje uhradit zhotoviteli, a to ve </w:t>
      </w:r>
      <w:r w:rsidRPr="0005221C">
        <w:rPr>
          <w:rFonts w:cs="Arial"/>
          <w:bCs/>
          <w:iCs/>
          <w:szCs w:val="24"/>
        </w:rPr>
        <w:t>výši 0,01 % z celkové</w:t>
      </w:r>
      <w:r w:rsidRPr="009A037E">
        <w:rPr>
          <w:rFonts w:cs="Arial"/>
          <w:bCs/>
          <w:iCs/>
          <w:szCs w:val="24"/>
        </w:rPr>
        <w:t xml:space="preserve"> ceny za dílo za každý započatý kalendářní den objednatelova prodlení s řádným předáním staveniště zhotoviteli. </w:t>
      </w:r>
    </w:p>
    <w:p w14:paraId="17809F1C" w14:textId="17280065" w:rsidR="00464260" w:rsidRPr="009A037E" w:rsidRDefault="00464260" w:rsidP="00464260">
      <w:pPr>
        <w:numPr>
          <w:ilvl w:val="1"/>
          <w:numId w:val="11"/>
        </w:numPr>
        <w:spacing w:after="120" w:line="240" w:lineRule="auto"/>
        <w:jc w:val="both"/>
        <w:rPr>
          <w:rFonts w:cs="Arial"/>
        </w:rPr>
      </w:pPr>
      <w:bookmarkStart w:id="68" w:name="OLE_LINK30"/>
      <w:r w:rsidRPr="009A037E">
        <w:rPr>
          <w:rFonts w:cs="Arial"/>
        </w:rPr>
        <w:t xml:space="preserve">V případě, </w:t>
      </w:r>
      <w:r w:rsidRPr="009A037E">
        <w:rPr>
          <w:rFonts w:cs="Arial"/>
          <w:bCs/>
          <w:iCs/>
          <w:szCs w:val="24"/>
        </w:rPr>
        <w:t>že objednatel bezdůvodně nepřevezme dílo a ocitne se v prodlení s převzetím díla, si obě smluvní strany sjednávají smluvní pokutu, kterou se objednatel zavazuje uhradit zhotoviteli, a to ve výši 0,</w:t>
      </w:r>
      <w:r>
        <w:rPr>
          <w:rFonts w:cs="Arial"/>
          <w:bCs/>
          <w:iCs/>
          <w:szCs w:val="24"/>
        </w:rPr>
        <w:t>0</w:t>
      </w:r>
      <w:r w:rsidRPr="009A037E">
        <w:rPr>
          <w:rFonts w:cs="Arial"/>
          <w:bCs/>
          <w:iCs/>
          <w:szCs w:val="24"/>
        </w:rPr>
        <w:t xml:space="preserve">1 % z celkové ceny za dílo za každý započatý kalendářní den objednatelova prodlení s převzetím díla podle čl. </w:t>
      </w:r>
      <w:r w:rsidRPr="009A037E">
        <w:rPr>
          <w:rFonts w:cs="Arial"/>
          <w:bCs/>
          <w:iCs/>
          <w:szCs w:val="24"/>
        </w:rPr>
        <w:fldChar w:fldCharType="begin"/>
      </w:r>
      <w:r w:rsidRPr="009A037E">
        <w:rPr>
          <w:rFonts w:cs="Arial"/>
          <w:bCs/>
          <w:iCs/>
          <w:szCs w:val="24"/>
        </w:rPr>
        <w:instrText xml:space="preserve"> REF _Ref440782083 \r \h  \* MERGEFORMAT </w:instrText>
      </w:r>
      <w:r w:rsidRPr="009A037E">
        <w:rPr>
          <w:rFonts w:cs="Arial"/>
          <w:bCs/>
          <w:iCs/>
          <w:szCs w:val="24"/>
        </w:rPr>
      </w:r>
      <w:r w:rsidRPr="009A037E">
        <w:rPr>
          <w:rFonts w:cs="Arial"/>
          <w:bCs/>
          <w:iCs/>
          <w:szCs w:val="24"/>
        </w:rPr>
        <w:fldChar w:fldCharType="separate"/>
      </w:r>
      <w:r w:rsidR="00A24E50">
        <w:rPr>
          <w:rFonts w:cs="Arial"/>
          <w:bCs/>
          <w:iCs/>
          <w:szCs w:val="24"/>
        </w:rPr>
        <w:t>7.1</w:t>
      </w:r>
      <w:r w:rsidRPr="009A037E">
        <w:rPr>
          <w:rFonts w:cs="Arial"/>
          <w:bCs/>
          <w:iCs/>
          <w:szCs w:val="24"/>
        </w:rPr>
        <w:fldChar w:fldCharType="end"/>
      </w:r>
      <w:r w:rsidR="00713AAE">
        <w:rPr>
          <w:rFonts w:cs="Arial"/>
          <w:bCs/>
          <w:iCs/>
          <w:szCs w:val="24"/>
        </w:rPr>
        <w:t>.</w:t>
      </w:r>
      <w:r w:rsidRPr="009A037E">
        <w:rPr>
          <w:rFonts w:cs="Arial"/>
          <w:bCs/>
          <w:iCs/>
          <w:szCs w:val="24"/>
        </w:rPr>
        <w:t xml:space="preserve"> této smlouvy</w:t>
      </w:r>
      <w:bookmarkEnd w:id="68"/>
      <w:r w:rsidRPr="009A037E">
        <w:rPr>
          <w:rFonts w:cs="Arial"/>
          <w:bCs/>
          <w:iCs/>
          <w:szCs w:val="24"/>
        </w:rPr>
        <w:t>.</w:t>
      </w:r>
    </w:p>
    <w:p w14:paraId="3C64ACEB" w14:textId="77777777" w:rsidR="00464260" w:rsidRPr="00197D5C" w:rsidRDefault="00464260" w:rsidP="00464260">
      <w:pPr>
        <w:numPr>
          <w:ilvl w:val="1"/>
          <w:numId w:val="11"/>
        </w:numPr>
        <w:spacing w:after="120" w:line="240" w:lineRule="auto"/>
        <w:jc w:val="both"/>
        <w:rPr>
          <w:rFonts w:cs="Arial"/>
          <w:bCs/>
          <w:iCs/>
          <w:szCs w:val="24"/>
        </w:rPr>
      </w:pPr>
      <w:bookmarkStart w:id="69" w:name="OLE_LINK6"/>
      <w:r w:rsidRPr="00197D5C">
        <w:rPr>
          <w:rFonts w:cs="Arial"/>
          <w:bCs/>
          <w:iCs/>
          <w:szCs w:val="24"/>
        </w:rPr>
        <w:t>Ocitne-li se objednatel v prodlení s jakýmkoliv peněžitým plněním dle této smlouvy ve prospěch zhotovitele, pak si obě smluvní strany sjednávají smluvní úrok z prodlení, který se objednatel zavazuje uhradit zhotoviteli</w:t>
      </w:r>
      <w:r>
        <w:rPr>
          <w:rFonts w:cs="Arial"/>
          <w:bCs/>
          <w:iCs/>
          <w:szCs w:val="24"/>
        </w:rPr>
        <w:t>,</w:t>
      </w:r>
      <w:r w:rsidRPr="00197D5C">
        <w:rPr>
          <w:rFonts w:cs="Arial"/>
          <w:bCs/>
          <w:iCs/>
          <w:szCs w:val="24"/>
        </w:rPr>
        <w:t xml:space="preserve"> a to ve výši 0,</w:t>
      </w:r>
      <w:r>
        <w:rPr>
          <w:rFonts w:cs="Arial"/>
          <w:bCs/>
          <w:iCs/>
          <w:szCs w:val="24"/>
        </w:rPr>
        <w:t>02</w:t>
      </w:r>
      <w:r w:rsidRPr="00197D5C">
        <w:rPr>
          <w:rFonts w:cs="Arial"/>
          <w:bCs/>
          <w:iCs/>
          <w:szCs w:val="24"/>
        </w:rPr>
        <w:t xml:space="preserve"> % z dlužné částky za každý započatý kalendářní den takového objednatelova peněžitého prodlení.</w:t>
      </w:r>
    </w:p>
    <w:p w14:paraId="7D4A929A" w14:textId="77777777" w:rsidR="00464260" w:rsidRPr="00197D5C" w:rsidRDefault="00464260" w:rsidP="00464260">
      <w:pPr>
        <w:numPr>
          <w:ilvl w:val="1"/>
          <w:numId w:val="11"/>
        </w:numPr>
        <w:spacing w:after="120" w:line="240" w:lineRule="auto"/>
        <w:jc w:val="both"/>
        <w:rPr>
          <w:rFonts w:cs="Arial"/>
        </w:rPr>
      </w:pPr>
      <w:bookmarkStart w:id="70" w:name="OLE_LINK25"/>
      <w:r w:rsidRPr="00197D5C">
        <w:rPr>
          <w:rFonts w:cs="Arial"/>
        </w:rPr>
        <w:t xml:space="preserve">Obdobně ocitne-li se zhotovitel v prodlení s jakýmkoliv peněžitým plněním dle této smlouvy ve prospěch objednatele, pak si obě smluvní strany sjednávají smluvní úrok z prodlení, který </w:t>
      </w:r>
      <w:r w:rsidRPr="00197D5C">
        <w:rPr>
          <w:rFonts w:cs="Arial"/>
        </w:rPr>
        <w:lastRenderedPageBreak/>
        <w:t>se zhotovitel zavazuje uhradit objednateli</w:t>
      </w:r>
      <w:r>
        <w:rPr>
          <w:rFonts w:cs="Arial"/>
        </w:rPr>
        <w:t>,</w:t>
      </w:r>
      <w:r w:rsidRPr="00197D5C">
        <w:rPr>
          <w:rFonts w:cs="Arial"/>
        </w:rPr>
        <w:t xml:space="preserve"> a to ve výši 0,</w:t>
      </w:r>
      <w:r>
        <w:rPr>
          <w:rFonts w:cs="Arial"/>
        </w:rPr>
        <w:t>02</w:t>
      </w:r>
      <w:r w:rsidRPr="00197D5C">
        <w:rPr>
          <w:rFonts w:cs="Arial"/>
        </w:rPr>
        <w:t xml:space="preserve"> % z dlužné částky za každý započatý kalendářní den takového zhotovitelova peněžitého prodlení</w:t>
      </w:r>
      <w:bookmarkEnd w:id="70"/>
      <w:r w:rsidRPr="00197D5C">
        <w:rPr>
          <w:rFonts w:cs="Arial"/>
        </w:rPr>
        <w:t>.</w:t>
      </w:r>
    </w:p>
    <w:p w14:paraId="30E718FB" w14:textId="3E4D9AE3" w:rsidR="00464260" w:rsidRPr="00197D5C" w:rsidRDefault="00464260" w:rsidP="00464260">
      <w:pPr>
        <w:numPr>
          <w:ilvl w:val="1"/>
          <w:numId w:val="11"/>
        </w:numPr>
        <w:spacing w:after="120" w:line="240" w:lineRule="auto"/>
        <w:jc w:val="both"/>
        <w:rPr>
          <w:rFonts w:cs="Arial"/>
        </w:rPr>
      </w:pPr>
      <w:bookmarkStart w:id="71" w:name="OLE_LINK31"/>
      <w:r w:rsidRPr="00197D5C">
        <w:rPr>
          <w:rFonts w:cs="Arial"/>
          <w:bCs/>
          <w:iCs/>
          <w:szCs w:val="24"/>
        </w:rPr>
        <w:t xml:space="preserve">V případě, že se zhotovitel ocitne v prodlení s předložením dokladů prokazujících existencí pojištění dle čl. </w:t>
      </w:r>
      <w:r w:rsidRPr="00197D5C">
        <w:rPr>
          <w:rFonts w:cs="Arial"/>
          <w:bCs/>
          <w:iCs/>
          <w:szCs w:val="24"/>
        </w:rPr>
        <w:fldChar w:fldCharType="begin"/>
      </w:r>
      <w:r w:rsidRPr="00197D5C">
        <w:rPr>
          <w:rFonts w:cs="Arial"/>
          <w:bCs/>
          <w:iCs/>
          <w:szCs w:val="24"/>
        </w:rPr>
        <w:instrText xml:space="preserve"> REF _Ref440791762 \r \h  \* MERGEFORMAT </w:instrText>
      </w:r>
      <w:r w:rsidRPr="00197D5C">
        <w:rPr>
          <w:rFonts w:cs="Arial"/>
          <w:bCs/>
          <w:iCs/>
          <w:szCs w:val="24"/>
        </w:rPr>
      </w:r>
      <w:r w:rsidRPr="00197D5C">
        <w:rPr>
          <w:rFonts w:cs="Arial"/>
          <w:bCs/>
          <w:iCs/>
          <w:szCs w:val="24"/>
        </w:rPr>
        <w:fldChar w:fldCharType="separate"/>
      </w:r>
      <w:r w:rsidR="00A24E50">
        <w:rPr>
          <w:rFonts w:cs="Arial"/>
          <w:bCs/>
          <w:iCs/>
          <w:szCs w:val="24"/>
        </w:rPr>
        <w:t>10.2</w:t>
      </w:r>
      <w:r w:rsidRPr="00197D5C">
        <w:rPr>
          <w:rFonts w:cs="Arial"/>
          <w:bCs/>
          <w:iCs/>
          <w:szCs w:val="24"/>
        </w:rPr>
        <w:fldChar w:fldCharType="end"/>
      </w:r>
      <w:r>
        <w:rPr>
          <w:rFonts w:cs="Arial"/>
          <w:bCs/>
          <w:iCs/>
          <w:szCs w:val="24"/>
        </w:rPr>
        <w:t>.</w:t>
      </w:r>
      <w:r w:rsidRPr="00197D5C">
        <w:rPr>
          <w:rFonts w:cs="Arial"/>
          <w:bCs/>
          <w:iCs/>
          <w:szCs w:val="24"/>
        </w:rPr>
        <w:t xml:space="preserve"> této smlouvy, si obě smluvní strany sjednávají smluvní pokutu, kterou se zhotovitel zavazuje uhradit objednateli</w:t>
      </w:r>
      <w:r>
        <w:rPr>
          <w:rFonts w:cs="Arial"/>
          <w:bCs/>
          <w:iCs/>
          <w:szCs w:val="24"/>
        </w:rPr>
        <w:t>,</w:t>
      </w:r>
      <w:r w:rsidRPr="00197D5C">
        <w:rPr>
          <w:rFonts w:cs="Arial"/>
          <w:bCs/>
          <w:iCs/>
          <w:szCs w:val="24"/>
        </w:rPr>
        <w:t xml:space="preserve"> a to ve výši 0,</w:t>
      </w:r>
      <w:r>
        <w:rPr>
          <w:rFonts w:cs="Arial"/>
          <w:bCs/>
          <w:iCs/>
          <w:szCs w:val="24"/>
        </w:rPr>
        <w:t>01</w:t>
      </w:r>
      <w:r w:rsidRPr="00197D5C">
        <w:rPr>
          <w:rFonts w:cs="Arial"/>
          <w:bCs/>
          <w:iCs/>
          <w:szCs w:val="24"/>
        </w:rPr>
        <w:t xml:space="preserve"> % z celkové ceny za dílo za každý započatý kalendářní den zhotovitelova prodlení s předložením předmětných dokladů</w:t>
      </w:r>
      <w:bookmarkEnd w:id="71"/>
      <w:r w:rsidRPr="00197D5C">
        <w:rPr>
          <w:rFonts w:cs="Arial"/>
          <w:bCs/>
          <w:iCs/>
          <w:szCs w:val="24"/>
        </w:rPr>
        <w:t>.</w:t>
      </w:r>
      <w:bookmarkEnd w:id="69"/>
    </w:p>
    <w:p w14:paraId="2CB6128D" w14:textId="41FB9844" w:rsidR="00464260" w:rsidRPr="00197D5C" w:rsidRDefault="00464260" w:rsidP="00464260">
      <w:pPr>
        <w:numPr>
          <w:ilvl w:val="1"/>
          <w:numId w:val="11"/>
        </w:numPr>
        <w:spacing w:after="120" w:line="240" w:lineRule="auto"/>
        <w:jc w:val="both"/>
        <w:rPr>
          <w:rFonts w:cs="Arial"/>
        </w:rPr>
      </w:pPr>
      <w:bookmarkStart w:id="72" w:name="_Ref440829182"/>
      <w:r w:rsidRPr="00197D5C">
        <w:rPr>
          <w:rFonts w:cs="Arial"/>
          <w:bCs/>
          <w:iCs/>
          <w:szCs w:val="24"/>
        </w:rPr>
        <w:t>V případě, že se zhotovitel ocitne v prodlení s předložením bankovní</w:t>
      </w:r>
      <w:r>
        <w:rPr>
          <w:rFonts w:cs="Arial"/>
          <w:bCs/>
          <w:iCs/>
          <w:szCs w:val="24"/>
        </w:rPr>
        <w:t>ch</w:t>
      </w:r>
      <w:r w:rsidRPr="00197D5C">
        <w:rPr>
          <w:rFonts w:cs="Arial"/>
          <w:bCs/>
          <w:iCs/>
          <w:szCs w:val="24"/>
        </w:rPr>
        <w:t xml:space="preserve"> záruk dle </w:t>
      </w:r>
      <w:r>
        <w:rPr>
          <w:rFonts w:cs="Arial"/>
          <w:bCs/>
          <w:iCs/>
          <w:szCs w:val="24"/>
        </w:rPr>
        <w:t xml:space="preserve">čl. </w:t>
      </w:r>
      <w:r>
        <w:rPr>
          <w:rFonts w:cs="Arial"/>
          <w:bCs/>
          <w:iCs/>
          <w:szCs w:val="24"/>
        </w:rPr>
        <w:fldChar w:fldCharType="begin"/>
      </w:r>
      <w:r>
        <w:rPr>
          <w:rFonts w:cs="Arial"/>
          <w:bCs/>
          <w:iCs/>
          <w:szCs w:val="24"/>
        </w:rPr>
        <w:instrText xml:space="preserve"> REF _Ref4505765 \r \h </w:instrText>
      </w:r>
      <w:r>
        <w:rPr>
          <w:rFonts w:cs="Arial"/>
          <w:bCs/>
          <w:iCs/>
          <w:szCs w:val="24"/>
        </w:rPr>
      </w:r>
      <w:r>
        <w:rPr>
          <w:rFonts w:cs="Arial"/>
          <w:bCs/>
          <w:iCs/>
          <w:szCs w:val="24"/>
        </w:rPr>
        <w:fldChar w:fldCharType="separate"/>
      </w:r>
      <w:r w:rsidR="00A24E50">
        <w:rPr>
          <w:rFonts w:cs="Arial"/>
          <w:bCs/>
          <w:iCs/>
          <w:szCs w:val="24"/>
        </w:rPr>
        <w:t>11</w:t>
      </w:r>
      <w:r>
        <w:rPr>
          <w:rFonts w:cs="Arial"/>
          <w:bCs/>
          <w:iCs/>
          <w:szCs w:val="24"/>
        </w:rPr>
        <w:fldChar w:fldCharType="end"/>
      </w:r>
      <w:r w:rsidR="00713AAE">
        <w:rPr>
          <w:rFonts w:cs="Arial"/>
          <w:bCs/>
          <w:iCs/>
          <w:szCs w:val="24"/>
        </w:rPr>
        <w:t>.</w:t>
      </w:r>
      <w:r>
        <w:rPr>
          <w:rFonts w:cs="Arial"/>
          <w:bCs/>
          <w:iCs/>
          <w:szCs w:val="24"/>
        </w:rPr>
        <w:t xml:space="preserve"> </w:t>
      </w:r>
      <w:r w:rsidRPr="00197D5C">
        <w:rPr>
          <w:rFonts w:cs="Arial"/>
          <w:bCs/>
          <w:iCs/>
          <w:szCs w:val="24"/>
        </w:rPr>
        <w:t>této smlouvy, si obě smluvní strany sjednávají smluvní pokutu, kterou se zhotovitel zavazuje uhradit objednateli</w:t>
      </w:r>
      <w:r>
        <w:rPr>
          <w:rFonts w:cs="Arial"/>
          <w:bCs/>
          <w:iCs/>
          <w:szCs w:val="24"/>
        </w:rPr>
        <w:t>,</w:t>
      </w:r>
      <w:r w:rsidRPr="00197D5C">
        <w:rPr>
          <w:rFonts w:cs="Arial"/>
          <w:bCs/>
          <w:iCs/>
          <w:szCs w:val="24"/>
        </w:rPr>
        <w:t xml:space="preserve"> a to ve výši 0,</w:t>
      </w:r>
      <w:r>
        <w:rPr>
          <w:rFonts w:cs="Arial"/>
          <w:bCs/>
          <w:iCs/>
          <w:szCs w:val="24"/>
        </w:rPr>
        <w:t>01</w:t>
      </w:r>
      <w:r w:rsidRPr="00197D5C">
        <w:rPr>
          <w:rFonts w:cs="Arial"/>
          <w:bCs/>
          <w:iCs/>
          <w:szCs w:val="24"/>
        </w:rPr>
        <w:t xml:space="preserve"> % z celkové ceny za dílo za každý započatý kalendářní den zhotovitelova prodlení s předložením předmětné bankovní záruky.</w:t>
      </w:r>
      <w:bookmarkEnd w:id="72"/>
    </w:p>
    <w:p w14:paraId="5FF27BFE" w14:textId="5373063A" w:rsidR="00464260" w:rsidRDefault="00464260" w:rsidP="00464260">
      <w:pPr>
        <w:numPr>
          <w:ilvl w:val="1"/>
          <w:numId w:val="11"/>
        </w:numPr>
        <w:spacing w:after="120" w:line="240" w:lineRule="auto"/>
        <w:jc w:val="both"/>
        <w:rPr>
          <w:rFonts w:cs="Arial"/>
          <w:bCs/>
          <w:iCs/>
          <w:szCs w:val="24"/>
        </w:rPr>
      </w:pPr>
      <w:bookmarkStart w:id="73" w:name="OLE_LINK3"/>
      <w:r w:rsidRPr="00197D5C">
        <w:rPr>
          <w:rFonts w:cs="Arial"/>
          <w:bCs/>
          <w:iCs/>
          <w:szCs w:val="24"/>
        </w:rPr>
        <w:t xml:space="preserve">V případě, že se zhotovitel ocitne v prodlení </w:t>
      </w:r>
      <w:r>
        <w:rPr>
          <w:rFonts w:cs="Arial"/>
          <w:bCs/>
          <w:iCs/>
          <w:szCs w:val="24"/>
        </w:rPr>
        <w:t xml:space="preserve">s plněním v termínu dle čl. </w:t>
      </w:r>
      <w:r>
        <w:rPr>
          <w:rFonts w:cs="Arial"/>
          <w:bCs/>
          <w:iCs/>
          <w:szCs w:val="24"/>
        </w:rPr>
        <w:fldChar w:fldCharType="begin"/>
      </w:r>
      <w:r>
        <w:rPr>
          <w:rFonts w:cs="Arial"/>
          <w:bCs/>
          <w:iCs/>
          <w:szCs w:val="24"/>
        </w:rPr>
        <w:instrText xml:space="preserve"> REF _Ref4512460 \r \h </w:instrText>
      </w:r>
      <w:r>
        <w:rPr>
          <w:rFonts w:cs="Arial"/>
          <w:bCs/>
          <w:iCs/>
          <w:szCs w:val="24"/>
        </w:rPr>
      </w:r>
      <w:r>
        <w:rPr>
          <w:rFonts w:cs="Arial"/>
          <w:bCs/>
          <w:iCs/>
          <w:szCs w:val="24"/>
        </w:rPr>
        <w:fldChar w:fldCharType="separate"/>
      </w:r>
      <w:r w:rsidR="00A24E50">
        <w:rPr>
          <w:rFonts w:cs="Arial"/>
          <w:bCs/>
          <w:iCs/>
          <w:szCs w:val="24"/>
        </w:rPr>
        <w:t>4.1</w:t>
      </w:r>
      <w:r>
        <w:rPr>
          <w:rFonts w:cs="Arial"/>
          <w:bCs/>
          <w:iCs/>
          <w:szCs w:val="24"/>
        </w:rPr>
        <w:fldChar w:fldCharType="end"/>
      </w:r>
      <w:r>
        <w:rPr>
          <w:rFonts w:cs="Arial"/>
          <w:bCs/>
          <w:iCs/>
          <w:szCs w:val="24"/>
        </w:rPr>
        <w:t>.3</w:t>
      </w:r>
      <w:r w:rsidR="007128FB">
        <w:rPr>
          <w:rFonts w:cs="Arial"/>
          <w:bCs/>
          <w:iCs/>
          <w:szCs w:val="24"/>
        </w:rPr>
        <w:t>.</w:t>
      </w:r>
      <w:r>
        <w:rPr>
          <w:rFonts w:cs="Arial"/>
          <w:bCs/>
          <w:iCs/>
          <w:szCs w:val="24"/>
        </w:rPr>
        <w:t xml:space="preserve"> </w:t>
      </w:r>
      <w:r w:rsidRPr="00197D5C">
        <w:rPr>
          <w:rFonts w:cs="Arial"/>
          <w:bCs/>
          <w:iCs/>
          <w:szCs w:val="24"/>
        </w:rPr>
        <w:t>této smlouvy, si obě smluvní strany sjednávají smluvní pokutu, kterou se zhotovitel zavazuje uhradit objednateli</w:t>
      </w:r>
      <w:r>
        <w:rPr>
          <w:rFonts w:cs="Arial"/>
          <w:bCs/>
          <w:iCs/>
          <w:szCs w:val="24"/>
        </w:rPr>
        <w:t>,</w:t>
      </w:r>
      <w:r w:rsidRPr="00197D5C">
        <w:rPr>
          <w:rFonts w:cs="Arial"/>
          <w:bCs/>
          <w:iCs/>
          <w:szCs w:val="24"/>
        </w:rPr>
        <w:t xml:space="preserve"> a to ve </w:t>
      </w:r>
      <w:r w:rsidRPr="004A0673">
        <w:rPr>
          <w:rFonts w:cs="Arial"/>
          <w:bCs/>
          <w:iCs/>
          <w:szCs w:val="24"/>
        </w:rPr>
        <w:t>výši 0,01 % z celkové</w:t>
      </w:r>
      <w:r w:rsidRPr="00197D5C">
        <w:rPr>
          <w:rFonts w:cs="Arial"/>
          <w:bCs/>
          <w:iCs/>
          <w:szCs w:val="24"/>
        </w:rPr>
        <w:t xml:space="preserve"> ceny za dílo za každý započatý kalendářní den zhotovitelova prodlení </w:t>
      </w:r>
      <w:r>
        <w:rPr>
          <w:rFonts w:cs="Arial"/>
          <w:bCs/>
          <w:iCs/>
          <w:szCs w:val="24"/>
        </w:rPr>
        <w:t>s plněním</w:t>
      </w:r>
      <w:r w:rsidRPr="00197D5C">
        <w:rPr>
          <w:rFonts w:cs="Arial"/>
          <w:bCs/>
          <w:iCs/>
          <w:szCs w:val="24"/>
        </w:rPr>
        <w:t>.</w:t>
      </w:r>
      <w:bookmarkEnd w:id="73"/>
    </w:p>
    <w:p w14:paraId="6BFA4582" w14:textId="5B28E344" w:rsidR="007128FB" w:rsidRPr="00197D5C" w:rsidRDefault="007128FB" w:rsidP="00464260">
      <w:pPr>
        <w:numPr>
          <w:ilvl w:val="1"/>
          <w:numId w:val="11"/>
        </w:numPr>
        <w:spacing w:after="120" w:line="240" w:lineRule="auto"/>
        <w:jc w:val="both"/>
        <w:rPr>
          <w:rFonts w:cs="Arial"/>
          <w:bCs/>
          <w:iCs/>
          <w:szCs w:val="24"/>
        </w:rPr>
      </w:pPr>
      <w:r w:rsidRPr="00197D5C">
        <w:rPr>
          <w:rFonts w:cs="Arial"/>
          <w:bCs/>
          <w:iCs/>
          <w:szCs w:val="24"/>
        </w:rPr>
        <w:t xml:space="preserve">V případě, že se zhotovitel ocitne v prodlení </w:t>
      </w:r>
      <w:r>
        <w:rPr>
          <w:rFonts w:cs="Arial"/>
          <w:bCs/>
          <w:iCs/>
          <w:szCs w:val="24"/>
        </w:rPr>
        <w:t xml:space="preserve">dle čl. </w:t>
      </w:r>
      <w:r>
        <w:rPr>
          <w:rFonts w:cs="Arial"/>
          <w:bCs/>
          <w:iCs/>
          <w:szCs w:val="24"/>
        </w:rPr>
        <w:fldChar w:fldCharType="begin"/>
      </w:r>
      <w:r>
        <w:rPr>
          <w:rFonts w:cs="Arial"/>
          <w:bCs/>
          <w:iCs/>
          <w:szCs w:val="24"/>
        </w:rPr>
        <w:instrText xml:space="preserve"> REF _Ref206501282 \r \h </w:instrText>
      </w:r>
      <w:r>
        <w:rPr>
          <w:rFonts w:cs="Arial"/>
          <w:bCs/>
          <w:iCs/>
          <w:szCs w:val="24"/>
        </w:rPr>
      </w:r>
      <w:r>
        <w:rPr>
          <w:rFonts w:cs="Arial"/>
          <w:bCs/>
          <w:iCs/>
          <w:szCs w:val="24"/>
        </w:rPr>
        <w:fldChar w:fldCharType="separate"/>
      </w:r>
      <w:r w:rsidR="00A24E50">
        <w:rPr>
          <w:rFonts w:cs="Arial"/>
          <w:bCs/>
          <w:iCs/>
          <w:szCs w:val="24"/>
        </w:rPr>
        <w:t>4.1.4</w:t>
      </w:r>
      <w:r>
        <w:rPr>
          <w:rFonts w:cs="Arial"/>
          <w:bCs/>
          <w:iCs/>
          <w:szCs w:val="24"/>
        </w:rPr>
        <w:fldChar w:fldCharType="end"/>
      </w:r>
      <w:r>
        <w:rPr>
          <w:rFonts w:cs="Arial"/>
          <w:bCs/>
          <w:iCs/>
          <w:szCs w:val="24"/>
        </w:rPr>
        <w:t xml:space="preserve">. </w:t>
      </w:r>
      <w:r w:rsidRPr="00197D5C">
        <w:rPr>
          <w:rFonts w:cs="Arial"/>
          <w:bCs/>
          <w:iCs/>
          <w:szCs w:val="24"/>
        </w:rPr>
        <w:t>této smlouvy</w:t>
      </w:r>
      <w:r w:rsidR="0095428F">
        <w:rPr>
          <w:rFonts w:cs="Arial"/>
          <w:bCs/>
          <w:iCs/>
          <w:szCs w:val="24"/>
        </w:rPr>
        <w:t xml:space="preserve">, tj. </w:t>
      </w:r>
      <w:r w:rsidR="00B62881">
        <w:rPr>
          <w:rFonts w:cs="Arial"/>
          <w:bCs/>
          <w:iCs/>
          <w:szCs w:val="24"/>
        </w:rPr>
        <w:t>stavba nebude zkolaudována do 30 dnů</w:t>
      </w:r>
      <w:r w:rsidRPr="00197D5C">
        <w:rPr>
          <w:rFonts w:cs="Arial"/>
          <w:bCs/>
          <w:iCs/>
          <w:szCs w:val="24"/>
        </w:rPr>
        <w:t>, si obě smluvní strany sjednávají smluvní pokutu, kterou se zhotovitel zavazuje uhradit objednateli</w:t>
      </w:r>
      <w:r>
        <w:rPr>
          <w:rFonts w:cs="Arial"/>
          <w:bCs/>
          <w:iCs/>
          <w:szCs w:val="24"/>
        </w:rPr>
        <w:t>,</w:t>
      </w:r>
      <w:r w:rsidRPr="00197D5C">
        <w:rPr>
          <w:rFonts w:cs="Arial"/>
          <w:bCs/>
          <w:iCs/>
          <w:szCs w:val="24"/>
        </w:rPr>
        <w:t xml:space="preserve"> a to ve </w:t>
      </w:r>
      <w:r w:rsidRPr="004A0673">
        <w:rPr>
          <w:rFonts w:cs="Arial"/>
          <w:bCs/>
          <w:iCs/>
          <w:szCs w:val="24"/>
        </w:rPr>
        <w:t>výši 0,01 % z celkové</w:t>
      </w:r>
      <w:r w:rsidRPr="00197D5C">
        <w:rPr>
          <w:rFonts w:cs="Arial"/>
          <w:bCs/>
          <w:iCs/>
          <w:szCs w:val="24"/>
        </w:rPr>
        <w:t xml:space="preserve"> ceny za dílo za každý započatý kalendářní den zhotovitelova prodlení </w:t>
      </w:r>
      <w:r>
        <w:rPr>
          <w:rFonts w:cs="Arial"/>
          <w:bCs/>
          <w:iCs/>
          <w:szCs w:val="24"/>
        </w:rPr>
        <w:t>s plněním</w:t>
      </w:r>
      <w:r w:rsidRPr="00197D5C">
        <w:rPr>
          <w:rFonts w:cs="Arial"/>
          <w:bCs/>
          <w:iCs/>
          <w:szCs w:val="24"/>
        </w:rPr>
        <w:t>.</w:t>
      </w:r>
    </w:p>
    <w:p w14:paraId="748BB821" w14:textId="77777777" w:rsidR="00464260" w:rsidRPr="007B2BAE" w:rsidRDefault="00464260" w:rsidP="00464260">
      <w:pPr>
        <w:numPr>
          <w:ilvl w:val="1"/>
          <w:numId w:val="11"/>
        </w:numPr>
        <w:spacing w:after="120" w:line="240" w:lineRule="auto"/>
        <w:jc w:val="both"/>
        <w:rPr>
          <w:rFonts w:cs="Arial"/>
        </w:rPr>
      </w:pPr>
      <w:r w:rsidRPr="007B2BAE">
        <w:rPr>
          <w:rFonts w:cs="Arial"/>
        </w:rPr>
        <w:t xml:space="preserve">V případě porušení povinnosti neodstranění vad uvedených v protokolu o předání a převzetí díla v dohodnutém termínu (při převzetí díla včetně vad) sjednávají smluvní strany smluvní pokutu ve výši </w:t>
      </w:r>
      <w:r w:rsidRPr="007B2BAE">
        <w:rPr>
          <w:rFonts w:cs="Arial"/>
          <w:bCs/>
          <w:iCs/>
          <w:szCs w:val="24"/>
        </w:rPr>
        <w:t>0,01 % z celkové ceny za dílo</w:t>
      </w:r>
      <w:r w:rsidRPr="007B2BAE">
        <w:rPr>
          <w:rFonts w:cs="Arial"/>
        </w:rPr>
        <w:t xml:space="preserve"> za každou vadu, u níž je zhotovitel v prodlení, a za každý den prodlení.</w:t>
      </w:r>
    </w:p>
    <w:p w14:paraId="2F23C9AB" w14:textId="7DA203AF" w:rsidR="00464260" w:rsidRPr="007B2BAE" w:rsidRDefault="00464260" w:rsidP="00464260">
      <w:pPr>
        <w:numPr>
          <w:ilvl w:val="1"/>
          <w:numId w:val="11"/>
        </w:numPr>
        <w:spacing w:after="120" w:line="240" w:lineRule="auto"/>
        <w:jc w:val="both"/>
        <w:rPr>
          <w:rFonts w:cs="Arial"/>
        </w:rPr>
      </w:pPr>
      <w:r w:rsidRPr="007B2BAE">
        <w:rPr>
          <w:rFonts w:cs="Arial"/>
        </w:rPr>
        <w:t xml:space="preserve">V případě, že se zhotovitel ocitne v prodlení se splněním povinnosti nastoupit k odstranění reklamačních vad ve lhůtě a za podmínek dle čl. </w:t>
      </w:r>
      <w:r w:rsidRPr="007B2BAE">
        <w:rPr>
          <w:rFonts w:cs="Arial"/>
        </w:rPr>
        <w:fldChar w:fldCharType="begin"/>
      </w:r>
      <w:r w:rsidRPr="007B2BAE">
        <w:rPr>
          <w:rFonts w:cs="Arial"/>
        </w:rPr>
        <w:instrText xml:space="preserve"> REF _Ref440782280 \r \h  \* MERGEFORMAT </w:instrText>
      </w:r>
      <w:r w:rsidRPr="007B2BAE">
        <w:rPr>
          <w:rFonts w:cs="Arial"/>
        </w:rPr>
      </w:r>
      <w:r w:rsidRPr="007B2BAE">
        <w:rPr>
          <w:rFonts w:cs="Arial"/>
        </w:rPr>
        <w:fldChar w:fldCharType="separate"/>
      </w:r>
      <w:r w:rsidR="00A24E50">
        <w:rPr>
          <w:rFonts w:cs="Arial"/>
        </w:rPr>
        <w:t>6.5</w:t>
      </w:r>
      <w:r w:rsidRPr="007B2BAE">
        <w:rPr>
          <w:rFonts w:cs="Arial"/>
        </w:rPr>
        <w:fldChar w:fldCharType="end"/>
      </w:r>
      <w:r w:rsidRPr="007B2BAE">
        <w:rPr>
          <w:rFonts w:cs="Arial"/>
        </w:rPr>
        <w:t>. této smlouvy,</w:t>
      </w:r>
      <w:r w:rsidRPr="007B2BAE">
        <w:rPr>
          <w:rFonts w:cs="Arial"/>
          <w:bCs/>
          <w:iCs/>
          <w:szCs w:val="24"/>
        </w:rPr>
        <w:t xml:space="preserve"> si obě smluvní strany sjednávají smluvní pokutu, kterou se zhotovitel zavazuje uhradit objednateli, a to ve výši </w:t>
      </w:r>
      <w:r w:rsidR="009817DF">
        <w:rPr>
          <w:rFonts w:cs="Arial"/>
          <w:bCs/>
          <w:iCs/>
          <w:szCs w:val="24"/>
        </w:rPr>
        <w:br/>
      </w:r>
      <w:r w:rsidRPr="007B2BAE">
        <w:rPr>
          <w:rFonts w:cs="Arial"/>
          <w:bCs/>
          <w:iCs/>
          <w:szCs w:val="24"/>
        </w:rPr>
        <w:t>0,01 % z celkové ceny za dílo za každý započatý kalendářní den zhotovitelova prodlení s </w:t>
      </w:r>
      <w:r w:rsidRPr="007B2BAE">
        <w:rPr>
          <w:rFonts w:cs="Arial"/>
          <w:bCs/>
        </w:rPr>
        <w:t>nástupem k odstranění reklamačních vad.</w:t>
      </w:r>
    </w:p>
    <w:p w14:paraId="0AFC6C62" w14:textId="77777777" w:rsidR="00464260" w:rsidRPr="007B2BAE" w:rsidRDefault="00464260" w:rsidP="00464260">
      <w:pPr>
        <w:numPr>
          <w:ilvl w:val="1"/>
          <w:numId w:val="11"/>
        </w:numPr>
        <w:spacing w:after="120" w:line="240" w:lineRule="auto"/>
        <w:jc w:val="both"/>
        <w:rPr>
          <w:rFonts w:cs="Arial"/>
        </w:rPr>
      </w:pPr>
      <w:r w:rsidRPr="007B2BAE">
        <w:rPr>
          <w:rFonts w:cs="Arial"/>
        </w:rPr>
        <w:t>V případě nedodržení termínu k odstranění vad v záruční době se zhotovitel zavazuje uhradit objednateli smluvní pokutu:</w:t>
      </w:r>
    </w:p>
    <w:p w14:paraId="10D6951D" w14:textId="77777777" w:rsidR="00464260" w:rsidRPr="007B2BAE" w:rsidRDefault="00464260" w:rsidP="00464260">
      <w:pPr>
        <w:numPr>
          <w:ilvl w:val="2"/>
          <w:numId w:val="11"/>
        </w:numPr>
        <w:spacing w:after="120" w:line="240" w:lineRule="auto"/>
        <w:jc w:val="both"/>
        <w:rPr>
          <w:rFonts w:cs="Arial"/>
        </w:rPr>
      </w:pPr>
      <w:r w:rsidRPr="007B2BAE">
        <w:rPr>
          <w:rFonts w:cs="Arial"/>
        </w:rPr>
        <w:t xml:space="preserve">v případě vady, která brání řádnému užívání díla, případně hrozí nebezpečí škody velkého rozsahu (havárie), smluvní pokutu ve výši </w:t>
      </w:r>
      <w:r w:rsidRPr="007B2BAE">
        <w:rPr>
          <w:rFonts w:cs="Arial"/>
          <w:bCs/>
          <w:iCs/>
          <w:szCs w:val="24"/>
        </w:rPr>
        <w:t>0,01 % z celkové ceny za dílo</w:t>
      </w:r>
      <w:r w:rsidRPr="007B2BAE">
        <w:rPr>
          <w:rFonts w:cs="Arial"/>
        </w:rPr>
        <w:t xml:space="preserve"> za každou reklamovanou vadu, u níž je </w:t>
      </w:r>
      <w:r>
        <w:rPr>
          <w:rFonts w:cs="Arial"/>
        </w:rPr>
        <w:t>z</w:t>
      </w:r>
      <w:r w:rsidRPr="007B2BAE">
        <w:rPr>
          <w:rFonts w:cs="Arial"/>
        </w:rPr>
        <w:t>hotovitel v prodlení a za každý i započatý den prodlení s jejím odstraněním,</w:t>
      </w:r>
    </w:p>
    <w:p w14:paraId="13234524" w14:textId="77777777" w:rsidR="00464260" w:rsidRPr="00426775" w:rsidRDefault="00464260" w:rsidP="00464260">
      <w:pPr>
        <w:numPr>
          <w:ilvl w:val="2"/>
          <w:numId w:val="11"/>
        </w:numPr>
        <w:spacing w:after="120" w:line="240" w:lineRule="auto"/>
        <w:jc w:val="both"/>
        <w:rPr>
          <w:rFonts w:cs="Arial"/>
        </w:rPr>
      </w:pPr>
      <w:r w:rsidRPr="007B2BAE">
        <w:rPr>
          <w:rFonts w:cs="Arial"/>
        </w:rPr>
        <w:t xml:space="preserve">v případě jiné vady se zhotovitel zavazuje uhradit objednateli smluvní pokutu ve výši </w:t>
      </w:r>
      <w:r w:rsidRPr="007B2BAE">
        <w:rPr>
          <w:rFonts w:cs="Arial"/>
          <w:bCs/>
          <w:iCs/>
          <w:szCs w:val="24"/>
        </w:rPr>
        <w:t>0,01 % z celkové ceny za dílo</w:t>
      </w:r>
      <w:r w:rsidRPr="007B2BAE">
        <w:rPr>
          <w:rFonts w:cs="Arial"/>
        </w:rPr>
        <w:t xml:space="preserve"> za každou</w:t>
      </w:r>
      <w:r w:rsidRPr="00426775">
        <w:rPr>
          <w:rFonts w:cs="Arial"/>
        </w:rPr>
        <w:t xml:space="preserve"> reklamovanou vadu, u níž je </w:t>
      </w:r>
      <w:r>
        <w:rPr>
          <w:rFonts w:cs="Arial"/>
        </w:rPr>
        <w:t>z</w:t>
      </w:r>
      <w:r w:rsidRPr="00426775">
        <w:rPr>
          <w:rFonts w:cs="Arial"/>
        </w:rPr>
        <w:t>hotovitel v prodlení a za každý i</w:t>
      </w:r>
      <w:r>
        <w:rPr>
          <w:rFonts w:cs="Arial"/>
        </w:rPr>
        <w:t> </w:t>
      </w:r>
      <w:r w:rsidRPr="00426775">
        <w:rPr>
          <w:rFonts w:cs="Arial"/>
        </w:rPr>
        <w:t>započatý den prodlení s jejím odstraněním</w:t>
      </w:r>
      <w:r>
        <w:rPr>
          <w:rFonts w:cs="Arial"/>
        </w:rPr>
        <w:t>.</w:t>
      </w:r>
    </w:p>
    <w:p w14:paraId="4B20341E" w14:textId="44F31A94" w:rsidR="00464260" w:rsidRPr="004A0673" w:rsidRDefault="00464260" w:rsidP="00464260">
      <w:pPr>
        <w:numPr>
          <w:ilvl w:val="1"/>
          <w:numId w:val="11"/>
        </w:numPr>
        <w:spacing w:after="120" w:line="240" w:lineRule="auto"/>
        <w:jc w:val="both"/>
        <w:rPr>
          <w:rFonts w:cs="Arial"/>
          <w:szCs w:val="24"/>
        </w:rPr>
      </w:pPr>
      <w:r w:rsidRPr="00197D5C">
        <w:rPr>
          <w:rFonts w:cs="Arial"/>
        </w:rPr>
        <w:t xml:space="preserve">V případě, že se zhotovitel ocitne v prodlení se splněním povinnosti vyklidit staveniště ve lhůtě a za podmínek dle čl. </w:t>
      </w:r>
      <w:r w:rsidRPr="00197D5C">
        <w:rPr>
          <w:rFonts w:cs="Arial"/>
        </w:rPr>
        <w:fldChar w:fldCharType="begin"/>
      </w:r>
      <w:r w:rsidRPr="00197D5C">
        <w:rPr>
          <w:rFonts w:cs="Arial"/>
        </w:rPr>
        <w:instrText xml:space="preserve"> REF _Ref486867700 \r \h </w:instrText>
      </w:r>
      <w:r>
        <w:rPr>
          <w:rFonts w:cs="Arial"/>
        </w:rPr>
        <w:instrText xml:space="preserve"> \* MERGEFORMAT </w:instrText>
      </w:r>
      <w:r w:rsidRPr="00197D5C">
        <w:rPr>
          <w:rFonts w:cs="Arial"/>
        </w:rPr>
      </w:r>
      <w:r w:rsidRPr="00197D5C">
        <w:rPr>
          <w:rFonts w:cs="Arial"/>
        </w:rPr>
        <w:fldChar w:fldCharType="separate"/>
      </w:r>
      <w:r w:rsidR="00A24E50">
        <w:rPr>
          <w:rFonts w:cs="Arial"/>
        </w:rPr>
        <w:t>7.6</w:t>
      </w:r>
      <w:r w:rsidRPr="00197D5C">
        <w:rPr>
          <w:rFonts w:cs="Arial"/>
        </w:rPr>
        <w:fldChar w:fldCharType="end"/>
      </w:r>
      <w:r w:rsidR="009B44DA">
        <w:rPr>
          <w:rFonts w:cs="Arial"/>
        </w:rPr>
        <w:t>.</w:t>
      </w:r>
      <w:r w:rsidRPr="00197D5C">
        <w:rPr>
          <w:rFonts w:cs="Arial"/>
        </w:rPr>
        <w:t xml:space="preserve"> této smlouvy, </w:t>
      </w:r>
      <w:r w:rsidRPr="00197D5C">
        <w:rPr>
          <w:rFonts w:cs="Arial"/>
          <w:bCs/>
          <w:iCs/>
          <w:szCs w:val="24"/>
        </w:rPr>
        <w:t>si obě smluvní strany sjednávají smluvní pokutu, kterou se zhotovitel zavazuje uhradit objednateli</w:t>
      </w:r>
      <w:r>
        <w:rPr>
          <w:rFonts w:cs="Arial"/>
          <w:bCs/>
          <w:iCs/>
          <w:szCs w:val="24"/>
        </w:rPr>
        <w:t>,</w:t>
      </w:r>
      <w:r w:rsidRPr="00197D5C">
        <w:rPr>
          <w:rFonts w:cs="Arial"/>
          <w:bCs/>
          <w:iCs/>
          <w:szCs w:val="24"/>
        </w:rPr>
        <w:t xml:space="preserve"> a to ve výši 0,</w:t>
      </w:r>
      <w:r>
        <w:rPr>
          <w:rFonts w:cs="Arial"/>
          <w:bCs/>
          <w:iCs/>
          <w:szCs w:val="24"/>
        </w:rPr>
        <w:t>01</w:t>
      </w:r>
      <w:r w:rsidRPr="00197D5C">
        <w:rPr>
          <w:rFonts w:cs="Arial"/>
          <w:bCs/>
          <w:iCs/>
          <w:szCs w:val="24"/>
        </w:rPr>
        <w:t xml:space="preserve"> % </w:t>
      </w:r>
      <w:r w:rsidRPr="004A0673">
        <w:rPr>
          <w:rFonts w:cs="Arial"/>
          <w:bCs/>
          <w:iCs/>
          <w:szCs w:val="24"/>
        </w:rPr>
        <w:t>z celkové ceny za dílo za každý i započatý den zhotovitelova prodlení s </w:t>
      </w:r>
      <w:r w:rsidRPr="004A0673">
        <w:rPr>
          <w:rFonts w:cs="Arial"/>
          <w:bCs/>
        </w:rPr>
        <w:t>vyklizením staveniště.</w:t>
      </w:r>
    </w:p>
    <w:p w14:paraId="2D7C4C06" w14:textId="77777777" w:rsidR="00464260" w:rsidRPr="002329E6" w:rsidRDefault="00464260" w:rsidP="00464260">
      <w:pPr>
        <w:numPr>
          <w:ilvl w:val="1"/>
          <w:numId w:val="11"/>
        </w:numPr>
        <w:spacing w:after="120" w:line="240" w:lineRule="auto"/>
        <w:jc w:val="both"/>
        <w:rPr>
          <w:rFonts w:cs="Arial"/>
          <w:bCs/>
          <w:iCs/>
        </w:rPr>
      </w:pPr>
      <w:r w:rsidRPr="004A0673">
        <w:rPr>
          <w:rFonts w:cs="Arial"/>
        </w:rPr>
        <w:t>Smluvní strany se dohodly, že v případě nedodržení kvalitativních parametrů prací a dodávek uvedených v kompletní zadávací dokumentaci (PD, výkaz výměr) zjištěných opakovaně objednatelem v průběhu provádění stavby a řádně zaznamenaných ve stavebním deníku nebo zápisu z kontrolního dne s poznámkou „OPAKOVANÉ NEDODRŽENÍ KVALITATIVNÍCH PARAMETRŮ“, má objednatel právo účtovat zhotoviteli smluvní pokutu ve výši 0,</w:t>
      </w:r>
      <w:r>
        <w:rPr>
          <w:rFonts w:cs="Arial"/>
        </w:rPr>
        <w:t>01</w:t>
      </w:r>
      <w:r w:rsidRPr="004A0673">
        <w:rPr>
          <w:rFonts w:cs="Arial"/>
          <w:bCs/>
          <w:iCs/>
          <w:szCs w:val="24"/>
        </w:rPr>
        <w:t xml:space="preserve"> % z celkové ceny za dílo </w:t>
      </w:r>
      <w:r w:rsidRPr="004A0673">
        <w:rPr>
          <w:rFonts w:cs="Arial"/>
        </w:rPr>
        <w:t>za každý jednotlivý případ takového porušení zhotovitelem. Zaplacením</w:t>
      </w:r>
      <w:r w:rsidRPr="00197D5C">
        <w:rPr>
          <w:rFonts w:cs="Arial"/>
        </w:rPr>
        <w:t xml:space="preserve"> </w:t>
      </w:r>
      <w:r w:rsidRPr="002329E6">
        <w:rPr>
          <w:rFonts w:cs="Arial"/>
        </w:rPr>
        <w:t>smluvní pokuty není zhotovitel zbaven povinnosti případné závady odstranit nebo použít materiál nebo dodat zboží v odpovídající kvalitě.</w:t>
      </w:r>
    </w:p>
    <w:p w14:paraId="147D55F4" w14:textId="2E0454F4" w:rsidR="00464260" w:rsidRPr="002329E6" w:rsidRDefault="00464260" w:rsidP="00464260">
      <w:pPr>
        <w:numPr>
          <w:ilvl w:val="1"/>
          <w:numId w:val="11"/>
        </w:numPr>
        <w:spacing w:after="120" w:line="240" w:lineRule="auto"/>
        <w:jc w:val="both"/>
        <w:rPr>
          <w:rFonts w:cs="Arial"/>
        </w:rPr>
      </w:pPr>
      <w:r w:rsidRPr="002329E6">
        <w:rPr>
          <w:rFonts w:cs="Arial"/>
        </w:rPr>
        <w:lastRenderedPageBreak/>
        <w:t xml:space="preserve">V případě porušení povinnosti zhotovitele dle čl. </w:t>
      </w:r>
      <w:r w:rsidRPr="002329E6">
        <w:rPr>
          <w:rFonts w:cs="Arial"/>
        </w:rPr>
        <w:fldChar w:fldCharType="begin"/>
      </w:r>
      <w:r w:rsidRPr="002329E6">
        <w:rPr>
          <w:rFonts w:cs="Arial"/>
        </w:rPr>
        <w:instrText xml:space="preserve"> REF _Ref62230045 \r \h  \* MERGEFORMAT </w:instrText>
      </w:r>
      <w:r w:rsidRPr="002329E6">
        <w:rPr>
          <w:rFonts w:cs="Arial"/>
        </w:rPr>
      </w:r>
      <w:r w:rsidRPr="002329E6">
        <w:rPr>
          <w:rFonts w:cs="Arial"/>
        </w:rPr>
        <w:fldChar w:fldCharType="separate"/>
      </w:r>
      <w:r w:rsidR="00A24E50">
        <w:rPr>
          <w:rFonts w:cs="Arial"/>
        </w:rPr>
        <w:t>8.24.1</w:t>
      </w:r>
      <w:r w:rsidRPr="002329E6">
        <w:rPr>
          <w:rFonts w:cs="Arial"/>
        </w:rPr>
        <w:fldChar w:fldCharType="end"/>
      </w:r>
      <w:r w:rsidRPr="002329E6">
        <w:rPr>
          <w:rFonts w:cs="Arial"/>
        </w:rPr>
        <w:t xml:space="preserve">. této smlouvy sjednávají smluvní strany smluvní </w:t>
      </w:r>
      <w:r w:rsidRPr="00CA442A">
        <w:rPr>
          <w:rFonts w:cs="Arial"/>
        </w:rPr>
        <w:t>pokutu ve výši 25.000,- Kč za každý zjištěný případ porušení</w:t>
      </w:r>
      <w:r w:rsidRPr="00713AAE">
        <w:rPr>
          <w:rFonts w:cs="Arial"/>
        </w:rPr>
        <w:t>.</w:t>
      </w:r>
    </w:p>
    <w:p w14:paraId="275727F7" w14:textId="4CC08BAC" w:rsidR="00464260" w:rsidRPr="00CA442A" w:rsidRDefault="00464260" w:rsidP="00464260">
      <w:pPr>
        <w:numPr>
          <w:ilvl w:val="1"/>
          <w:numId w:val="11"/>
        </w:numPr>
        <w:spacing w:after="120" w:line="240" w:lineRule="auto"/>
        <w:jc w:val="both"/>
        <w:rPr>
          <w:rFonts w:cs="Arial"/>
        </w:rPr>
      </w:pPr>
      <w:r w:rsidRPr="002329E6">
        <w:rPr>
          <w:rFonts w:cs="Arial"/>
        </w:rPr>
        <w:t xml:space="preserve">V případě porušení povinností zhotovitele dle čl. </w:t>
      </w:r>
      <w:r w:rsidRPr="002329E6">
        <w:rPr>
          <w:rFonts w:cs="Arial"/>
        </w:rPr>
        <w:fldChar w:fldCharType="begin"/>
      </w:r>
      <w:r w:rsidRPr="002329E6">
        <w:rPr>
          <w:rFonts w:cs="Arial"/>
        </w:rPr>
        <w:instrText xml:space="preserve"> REF _Ref62230155 \r \h  \* MERGEFORMAT </w:instrText>
      </w:r>
      <w:r w:rsidRPr="002329E6">
        <w:rPr>
          <w:rFonts w:cs="Arial"/>
        </w:rPr>
      </w:r>
      <w:r w:rsidRPr="002329E6">
        <w:rPr>
          <w:rFonts w:cs="Arial"/>
        </w:rPr>
        <w:fldChar w:fldCharType="separate"/>
      </w:r>
      <w:r w:rsidR="00A24E50">
        <w:rPr>
          <w:rFonts w:cs="Arial"/>
        </w:rPr>
        <w:t>8.24.2</w:t>
      </w:r>
      <w:r w:rsidRPr="002329E6">
        <w:rPr>
          <w:rFonts w:cs="Arial"/>
        </w:rPr>
        <w:fldChar w:fldCharType="end"/>
      </w:r>
      <w:r w:rsidRPr="002329E6">
        <w:rPr>
          <w:rFonts w:cs="Arial"/>
        </w:rPr>
        <w:t xml:space="preserve">. a čl. </w:t>
      </w:r>
      <w:r w:rsidRPr="002329E6">
        <w:rPr>
          <w:rFonts w:cs="Arial"/>
        </w:rPr>
        <w:fldChar w:fldCharType="begin"/>
      </w:r>
      <w:r w:rsidRPr="002329E6">
        <w:rPr>
          <w:rFonts w:cs="Arial"/>
        </w:rPr>
        <w:instrText xml:space="preserve"> REF _Ref62230163 \r \h  \* MERGEFORMAT </w:instrText>
      </w:r>
      <w:r w:rsidRPr="002329E6">
        <w:rPr>
          <w:rFonts w:cs="Arial"/>
        </w:rPr>
      </w:r>
      <w:r w:rsidRPr="002329E6">
        <w:rPr>
          <w:rFonts w:cs="Arial"/>
        </w:rPr>
        <w:fldChar w:fldCharType="separate"/>
      </w:r>
      <w:r w:rsidR="00A24E50">
        <w:rPr>
          <w:rFonts w:cs="Arial"/>
        </w:rPr>
        <w:t>8.24.3</w:t>
      </w:r>
      <w:r w:rsidRPr="002329E6">
        <w:rPr>
          <w:rFonts w:cs="Arial"/>
        </w:rPr>
        <w:fldChar w:fldCharType="end"/>
      </w:r>
      <w:r w:rsidRPr="002329E6">
        <w:rPr>
          <w:rFonts w:cs="Arial"/>
        </w:rPr>
        <w:t xml:space="preserve">. této smlouvy sjednávají smluvní strany smluvní </w:t>
      </w:r>
      <w:r w:rsidRPr="00CA442A">
        <w:rPr>
          <w:rFonts w:cs="Arial"/>
        </w:rPr>
        <w:t>pokutu ve výši 25.000,- Kč za každý zjištěný případ porušení.</w:t>
      </w:r>
    </w:p>
    <w:p w14:paraId="55A4FCA8" w14:textId="662F5D08" w:rsidR="00464260" w:rsidRPr="00197D5C" w:rsidRDefault="00464260" w:rsidP="00464260">
      <w:pPr>
        <w:numPr>
          <w:ilvl w:val="1"/>
          <w:numId w:val="11"/>
        </w:numPr>
        <w:spacing w:after="120" w:line="240" w:lineRule="auto"/>
        <w:jc w:val="both"/>
        <w:rPr>
          <w:rFonts w:cs="Arial"/>
        </w:rPr>
      </w:pPr>
      <w:r w:rsidRPr="003E0DBF">
        <w:rPr>
          <w:rFonts w:cs="Arial"/>
        </w:rPr>
        <w:t>Zaplacením smluvních pokut či úroků z prodlení nezaniká právo poškozené smluvní strany na náhradu případné škody způsobené ji porušením povinnosti druhé smluvní strany, na níž se sankce vztahuje, a to v plné výši. Sjednané</w:t>
      </w:r>
      <w:r w:rsidRPr="00197D5C">
        <w:rPr>
          <w:rFonts w:cs="Arial"/>
        </w:rPr>
        <w:t xml:space="preserve"> smluvní úroky z prodlení lze požadovat i</w:t>
      </w:r>
      <w:r>
        <w:rPr>
          <w:rFonts w:cs="Arial"/>
        </w:rPr>
        <w:t> </w:t>
      </w:r>
      <w:r w:rsidRPr="00197D5C">
        <w:rPr>
          <w:rFonts w:cs="Arial"/>
        </w:rPr>
        <w:t>u</w:t>
      </w:r>
      <w:r>
        <w:rPr>
          <w:rFonts w:cs="Arial"/>
        </w:rPr>
        <w:t> </w:t>
      </w:r>
      <w:r w:rsidRPr="00197D5C">
        <w:rPr>
          <w:rFonts w:cs="Arial"/>
        </w:rPr>
        <w:t>řádně uplatněné a neuhrazené smluvní pokuty.</w:t>
      </w:r>
    </w:p>
    <w:p w14:paraId="357D8F46" w14:textId="77777777" w:rsidR="00464260" w:rsidRPr="00197D5C" w:rsidRDefault="00464260" w:rsidP="00464260">
      <w:pPr>
        <w:numPr>
          <w:ilvl w:val="1"/>
          <w:numId w:val="11"/>
        </w:numPr>
        <w:spacing w:after="120" w:line="240" w:lineRule="auto"/>
        <w:jc w:val="both"/>
        <w:rPr>
          <w:rFonts w:cs="Arial"/>
          <w:szCs w:val="24"/>
        </w:rPr>
      </w:pPr>
      <w:r w:rsidRPr="00197D5C">
        <w:rPr>
          <w:rFonts w:cs="Arial"/>
        </w:rPr>
        <w:t>Objednatel si vyhrazuje právo na úhradu smluvní pokuty formou zápočtu ke kterékoliv splatné pohledávce zhotovitele vůči objednateli. Obdobně zhotovitel si taktéž vyhrazuje právo na úhradu smluvní pokuty formou zápočtu ke kterékoliv splatné pohledávce objednatele vůči zhotoviteli.</w:t>
      </w:r>
    </w:p>
    <w:p w14:paraId="2CEE4CE5" w14:textId="77777777" w:rsidR="00464260" w:rsidRPr="00DC55E3" w:rsidRDefault="00464260" w:rsidP="00464260">
      <w:pPr>
        <w:numPr>
          <w:ilvl w:val="1"/>
          <w:numId w:val="11"/>
        </w:numPr>
        <w:spacing w:after="120" w:line="240" w:lineRule="auto"/>
        <w:jc w:val="both"/>
        <w:rPr>
          <w:rFonts w:cs="Arial"/>
        </w:rPr>
      </w:pPr>
      <w:r w:rsidRPr="00197D5C">
        <w:rPr>
          <w:rFonts w:cs="Arial"/>
        </w:rPr>
        <w:t xml:space="preserve">Smluvní strany se dohodly, že pokud nebude výslovně uvedeno jinak, pak veškeré jejich vzájemné oprávněné sankční peněžité pohledávky a závazky z této smlouvy vyplývající, jsou </w:t>
      </w:r>
      <w:r w:rsidRPr="00DC55E3">
        <w:rPr>
          <w:rFonts w:cs="Arial"/>
        </w:rPr>
        <w:t>vždy splatné nejpozději do 14 kalendářních dní od doručení jejich písemného vyúčtování povinné smluvní straně.</w:t>
      </w:r>
    </w:p>
    <w:p w14:paraId="58DDEF87" w14:textId="507A1E2C" w:rsidR="005252AE" w:rsidRDefault="00464260" w:rsidP="005252AE">
      <w:pPr>
        <w:numPr>
          <w:ilvl w:val="1"/>
          <w:numId w:val="11"/>
        </w:numPr>
        <w:spacing w:after="120" w:line="240" w:lineRule="auto"/>
        <w:jc w:val="both"/>
        <w:rPr>
          <w:rFonts w:cs="Arial"/>
        </w:rPr>
      </w:pPr>
      <w:bookmarkStart w:id="74" w:name="OLE_LINK7"/>
      <w:r w:rsidRPr="00DC55E3">
        <w:rPr>
          <w:rFonts w:cs="Arial"/>
        </w:rPr>
        <w:t xml:space="preserve">Smluvní strany se dohodly, že celkový součet všech smluvních pokut a smluvních úroků z prodlení dle této </w:t>
      </w:r>
      <w:r w:rsidRPr="004A0673">
        <w:rPr>
          <w:rFonts w:cs="Arial"/>
        </w:rPr>
        <w:t xml:space="preserve">smlouvy, na které vznikne objednateli nárok dle této smlouvy, může maximálně souhrnně dosáhnout částky 50 % z celkové ceny díla uvedené v čl. </w:t>
      </w:r>
      <w:r w:rsidRPr="004A0673">
        <w:rPr>
          <w:rFonts w:cs="Arial"/>
        </w:rPr>
        <w:fldChar w:fldCharType="begin"/>
      </w:r>
      <w:r w:rsidRPr="004A0673">
        <w:rPr>
          <w:rFonts w:cs="Arial"/>
        </w:rPr>
        <w:instrText xml:space="preserve"> REF _Ref440782715 \r \h  \* MERGEFORMAT </w:instrText>
      </w:r>
      <w:r w:rsidRPr="004A0673">
        <w:rPr>
          <w:rFonts w:cs="Arial"/>
        </w:rPr>
      </w:r>
      <w:r w:rsidRPr="004A0673">
        <w:rPr>
          <w:rFonts w:cs="Arial"/>
        </w:rPr>
        <w:fldChar w:fldCharType="separate"/>
      </w:r>
      <w:r w:rsidR="00A24E50">
        <w:rPr>
          <w:rFonts w:cs="Arial"/>
        </w:rPr>
        <w:t>3.3</w:t>
      </w:r>
      <w:r w:rsidRPr="004A0673">
        <w:rPr>
          <w:rFonts w:cs="Arial"/>
        </w:rPr>
        <w:fldChar w:fldCharType="end"/>
      </w:r>
      <w:r w:rsidRPr="004A0673">
        <w:rPr>
          <w:rFonts w:cs="Arial"/>
        </w:rPr>
        <w:t>. této smlouvy</w:t>
      </w:r>
      <w:r w:rsidR="005252AE" w:rsidRPr="00DC55E3">
        <w:rPr>
          <w:rFonts w:cs="Arial"/>
        </w:rPr>
        <w:t>.</w:t>
      </w:r>
      <w:bookmarkEnd w:id="74"/>
    </w:p>
    <w:p w14:paraId="716385BC" w14:textId="77777777" w:rsidR="001B397C" w:rsidRPr="001B397C" w:rsidRDefault="001B397C" w:rsidP="001B397C">
      <w:pPr>
        <w:spacing w:after="120" w:line="240" w:lineRule="auto"/>
        <w:jc w:val="both"/>
        <w:rPr>
          <w:rFonts w:cs="Arial"/>
        </w:rPr>
      </w:pPr>
    </w:p>
    <w:p w14:paraId="553AF6DE" w14:textId="75E6B9A7" w:rsidR="005252AE" w:rsidRPr="00197D5C" w:rsidRDefault="005252AE" w:rsidP="007C3385">
      <w:pPr>
        <w:keepNext/>
        <w:numPr>
          <w:ilvl w:val="0"/>
          <w:numId w:val="11"/>
        </w:numPr>
        <w:spacing w:after="120" w:line="240" w:lineRule="auto"/>
        <w:ind w:left="0"/>
        <w:jc w:val="center"/>
        <w:outlineLvl w:val="1"/>
        <w:rPr>
          <w:rFonts w:cs="Arial"/>
          <w:b/>
          <w:szCs w:val="24"/>
        </w:rPr>
      </w:pPr>
      <w:bookmarkStart w:id="75" w:name="_Toc443307120"/>
      <w:r w:rsidRPr="00197D5C">
        <w:rPr>
          <w:rFonts w:cs="Arial"/>
          <w:b/>
          <w:szCs w:val="24"/>
        </w:rPr>
        <w:t xml:space="preserve"> Odstoupení od smlouvy</w:t>
      </w:r>
      <w:bookmarkEnd w:id="75"/>
      <w:r w:rsidR="001B397C">
        <w:rPr>
          <w:rFonts w:cs="Arial"/>
          <w:b/>
          <w:szCs w:val="24"/>
        </w:rPr>
        <w:t>/vypovězení smlouvy</w:t>
      </w:r>
    </w:p>
    <w:p w14:paraId="521D80E8" w14:textId="77777777" w:rsidR="005252AE" w:rsidRPr="00197D5C" w:rsidRDefault="005252AE" w:rsidP="006146B2">
      <w:pPr>
        <w:numPr>
          <w:ilvl w:val="1"/>
          <w:numId w:val="11"/>
        </w:numPr>
        <w:spacing w:after="120" w:line="240" w:lineRule="auto"/>
        <w:jc w:val="both"/>
        <w:rPr>
          <w:rFonts w:cs="Arial"/>
          <w:szCs w:val="24"/>
        </w:rPr>
      </w:pPr>
      <w:bookmarkStart w:id="76" w:name="OLE_LINK41"/>
      <w:r w:rsidRPr="00197D5C">
        <w:rPr>
          <w:rFonts w:cs="Arial"/>
          <w:szCs w:val="24"/>
        </w:rPr>
        <w:t>Kromě obecných možností odstoupení od smlouvy, které upravuje</w:t>
      </w:r>
      <w:r>
        <w:rPr>
          <w:rFonts w:cs="Arial"/>
          <w:szCs w:val="24"/>
        </w:rPr>
        <w:t xml:space="preserve"> OZ</w:t>
      </w:r>
      <w:r w:rsidRPr="00197D5C">
        <w:rPr>
          <w:rFonts w:cs="Arial"/>
          <w:szCs w:val="24"/>
        </w:rPr>
        <w:t>, mohou smluvní strany odstoupit od této smlouvy v případě, byl</w:t>
      </w:r>
      <w:r w:rsidRPr="004920A9">
        <w:rPr>
          <w:rFonts w:cs="Arial"/>
          <w:szCs w:val="24"/>
        </w:rPr>
        <w:t xml:space="preserve">-li pravomocně zjištěn úpadek druhé smluvní strany v souladu se zákonem č. 182/2006 Sb., o úpadku a způsobech jeho řešení (insolvenční zákon), </w:t>
      </w:r>
      <w:r w:rsidRPr="00197D5C">
        <w:rPr>
          <w:rFonts w:cs="Arial"/>
          <w:szCs w:val="24"/>
        </w:rPr>
        <w:t>ve znění pozdějších předpisů</w:t>
      </w:r>
      <w:r w:rsidRPr="00197D5C">
        <w:rPr>
          <w:rFonts w:cs="Arial"/>
          <w:snapToGrid w:val="0"/>
          <w:szCs w:val="24"/>
        </w:rPr>
        <w:t>, nebo bylo-li rozhodnuto o zrušení druhé smluvní strany s likvidací.</w:t>
      </w:r>
    </w:p>
    <w:p w14:paraId="50E73173" w14:textId="77777777" w:rsidR="005252AE" w:rsidRPr="00197D5C" w:rsidRDefault="005252AE" w:rsidP="006146B2">
      <w:pPr>
        <w:numPr>
          <w:ilvl w:val="1"/>
          <w:numId w:val="11"/>
        </w:numPr>
        <w:spacing w:after="120" w:line="240" w:lineRule="auto"/>
        <w:jc w:val="both"/>
        <w:rPr>
          <w:rFonts w:cs="Arial"/>
          <w:szCs w:val="24"/>
        </w:rPr>
      </w:pPr>
      <w:r w:rsidRPr="00197D5C">
        <w:rPr>
          <w:rFonts w:cs="Arial"/>
        </w:rPr>
        <w:t>Zhotovitel je oprávněn od této smlouvy odstoupit v případě prodlení objednatele s úhradou peněžitého plnění ve prospěch zhotovitele, kdy dlužná částka přesáhne 10 % z celkové ceny díla a současně prodlení objednatele s její splatností bude delší, než 30 kalendářních dnů.</w:t>
      </w:r>
    </w:p>
    <w:p w14:paraId="5060FB91" w14:textId="77777777" w:rsidR="005252AE" w:rsidRPr="00197D5C" w:rsidRDefault="005252AE" w:rsidP="006146B2">
      <w:pPr>
        <w:numPr>
          <w:ilvl w:val="1"/>
          <w:numId w:val="11"/>
        </w:numPr>
        <w:spacing w:after="120" w:line="240" w:lineRule="auto"/>
        <w:jc w:val="both"/>
        <w:rPr>
          <w:rFonts w:cs="Arial"/>
          <w:szCs w:val="24"/>
        </w:rPr>
      </w:pPr>
      <w:r w:rsidRPr="00197D5C">
        <w:rPr>
          <w:rFonts w:cs="Arial"/>
          <w:szCs w:val="24"/>
        </w:rPr>
        <w:t>Objednatel je oprávněn od této smlouvy odstoupit, pokud:</w:t>
      </w:r>
    </w:p>
    <w:p w14:paraId="339FCE01" w14:textId="77777777" w:rsidR="005252AE" w:rsidRPr="00197D5C" w:rsidRDefault="005252AE" w:rsidP="006146B2">
      <w:pPr>
        <w:numPr>
          <w:ilvl w:val="2"/>
          <w:numId w:val="11"/>
        </w:numPr>
        <w:spacing w:after="120" w:line="240" w:lineRule="auto"/>
        <w:jc w:val="both"/>
        <w:rPr>
          <w:rFonts w:cs="Arial"/>
        </w:rPr>
      </w:pPr>
      <w:r w:rsidRPr="00197D5C">
        <w:rPr>
          <w:rFonts w:cs="Arial"/>
          <w:szCs w:val="24"/>
        </w:rPr>
        <w:t>zhotovitel porušil jakoukoli ze svých povinností vyplývajících z této smlouvy a</w:t>
      </w:r>
      <w:r>
        <w:rPr>
          <w:rFonts w:cs="Arial"/>
          <w:szCs w:val="24"/>
        </w:rPr>
        <w:t> </w:t>
      </w:r>
      <w:r w:rsidRPr="00197D5C">
        <w:rPr>
          <w:rFonts w:cs="Arial"/>
        </w:rPr>
        <w:t>nenapravil takové své její porušení v přiměřené lhůtě k tomu určené objednatelem v jeho písemné výzvě k nápravě, když objednatelem stanovená přiměřená lhůta k</w:t>
      </w:r>
      <w:r>
        <w:rPr>
          <w:rFonts w:cs="Arial"/>
        </w:rPr>
        <w:t> </w:t>
      </w:r>
      <w:r w:rsidRPr="00197D5C">
        <w:rPr>
          <w:rFonts w:cs="Arial"/>
        </w:rPr>
        <w:t>nápravě nesmí být kratší než 15 kalendářních dní; nebo</w:t>
      </w:r>
    </w:p>
    <w:p w14:paraId="14AEDE86" w14:textId="4E9E5B06" w:rsidR="005252AE" w:rsidRPr="00197D5C" w:rsidRDefault="005252AE" w:rsidP="006146B2">
      <w:pPr>
        <w:numPr>
          <w:ilvl w:val="2"/>
          <w:numId w:val="11"/>
        </w:numPr>
        <w:spacing w:after="120" w:line="240" w:lineRule="auto"/>
        <w:jc w:val="both"/>
        <w:rPr>
          <w:rFonts w:cs="Arial"/>
        </w:rPr>
      </w:pPr>
      <w:r w:rsidRPr="00197D5C">
        <w:rPr>
          <w:rFonts w:cs="Arial"/>
        </w:rPr>
        <w:t>je zhotovitel v prodlení s plněním díla oproti termínům uvedeným v časovém a</w:t>
      </w:r>
      <w:r>
        <w:rPr>
          <w:rFonts w:cs="Arial"/>
        </w:rPr>
        <w:t> </w:t>
      </w:r>
      <w:r w:rsidRPr="00197D5C">
        <w:rPr>
          <w:rFonts w:cs="Arial"/>
        </w:rPr>
        <w:t xml:space="preserve">finančním harmonogramu specifikovaném shora v čl. </w:t>
      </w:r>
      <w:r w:rsidRPr="00197D5C">
        <w:rPr>
          <w:rFonts w:cs="Arial"/>
        </w:rPr>
        <w:fldChar w:fldCharType="begin"/>
      </w:r>
      <w:r w:rsidRPr="00197D5C">
        <w:rPr>
          <w:rFonts w:cs="Arial"/>
        </w:rPr>
        <w:instrText xml:space="preserve"> REF _Ref440838257 \r \h </w:instrText>
      </w:r>
      <w:r>
        <w:rPr>
          <w:rFonts w:cs="Arial"/>
        </w:rPr>
        <w:instrText xml:space="preserve"> \* MERGEFORMAT </w:instrText>
      </w:r>
      <w:r w:rsidRPr="00197D5C">
        <w:rPr>
          <w:rFonts w:cs="Arial"/>
        </w:rPr>
      </w:r>
      <w:r w:rsidRPr="00197D5C">
        <w:rPr>
          <w:rFonts w:cs="Arial"/>
        </w:rPr>
        <w:fldChar w:fldCharType="separate"/>
      </w:r>
      <w:r w:rsidR="00A24E50">
        <w:rPr>
          <w:rFonts w:cs="Arial"/>
        </w:rPr>
        <w:t>4.16</w:t>
      </w:r>
      <w:r w:rsidRPr="00197D5C">
        <w:rPr>
          <w:rFonts w:cs="Arial"/>
        </w:rPr>
        <w:fldChar w:fldCharType="end"/>
      </w:r>
      <w:r>
        <w:rPr>
          <w:rFonts w:cs="Arial"/>
        </w:rPr>
        <w:t>.</w:t>
      </w:r>
      <w:r w:rsidRPr="00197D5C">
        <w:rPr>
          <w:rFonts w:cs="Arial"/>
        </w:rPr>
        <w:t xml:space="preserve"> této smlouvy</w:t>
      </w:r>
      <w:r>
        <w:rPr>
          <w:rFonts w:cs="Arial"/>
        </w:rPr>
        <w:t>,</w:t>
      </w:r>
      <w:r w:rsidRPr="00197D5C">
        <w:rPr>
          <w:rFonts w:cs="Arial"/>
        </w:rPr>
        <w:t xml:space="preserve"> a to o</w:t>
      </w:r>
      <w:r>
        <w:rPr>
          <w:rFonts w:cs="Arial"/>
        </w:rPr>
        <w:t> </w:t>
      </w:r>
      <w:r w:rsidRPr="00197D5C">
        <w:rPr>
          <w:rFonts w:cs="Arial"/>
        </w:rPr>
        <w:t>více jak 30 kalendářních dní; nebo</w:t>
      </w:r>
    </w:p>
    <w:p w14:paraId="139B6C36" w14:textId="77777777" w:rsidR="005252AE" w:rsidRPr="00197D5C" w:rsidRDefault="005252AE" w:rsidP="006146B2">
      <w:pPr>
        <w:numPr>
          <w:ilvl w:val="2"/>
          <w:numId w:val="11"/>
        </w:numPr>
        <w:spacing w:after="120" w:line="240" w:lineRule="auto"/>
        <w:jc w:val="both"/>
        <w:rPr>
          <w:rFonts w:cs="Arial"/>
        </w:rPr>
      </w:pPr>
      <w:r w:rsidRPr="00197D5C">
        <w:rPr>
          <w:rFonts w:cs="Arial"/>
        </w:rPr>
        <w:t>zhotovitel z jakéhokoli důvodu není oprávněn splnit své závazky vyplývající z této smlouvy; nebo</w:t>
      </w:r>
    </w:p>
    <w:p w14:paraId="4C930991" w14:textId="00F7112B" w:rsidR="005252AE" w:rsidRPr="00197D5C" w:rsidRDefault="005252AE" w:rsidP="006146B2">
      <w:pPr>
        <w:numPr>
          <w:ilvl w:val="2"/>
          <w:numId w:val="11"/>
        </w:numPr>
        <w:spacing w:after="120" w:line="240" w:lineRule="auto"/>
        <w:jc w:val="both"/>
        <w:rPr>
          <w:rFonts w:cs="Arial"/>
        </w:rPr>
      </w:pPr>
      <w:r w:rsidRPr="00197D5C">
        <w:rPr>
          <w:rFonts w:cs="Arial"/>
        </w:rPr>
        <w:t xml:space="preserve">zhotovitel uvedl ve své, shora v čl. </w:t>
      </w:r>
      <w:r w:rsidRPr="00197D5C">
        <w:rPr>
          <w:rFonts w:cs="Arial"/>
        </w:rPr>
        <w:fldChar w:fldCharType="begin"/>
      </w:r>
      <w:r w:rsidRPr="00197D5C">
        <w:rPr>
          <w:rFonts w:cs="Arial"/>
        </w:rPr>
        <w:instrText xml:space="preserve"> REF _Ref440837906 \r \h  \* MERGEFORMAT </w:instrText>
      </w:r>
      <w:r w:rsidRPr="00197D5C">
        <w:rPr>
          <w:rFonts w:cs="Arial"/>
        </w:rPr>
      </w:r>
      <w:r w:rsidRPr="00197D5C">
        <w:rPr>
          <w:rFonts w:cs="Arial"/>
        </w:rPr>
        <w:fldChar w:fldCharType="separate"/>
      </w:r>
      <w:r w:rsidR="00A24E50">
        <w:rPr>
          <w:rFonts w:cs="Arial"/>
        </w:rPr>
        <w:t>2.3.1</w:t>
      </w:r>
      <w:r w:rsidRPr="00197D5C">
        <w:rPr>
          <w:rFonts w:cs="Arial"/>
        </w:rPr>
        <w:fldChar w:fldCharType="end"/>
      </w:r>
      <w:r>
        <w:rPr>
          <w:rFonts w:cs="Arial"/>
        </w:rPr>
        <w:t>.</w:t>
      </w:r>
      <w:r w:rsidRPr="00197D5C">
        <w:rPr>
          <w:rFonts w:cs="Arial"/>
        </w:rPr>
        <w:t xml:space="preserve"> této smlouvy</w:t>
      </w:r>
      <w:r w:rsidR="00F46517">
        <w:rPr>
          <w:rFonts w:cs="Arial"/>
        </w:rPr>
        <w:t>,</w:t>
      </w:r>
      <w:r w:rsidRPr="00197D5C">
        <w:rPr>
          <w:rFonts w:cs="Arial"/>
        </w:rPr>
        <w:t xml:space="preserve"> specifikované nabídce informace nebo doklady, které neodpovídají skutečnosti a měly nebo mohly mít vliv na výběr zhotovitele díla dle této smlouvy</w:t>
      </w:r>
      <w:r>
        <w:rPr>
          <w:rFonts w:cs="Arial"/>
        </w:rPr>
        <w:t>.</w:t>
      </w:r>
    </w:p>
    <w:p w14:paraId="3FE2D120" w14:textId="77777777" w:rsidR="005252AE" w:rsidRPr="00197D5C" w:rsidRDefault="005252AE" w:rsidP="006146B2">
      <w:pPr>
        <w:numPr>
          <w:ilvl w:val="1"/>
          <w:numId w:val="11"/>
        </w:numPr>
        <w:spacing w:after="120" w:line="240" w:lineRule="auto"/>
        <w:jc w:val="both"/>
        <w:rPr>
          <w:rFonts w:cs="Arial"/>
        </w:rPr>
      </w:pPr>
      <w:r w:rsidRPr="00197D5C">
        <w:rPr>
          <w:rFonts w:cs="Arial"/>
          <w:szCs w:val="24"/>
        </w:rPr>
        <w:t>Objednatel prohlašuje a potvrzuje, že v případě odstoupení od této smlouvy kteroukoliv ze smluvních stran má pro něj plnění již případně do té doby zhotovitelem poskytnuté hospodářský význam.</w:t>
      </w:r>
    </w:p>
    <w:p w14:paraId="7B7D7D1B" w14:textId="6AC86732" w:rsidR="005252AE" w:rsidRPr="00197D5C" w:rsidRDefault="00F31F32" w:rsidP="006146B2">
      <w:pPr>
        <w:numPr>
          <w:ilvl w:val="1"/>
          <w:numId w:val="11"/>
        </w:numPr>
        <w:spacing w:after="120" w:line="240" w:lineRule="auto"/>
        <w:jc w:val="both"/>
        <w:rPr>
          <w:rFonts w:cs="Arial"/>
        </w:rPr>
      </w:pPr>
      <w:bookmarkStart w:id="77" w:name="_Ref486870747"/>
      <w:r w:rsidRPr="00197D5C">
        <w:lastRenderedPageBreak/>
        <w:t xml:space="preserve">Důsledky odstoupení od </w:t>
      </w:r>
      <w:r>
        <w:t>s</w:t>
      </w:r>
      <w:r w:rsidRPr="00197D5C">
        <w:t>mlouvy</w:t>
      </w:r>
      <w:r w:rsidRPr="00C702C7">
        <w:t>;</w:t>
      </w:r>
      <w:r>
        <w:t xml:space="preserve"> </w:t>
      </w:r>
      <w:r w:rsidR="005252AE" w:rsidRPr="00197D5C">
        <w:rPr>
          <w:rFonts w:cs="Arial"/>
        </w:rPr>
        <w:t xml:space="preserve">Odstoupí-li některá ze stran od této </w:t>
      </w:r>
      <w:r w:rsidR="00F46517">
        <w:rPr>
          <w:rFonts w:cs="Arial"/>
        </w:rPr>
        <w:t>s</w:t>
      </w:r>
      <w:r w:rsidR="005252AE" w:rsidRPr="00197D5C">
        <w:rPr>
          <w:rFonts w:cs="Arial"/>
        </w:rPr>
        <w:t xml:space="preserve">mlouvy na základě ujednání z této </w:t>
      </w:r>
      <w:r w:rsidR="00F46517">
        <w:rPr>
          <w:rFonts w:cs="Arial"/>
        </w:rPr>
        <w:t>s</w:t>
      </w:r>
      <w:r w:rsidR="005252AE" w:rsidRPr="00197D5C">
        <w:rPr>
          <w:rFonts w:cs="Arial"/>
        </w:rPr>
        <w:t>mlouvy vyplývajících, pak povinnosti obou stran jsou následující:</w:t>
      </w:r>
      <w:bookmarkEnd w:id="77"/>
    </w:p>
    <w:p w14:paraId="183575C3" w14:textId="77777777" w:rsidR="005252AE" w:rsidRPr="00197D5C" w:rsidRDefault="005252AE" w:rsidP="006146B2">
      <w:pPr>
        <w:numPr>
          <w:ilvl w:val="2"/>
          <w:numId w:val="11"/>
        </w:numPr>
        <w:spacing w:after="120" w:line="240" w:lineRule="auto"/>
        <w:jc w:val="both"/>
      </w:pPr>
      <w:r w:rsidRPr="00197D5C">
        <w:t>Zhotovitel provede soupis všech provedených prací oceněný dle způsobu, kterým je stanovena cena díla.</w:t>
      </w:r>
    </w:p>
    <w:p w14:paraId="55F3848B" w14:textId="77777777" w:rsidR="005252AE" w:rsidRPr="00197D5C" w:rsidRDefault="005252AE" w:rsidP="006146B2">
      <w:pPr>
        <w:numPr>
          <w:ilvl w:val="2"/>
          <w:numId w:val="11"/>
        </w:numPr>
        <w:spacing w:after="120" w:line="240" w:lineRule="auto"/>
        <w:jc w:val="both"/>
      </w:pPr>
      <w:r w:rsidRPr="00197D5C">
        <w:t>Soupis všech provedených prací oceněný dle způsobu, kterým je stanovena cena díla odsouhlasí zástupce objednatele (technický dozor).</w:t>
      </w:r>
    </w:p>
    <w:p w14:paraId="7A30A601" w14:textId="77777777" w:rsidR="005252AE" w:rsidRPr="00197D5C" w:rsidRDefault="005252AE" w:rsidP="006146B2">
      <w:pPr>
        <w:numPr>
          <w:ilvl w:val="2"/>
          <w:numId w:val="11"/>
        </w:numPr>
        <w:spacing w:after="120" w:line="240" w:lineRule="auto"/>
        <w:jc w:val="both"/>
      </w:pPr>
      <w:r w:rsidRPr="00197D5C">
        <w:t>Na základě objednatelem odsouhlaseného soupisu provedených prací zhotovitel vystaví „dílčí konečnou fakturu“ s vyúčtováním předchozích plateb a případných pokut.</w:t>
      </w:r>
    </w:p>
    <w:p w14:paraId="375D6894" w14:textId="77777777" w:rsidR="005252AE" w:rsidRPr="00197D5C" w:rsidRDefault="005252AE" w:rsidP="006146B2">
      <w:pPr>
        <w:numPr>
          <w:ilvl w:val="2"/>
          <w:numId w:val="11"/>
        </w:numPr>
        <w:spacing w:after="120" w:line="240" w:lineRule="auto"/>
        <w:jc w:val="both"/>
      </w:pPr>
      <w:r w:rsidRPr="00197D5C">
        <w:t>Zhotovitel odveze veškerý svůj nezabudovaný materiál, pokud se strany nedohodnou jinak.</w:t>
      </w:r>
    </w:p>
    <w:p w14:paraId="1581C51E" w14:textId="2F6D2EE9" w:rsidR="005252AE" w:rsidRPr="001B397C" w:rsidRDefault="005252AE" w:rsidP="006146B2">
      <w:pPr>
        <w:numPr>
          <w:ilvl w:val="2"/>
          <w:numId w:val="11"/>
        </w:numPr>
        <w:spacing w:after="120" w:line="240" w:lineRule="auto"/>
        <w:jc w:val="both"/>
        <w:rPr>
          <w:rFonts w:cs="Arial"/>
        </w:rPr>
      </w:pPr>
      <w:r w:rsidRPr="00197D5C">
        <w:t>Zhotovitel vyzve objednatele k „dílčímu předání díla“ a objednatel je povinen do pěti pracovních dnů od obdržení vyzvání zahájit „dílčí přejímací řízení“.</w:t>
      </w:r>
      <w:bookmarkEnd w:id="76"/>
    </w:p>
    <w:p w14:paraId="2E73D116" w14:textId="77777777" w:rsidR="005252AE" w:rsidRPr="00197D5C" w:rsidRDefault="005252AE" w:rsidP="005252AE">
      <w:pPr>
        <w:tabs>
          <w:tab w:val="num" w:pos="851"/>
        </w:tabs>
        <w:spacing w:after="0" w:line="240" w:lineRule="auto"/>
        <w:jc w:val="both"/>
        <w:rPr>
          <w:rFonts w:cs="Arial"/>
        </w:rPr>
      </w:pPr>
    </w:p>
    <w:p w14:paraId="2C2913E2" w14:textId="506A9CBF" w:rsidR="005252AE" w:rsidRPr="00197D5C" w:rsidRDefault="005252AE" w:rsidP="007C3385">
      <w:pPr>
        <w:keepNext/>
        <w:numPr>
          <w:ilvl w:val="0"/>
          <w:numId w:val="11"/>
        </w:numPr>
        <w:spacing w:after="120" w:line="240" w:lineRule="auto"/>
        <w:ind w:left="0"/>
        <w:jc w:val="center"/>
        <w:outlineLvl w:val="1"/>
        <w:rPr>
          <w:rFonts w:cs="Arial"/>
          <w:b/>
          <w:szCs w:val="24"/>
        </w:rPr>
      </w:pPr>
      <w:bookmarkStart w:id="78" w:name="_Toc443307121"/>
      <w:r w:rsidRPr="00197D5C">
        <w:rPr>
          <w:rFonts w:cs="Arial"/>
          <w:b/>
          <w:szCs w:val="24"/>
        </w:rPr>
        <w:t xml:space="preserve"> </w:t>
      </w:r>
      <w:r w:rsidRPr="00197D5C">
        <w:rPr>
          <w:b/>
        </w:rPr>
        <w:t xml:space="preserve">Ukončení </w:t>
      </w:r>
      <w:r w:rsidR="00F46517">
        <w:rPr>
          <w:b/>
        </w:rPr>
        <w:t>s</w:t>
      </w:r>
      <w:r w:rsidRPr="00197D5C">
        <w:rPr>
          <w:b/>
        </w:rPr>
        <w:t>mlouvy dohodou smluvních stran</w:t>
      </w:r>
    </w:p>
    <w:p w14:paraId="3EEC853E" w14:textId="250C2933" w:rsidR="005252AE" w:rsidRPr="00197D5C" w:rsidRDefault="005252AE" w:rsidP="007C3385">
      <w:pPr>
        <w:numPr>
          <w:ilvl w:val="1"/>
          <w:numId w:val="11"/>
        </w:numPr>
        <w:spacing w:after="120" w:line="240" w:lineRule="auto"/>
        <w:jc w:val="both"/>
        <w:rPr>
          <w:rFonts w:cs="Arial"/>
          <w:szCs w:val="24"/>
        </w:rPr>
      </w:pPr>
      <w:bookmarkStart w:id="79" w:name="OLE_LINK42"/>
      <w:r w:rsidRPr="00197D5C">
        <w:rPr>
          <w:rFonts w:cs="Arial"/>
        </w:rPr>
        <w:t xml:space="preserve">Smlouvu lze ukončit ve stádiu rozpracovanosti stavby vzájemnou dohodou </w:t>
      </w:r>
      <w:r w:rsidR="00F46517">
        <w:rPr>
          <w:rFonts w:cs="Arial"/>
        </w:rPr>
        <w:t>s</w:t>
      </w:r>
      <w:r w:rsidRPr="00197D5C">
        <w:rPr>
          <w:rFonts w:cs="Arial"/>
        </w:rPr>
        <w:t>mluvních stran</w:t>
      </w:r>
      <w:r>
        <w:rPr>
          <w:rFonts w:cs="Arial"/>
        </w:rPr>
        <w:t>.</w:t>
      </w:r>
    </w:p>
    <w:p w14:paraId="12C06196" w14:textId="355039B4" w:rsidR="005252AE" w:rsidRPr="00197D5C" w:rsidRDefault="005252AE" w:rsidP="007C3385">
      <w:pPr>
        <w:numPr>
          <w:ilvl w:val="1"/>
          <w:numId w:val="11"/>
        </w:numPr>
        <w:spacing w:after="120" w:line="240" w:lineRule="auto"/>
        <w:jc w:val="both"/>
        <w:rPr>
          <w:rFonts w:cs="Arial"/>
          <w:szCs w:val="24"/>
        </w:rPr>
      </w:pPr>
      <w:r w:rsidRPr="00197D5C">
        <w:rPr>
          <w:rFonts w:cs="Arial"/>
        </w:rPr>
        <w:t>Předmětem takové</w:t>
      </w:r>
      <w:r>
        <w:rPr>
          <w:rFonts w:cs="Arial"/>
        </w:rPr>
        <w:t xml:space="preserve"> dohody </w:t>
      </w:r>
      <w:r w:rsidRPr="00197D5C">
        <w:rPr>
          <w:rFonts w:cs="Arial"/>
        </w:rPr>
        <w:t xml:space="preserve">by byla specifikace objektivních důvodů pro ukončení </w:t>
      </w:r>
      <w:r w:rsidR="00F46517">
        <w:rPr>
          <w:rFonts w:cs="Arial"/>
        </w:rPr>
        <w:t>s</w:t>
      </w:r>
      <w:r w:rsidRPr="00197D5C">
        <w:rPr>
          <w:rFonts w:cs="Arial"/>
        </w:rPr>
        <w:t>mlouvy ve stádiu rozpracovanosti stavby, stanovení podmínek ukončení stavby, stanovení vzájemných práv a povinnosti z toho vyplývajících a způsobu jejich vypořádání</w:t>
      </w:r>
      <w:r w:rsidR="00065A36">
        <w:rPr>
          <w:rFonts w:cs="Arial"/>
        </w:rPr>
        <w:t>.</w:t>
      </w:r>
      <w:r w:rsidR="00B04793">
        <w:rPr>
          <w:rFonts w:cs="Arial"/>
        </w:rPr>
        <w:t xml:space="preserve"> Čl.</w:t>
      </w:r>
      <w:r w:rsidRPr="00197D5C">
        <w:rPr>
          <w:rFonts w:cs="Arial"/>
        </w:rPr>
        <w:t xml:space="preserve"> </w:t>
      </w:r>
      <w:r w:rsidR="00B04793">
        <w:rPr>
          <w:rFonts w:cs="Arial"/>
        </w:rPr>
        <w:fldChar w:fldCharType="begin"/>
      </w:r>
      <w:r w:rsidR="00B04793">
        <w:rPr>
          <w:rFonts w:cs="Arial"/>
        </w:rPr>
        <w:instrText xml:space="preserve"> REF _Ref486870747 \r \h </w:instrText>
      </w:r>
      <w:r w:rsidR="00B04793">
        <w:rPr>
          <w:rFonts w:cs="Arial"/>
        </w:rPr>
      </w:r>
      <w:r w:rsidR="00B04793">
        <w:rPr>
          <w:rFonts w:cs="Arial"/>
        </w:rPr>
        <w:fldChar w:fldCharType="separate"/>
      </w:r>
      <w:r w:rsidR="00A24E50">
        <w:rPr>
          <w:rFonts w:cs="Arial"/>
        </w:rPr>
        <w:t>13.5</w:t>
      </w:r>
      <w:r w:rsidR="00B04793">
        <w:rPr>
          <w:rFonts w:cs="Arial"/>
        </w:rPr>
        <w:fldChar w:fldCharType="end"/>
      </w:r>
      <w:r w:rsidR="00B04793">
        <w:rPr>
          <w:rFonts w:cs="Arial"/>
        </w:rPr>
        <w:t xml:space="preserve">. </w:t>
      </w:r>
      <w:r w:rsidRPr="00197D5C">
        <w:rPr>
          <w:rFonts w:cs="Arial"/>
        </w:rPr>
        <w:t>této smlouvy se použije obdobně.</w:t>
      </w:r>
      <w:bookmarkEnd w:id="79"/>
    </w:p>
    <w:p w14:paraId="796C6499" w14:textId="77777777" w:rsidR="005252AE" w:rsidRPr="00197D5C" w:rsidRDefault="005252AE" w:rsidP="005252AE">
      <w:pPr>
        <w:spacing w:after="120" w:line="240" w:lineRule="auto"/>
        <w:jc w:val="both"/>
        <w:rPr>
          <w:rFonts w:cs="Arial"/>
          <w:szCs w:val="24"/>
        </w:rPr>
      </w:pPr>
    </w:p>
    <w:p w14:paraId="4E5C28C2" w14:textId="77EA0D60" w:rsidR="005252AE" w:rsidRPr="00197D5C" w:rsidRDefault="005252AE" w:rsidP="007C3385">
      <w:pPr>
        <w:keepNext/>
        <w:numPr>
          <w:ilvl w:val="0"/>
          <w:numId w:val="11"/>
        </w:numPr>
        <w:spacing w:after="120" w:line="240" w:lineRule="auto"/>
        <w:ind w:left="0"/>
        <w:jc w:val="center"/>
        <w:outlineLvl w:val="1"/>
        <w:rPr>
          <w:rFonts w:cs="Arial"/>
          <w:b/>
          <w:szCs w:val="24"/>
        </w:rPr>
      </w:pPr>
      <w:r w:rsidRPr="00197D5C">
        <w:rPr>
          <w:rFonts w:cs="Arial"/>
          <w:b/>
          <w:szCs w:val="24"/>
        </w:rPr>
        <w:t xml:space="preserve"> Závěrečná ustanovení</w:t>
      </w:r>
      <w:bookmarkEnd w:id="78"/>
    </w:p>
    <w:p w14:paraId="32BC44A5" w14:textId="77777777" w:rsidR="00E173A3" w:rsidRPr="00197D5C" w:rsidRDefault="00E173A3" w:rsidP="00E173A3">
      <w:pPr>
        <w:numPr>
          <w:ilvl w:val="1"/>
          <w:numId w:val="11"/>
        </w:numPr>
        <w:spacing w:after="120" w:line="240" w:lineRule="auto"/>
        <w:jc w:val="both"/>
        <w:rPr>
          <w:rFonts w:cs="Arial"/>
        </w:rPr>
      </w:pPr>
      <w:bookmarkStart w:id="80" w:name="OLE_LINK44"/>
      <w:r w:rsidRPr="00197D5C">
        <w:rPr>
          <w:rFonts w:cs="Arial"/>
        </w:rPr>
        <w:t xml:space="preserve">Zhotovitel bere na vědomí, že TDS nesmí na téže stavbě provádět zhotovitel ani osoba s ním propojená. V případě, že zhotovitel zjistí, že by tato podmínka měla být porušena, je povinen objednatele na tuto skutečnost v daném smyslu upozornit.  </w:t>
      </w:r>
    </w:p>
    <w:p w14:paraId="7BA22F20" w14:textId="77777777" w:rsidR="00E173A3" w:rsidRPr="00197D5C" w:rsidRDefault="00E173A3" w:rsidP="00E173A3">
      <w:pPr>
        <w:numPr>
          <w:ilvl w:val="1"/>
          <w:numId w:val="11"/>
        </w:numPr>
        <w:spacing w:after="120" w:line="240" w:lineRule="auto"/>
        <w:jc w:val="both"/>
        <w:rPr>
          <w:rFonts w:cs="Arial"/>
        </w:rPr>
      </w:pPr>
      <w:r w:rsidRPr="00197D5C">
        <w:rPr>
          <w:rFonts w:cs="Arial"/>
        </w:rPr>
        <w:t>Zhotovitel není oprávněn bez předchozího písemného souhlasu objednatele převádět jakékoliv pohledávky či práva nebo závazky vyplývající pro něj z této smlouvy na třetí osoby.</w:t>
      </w:r>
    </w:p>
    <w:p w14:paraId="17F6DFE1" w14:textId="77777777" w:rsidR="00E173A3" w:rsidRPr="00197D5C" w:rsidRDefault="00E173A3" w:rsidP="00E173A3">
      <w:pPr>
        <w:numPr>
          <w:ilvl w:val="1"/>
          <w:numId w:val="11"/>
        </w:numPr>
        <w:spacing w:after="120" w:line="240" w:lineRule="auto"/>
        <w:jc w:val="both"/>
        <w:rPr>
          <w:rFonts w:cs="Arial"/>
        </w:rPr>
      </w:pPr>
      <w:r w:rsidRPr="00197D5C">
        <w:rPr>
          <w:rFonts w:cs="Arial"/>
        </w:rPr>
        <w:t>Smlouvu lze měnit nebo zrušit na základě dohody obou smluvních stran, a to pouze písemnou formou.</w:t>
      </w:r>
    </w:p>
    <w:p w14:paraId="74F77AF3" w14:textId="77777777" w:rsidR="00E173A3" w:rsidRPr="003E0DBF" w:rsidRDefault="00E173A3" w:rsidP="00E173A3">
      <w:pPr>
        <w:numPr>
          <w:ilvl w:val="1"/>
          <w:numId w:val="11"/>
        </w:numPr>
        <w:spacing w:after="120" w:line="240" w:lineRule="auto"/>
        <w:jc w:val="both"/>
        <w:rPr>
          <w:rFonts w:cs="Arial"/>
        </w:rPr>
      </w:pPr>
      <w:bookmarkStart w:id="81" w:name="OLE_LINK59"/>
      <w:r w:rsidRPr="00197D5C">
        <w:rPr>
          <w:rFonts w:cs="Arial"/>
        </w:rPr>
        <w:t>Práva a povinnosti smluvních stran se řídí ustanoveními této smlouvy a ustanoveními</w:t>
      </w:r>
      <w:r>
        <w:rPr>
          <w:rFonts w:cs="Arial"/>
        </w:rPr>
        <w:t xml:space="preserve"> OZ</w:t>
      </w:r>
      <w:r w:rsidRPr="00197D5C">
        <w:rPr>
          <w:rFonts w:cs="Arial"/>
        </w:rPr>
        <w:t xml:space="preserve">. V případě konfliktu mají přednost ustanovení této smlouvy, pokud nejsou v rozporu </w:t>
      </w:r>
      <w:r w:rsidRPr="003E0DBF">
        <w:rPr>
          <w:rFonts w:cs="Arial"/>
        </w:rPr>
        <w:t>s ustanoveními OZ a dalšími právními předpisy.</w:t>
      </w:r>
    </w:p>
    <w:bookmarkEnd w:id="81"/>
    <w:p w14:paraId="5534AFAA" w14:textId="77777777" w:rsidR="00E173A3" w:rsidRPr="003E0DBF" w:rsidRDefault="00E173A3" w:rsidP="00E173A3">
      <w:pPr>
        <w:numPr>
          <w:ilvl w:val="1"/>
          <w:numId w:val="11"/>
        </w:numPr>
        <w:spacing w:after="120" w:line="240" w:lineRule="auto"/>
        <w:jc w:val="both"/>
        <w:rPr>
          <w:rFonts w:cs="Arial"/>
        </w:rPr>
      </w:pPr>
      <w:r w:rsidRPr="003E0DBF">
        <w:rPr>
          <w:rFonts w:cs="Arial"/>
        </w:rPr>
        <w:t>Tato smlouva nabývá platnosti a účinnosti podpisem oběma smluvními stranami.</w:t>
      </w:r>
    </w:p>
    <w:p w14:paraId="61440278" w14:textId="77777777" w:rsidR="00E173A3" w:rsidRDefault="00E173A3" w:rsidP="00E173A3">
      <w:pPr>
        <w:numPr>
          <w:ilvl w:val="1"/>
          <w:numId w:val="11"/>
        </w:numPr>
        <w:spacing w:after="120" w:line="240" w:lineRule="auto"/>
        <w:jc w:val="both"/>
        <w:rPr>
          <w:rFonts w:cs="Arial"/>
        </w:rPr>
      </w:pPr>
      <w:r w:rsidRPr="003E0DBF">
        <w:rPr>
          <w:rFonts w:cs="Arial"/>
        </w:rPr>
        <w:t>Smluvní strany po jejím přečtení prohlašují, že souhlasí s jejím obsahem, že smlouva byla sepsána určitě,</w:t>
      </w:r>
      <w:r w:rsidRPr="00197D5C">
        <w:rPr>
          <w:rFonts w:cs="Arial"/>
        </w:rPr>
        <w:t xml:space="preserve"> srozumitelně, na základě jejich pravé a svobodné vůle, bez nátlaku na některou ze stran. Na důkaz toho připojují své podpisy.</w:t>
      </w:r>
    </w:p>
    <w:p w14:paraId="091F9D26" w14:textId="77777777" w:rsidR="00E173A3" w:rsidRDefault="00E173A3" w:rsidP="00E173A3">
      <w:pPr>
        <w:numPr>
          <w:ilvl w:val="1"/>
          <w:numId w:val="11"/>
        </w:numPr>
        <w:spacing w:after="120" w:line="240" w:lineRule="auto"/>
        <w:jc w:val="both"/>
        <w:rPr>
          <w:rFonts w:cs="Arial"/>
        </w:rPr>
      </w:pPr>
      <w:r w:rsidRPr="001F7AD0">
        <w:t xml:space="preserve">Zhotovitel, jakožto zpracovatel osobních údajů, které na základě této </w:t>
      </w:r>
      <w:r>
        <w:t>s</w:t>
      </w:r>
      <w:r w:rsidRPr="001F7AD0">
        <w:t>mlouvy obdržel či obdrží, se zavazuje, že bude veškeré osobní údaje zprac</w:t>
      </w:r>
      <w:r>
        <w:t>ovávat za účelem naplnění této s</w:t>
      </w:r>
      <w:r w:rsidRPr="001F7AD0">
        <w:t>mlouvy, po dobu její platnosti, v souladu s právními předpisy, zejména s čl. 28. odst. 3 Nařízení Evropského parlamentu a Rady (EU) 2016/679 za dne 27. dubna 2016 o ochraně fyzických osob v souvislosti se zpracováním osobních údajů a o volném pohybu těchto údajů a o zrušení směrnice 95/46/ES (dále jen „</w:t>
      </w:r>
      <w:r w:rsidRPr="00C4075D">
        <w:rPr>
          <w:b/>
        </w:rPr>
        <w:t>nařízení</w:t>
      </w:r>
      <w:r w:rsidRPr="001F7AD0">
        <w:t>“).</w:t>
      </w:r>
    </w:p>
    <w:p w14:paraId="1CDC6F55" w14:textId="77777777" w:rsidR="00E173A3" w:rsidRPr="001F7AD0" w:rsidRDefault="00E173A3" w:rsidP="00E173A3">
      <w:pPr>
        <w:numPr>
          <w:ilvl w:val="1"/>
          <w:numId w:val="11"/>
        </w:numPr>
        <w:spacing w:after="120" w:line="240" w:lineRule="auto"/>
        <w:jc w:val="both"/>
        <w:rPr>
          <w:rFonts w:cs="Arial"/>
        </w:rPr>
      </w:pPr>
      <w:r>
        <w:t>Osobní údaje bude z</w:t>
      </w:r>
      <w:r w:rsidRPr="001F7AD0">
        <w:t xml:space="preserve">hotovitel zpracovávat po dobu platnosti této </w:t>
      </w:r>
      <w:r>
        <w:t>s</w:t>
      </w:r>
      <w:r w:rsidRPr="001F7AD0">
        <w:t>mlouvy a po jejím skončení s nimi bude naloženo dle platné právní úpravy, zejm. zákona, zákona č. 499/2004 Sb. (zákon o archivní a spisové službě a o změně některých zákonů) a v souladu s nařízením.</w:t>
      </w:r>
    </w:p>
    <w:p w14:paraId="4FA7D004" w14:textId="77777777" w:rsidR="00E173A3" w:rsidRPr="00631FA2" w:rsidRDefault="00E173A3" w:rsidP="00E173A3">
      <w:pPr>
        <w:numPr>
          <w:ilvl w:val="1"/>
          <w:numId w:val="11"/>
        </w:numPr>
        <w:spacing w:after="120" w:line="240" w:lineRule="auto"/>
        <w:jc w:val="both"/>
        <w:rPr>
          <w:rFonts w:cs="Arial"/>
        </w:rPr>
      </w:pPr>
      <w:r w:rsidRPr="001F7AD0">
        <w:lastRenderedPageBreak/>
        <w:t xml:space="preserve">Objednatel jako správce osobních údajů dle zákona </w:t>
      </w:r>
      <w:r w:rsidRPr="00BA032A">
        <w:t>č. 110/2019 Sb., o zpracování osobních údajů</w:t>
      </w:r>
      <w:r w:rsidRPr="001F7AD0">
        <w:t>, ve znění pozdějších předpisů a platného nařízení (EU) 2016/679 (GDPR), tímto informuje zhotovitele, že jeho údaje uvedené v této smlouvě zpracovává pro účely realizace, výkonu práv a povinností dle této smlouvy. Zhotovitel si je vědom svého práva přístupu ke svým osobním údajům, práva na opravu osobních údajů, jakož i dalších práv vyplývajících z výše uvedené legislativy. Smluvní stra</w:t>
      </w:r>
      <w:r>
        <w:t>ny se zavazují, že při správě a </w:t>
      </w:r>
      <w:r w:rsidRPr="001F7AD0">
        <w:t>zpracování osobních údajů budou dále postupovat v souladu s aktuální platnou a</w:t>
      </w:r>
      <w:r>
        <w:t> </w:t>
      </w:r>
      <w:r w:rsidRPr="001F7AD0">
        <w:t xml:space="preserve">účinnou legislativou. Postupy a opatření se </w:t>
      </w:r>
      <w:r>
        <w:t>objednatel</w:t>
      </w:r>
      <w:r w:rsidRPr="001F7AD0">
        <w:t xml:space="preserve"> zavazuje dodržovat po celou dobu trvání skartační lhůty ve smyslu § 2 písm. s) zákona č. 499/2004 Sb. o archivnictví a spisové službě a o změně některých zákonů, ve znění pozdějších předpisů.</w:t>
      </w:r>
    </w:p>
    <w:p w14:paraId="73E415DF" w14:textId="77D061A6" w:rsidR="00E173A3" w:rsidRPr="00631FA2" w:rsidRDefault="00E173A3" w:rsidP="00E173A3">
      <w:pPr>
        <w:numPr>
          <w:ilvl w:val="1"/>
          <w:numId w:val="11"/>
        </w:numPr>
        <w:spacing w:after="120" w:line="240" w:lineRule="auto"/>
        <w:jc w:val="both"/>
        <w:rPr>
          <w:rFonts w:cs="Arial"/>
        </w:rPr>
      </w:pPr>
      <w:bookmarkStart w:id="82" w:name="OLE_LINK45"/>
      <w:bookmarkEnd w:id="80"/>
      <w:r w:rsidRPr="0038403C">
        <w:rPr>
          <w:rFonts w:ascii="Calibri" w:hAnsi="Calibri" w:cs="Calibri"/>
        </w:rPr>
        <w:t>O uzav</w:t>
      </w:r>
      <w:r w:rsidRPr="0038403C">
        <w:rPr>
          <w:rFonts w:ascii="Calibri" w:hAnsi="Calibri" w:cs="Calibri" w:hint="eastAsia"/>
        </w:rPr>
        <w:t>ř</w:t>
      </w:r>
      <w:r w:rsidRPr="0038403C">
        <w:rPr>
          <w:rFonts w:ascii="Calibri" w:hAnsi="Calibri" w:cs="Calibri"/>
        </w:rPr>
        <w:t>ení této smlouvy ve zn</w:t>
      </w:r>
      <w:r w:rsidRPr="0038403C">
        <w:rPr>
          <w:rFonts w:ascii="Calibri" w:hAnsi="Calibri" w:cs="Calibri" w:hint="eastAsia"/>
        </w:rPr>
        <w:t>ě</w:t>
      </w:r>
      <w:r w:rsidRPr="0038403C">
        <w:rPr>
          <w:rFonts w:ascii="Calibri" w:hAnsi="Calibri" w:cs="Calibri"/>
        </w:rPr>
        <w:t>ní, které je p</w:t>
      </w:r>
      <w:r w:rsidRPr="0038403C">
        <w:rPr>
          <w:rFonts w:ascii="Calibri" w:hAnsi="Calibri" w:cs="Calibri" w:hint="eastAsia"/>
        </w:rPr>
        <w:t>ř</w:t>
      </w:r>
      <w:r w:rsidRPr="0038403C">
        <w:rPr>
          <w:rFonts w:ascii="Calibri" w:hAnsi="Calibri" w:cs="Calibri"/>
        </w:rPr>
        <w:t xml:space="preserve">edkládáno smluvním stranám k podpisu, rozhodla </w:t>
      </w:r>
      <w:r w:rsidR="006D55D2">
        <w:rPr>
          <w:rFonts w:ascii="Calibri" w:hAnsi="Calibri" w:cs="Calibri"/>
        </w:rPr>
        <w:t>R</w:t>
      </w:r>
      <w:r w:rsidRPr="002329E6">
        <w:rPr>
          <w:rFonts w:ascii="Calibri" w:hAnsi="Calibri" w:cs="Calibri"/>
        </w:rPr>
        <w:t>ada m</w:t>
      </w:r>
      <w:r w:rsidRPr="002329E6">
        <w:rPr>
          <w:rFonts w:ascii="Calibri" w:hAnsi="Calibri" w:cs="Calibri" w:hint="eastAsia"/>
        </w:rPr>
        <w:t>ě</w:t>
      </w:r>
      <w:r w:rsidRPr="002329E6">
        <w:rPr>
          <w:rFonts w:ascii="Calibri" w:hAnsi="Calibri" w:cs="Calibri"/>
        </w:rPr>
        <w:t>sta</w:t>
      </w:r>
      <w:r w:rsidRPr="0038403C">
        <w:rPr>
          <w:rFonts w:ascii="Calibri" w:hAnsi="Calibri" w:cs="Calibri"/>
        </w:rPr>
        <w:t xml:space="preserve"> </w:t>
      </w:r>
      <w:r>
        <w:rPr>
          <w:rFonts w:ascii="Calibri" w:hAnsi="Calibri" w:cs="Calibri"/>
        </w:rPr>
        <w:t>Milovice</w:t>
      </w:r>
      <w:r w:rsidRPr="0038403C">
        <w:rPr>
          <w:rFonts w:ascii="Calibri" w:hAnsi="Calibri" w:cs="Calibri"/>
        </w:rPr>
        <w:t xml:space="preserve"> </w:t>
      </w:r>
      <w:r w:rsidR="006D55D2">
        <w:rPr>
          <w:rFonts w:ascii="Calibri" w:hAnsi="Calibri" w:cs="Calibri"/>
        </w:rPr>
        <w:t xml:space="preserve">/ Zastupitelstvo města Milovice </w:t>
      </w:r>
      <w:r w:rsidRPr="0038403C">
        <w:rPr>
          <w:rFonts w:ascii="Calibri" w:hAnsi="Calibri" w:cs="Calibri"/>
        </w:rPr>
        <w:t>na svém jednání dne</w:t>
      </w:r>
      <w:r w:rsidRPr="0038403C">
        <w:rPr>
          <w:rFonts w:ascii="Calibri" w:hAnsi="Calibri" w:cs="Calibri"/>
          <w:highlight w:val="yellow"/>
        </w:rPr>
        <w:t>………...</w:t>
      </w:r>
      <w:r w:rsidRPr="0013560B">
        <w:rPr>
          <w:rFonts w:ascii="Calibri" w:hAnsi="Calibri" w:cs="Calibri"/>
        </w:rPr>
        <w:t>,</w:t>
      </w:r>
      <w:r w:rsidRPr="0038403C">
        <w:rPr>
          <w:rFonts w:ascii="Calibri" w:hAnsi="Calibri" w:cs="Calibri"/>
        </w:rPr>
        <w:t xml:space="preserve"> </w:t>
      </w:r>
      <w:r w:rsidRPr="0038403C">
        <w:rPr>
          <w:rFonts w:ascii="Calibri" w:hAnsi="Calibri" w:cs="Calibri" w:hint="eastAsia"/>
        </w:rPr>
        <w:t>čí</w:t>
      </w:r>
      <w:r w:rsidRPr="0038403C">
        <w:rPr>
          <w:rFonts w:ascii="Calibri" w:hAnsi="Calibri" w:cs="Calibri"/>
        </w:rPr>
        <w:t xml:space="preserve">slo usnesení </w:t>
      </w:r>
      <w:r w:rsidRPr="0038403C">
        <w:rPr>
          <w:rFonts w:ascii="Calibri" w:hAnsi="Calibri" w:cs="Calibri"/>
          <w:highlight w:val="yellow"/>
        </w:rPr>
        <w:t>………...</w:t>
      </w:r>
      <w:bookmarkEnd w:id="82"/>
    </w:p>
    <w:p w14:paraId="102805D9" w14:textId="77777777" w:rsidR="00E173A3" w:rsidRPr="00197D5C" w:rsidRDefault="00E173A3" w:rsidP="00E173A3">
      <w:pPr>
        <w:numPr>
          <w:ilvl w:val="1"/>
          <w:numId w:val="11"/>
        </w:numPr>
        <w:spacing w:after="120" w:line="240" w:lineRule="auto"/>
        <w:jc w:val="both"/>
        <w:rPr>
          <w:rFonts w:cs="Arial"/>
        </w:rPr>
      </w:pPr>
      <w:r>
        <w:rPr>
          <w:rFonts w:cs="Arial"/>
        </w:rPr>
        <w:t>Přílohami této smlouvy jsou</w:t>
      </w:r>
      <w:r w:rsidRPr="00197D5C">
        <w:rPr>
          <w:rFonts w:cs="Arial"/>
        </w:rPr>
        <w:t>:</w:t>
      </w:r>
    </w:p>
    <w:p w14:paraId="6A7516CB" w14:textId="4263594D" w:rsidR="00E173A3" w:rsidRPr="00922BC7" w:rsidRDefault="00E173A3" w:rsidP="00CA442A">
      <w:pPr>
        <w:pStyle w:val="Odstavecseseznamem"/>
        <w:spacing w:after="120"/>
        <w:ind w:left="851"/>
        <w:jc w:val="both"/>
        <w:rPr>
          <w:rFonts w:asciiTheme="minorHAnsi" w:hAnsiTheme="minorHAnsi" w:cstheme="minorHAnsi"/>
          <w:sz w:val="22"/>
          <w:szCs w:val="22"/>
        </w:rPr>
      </w:pPr>
      <w:bookmarkStart w:id="83" w:name="OLE_LINK61"/>
      <w:r w:rsidRPr="00DC55E3">
        <w:rPr>
          <w:rFonts w:asciiTheme="minorHAnsi" w:hAnsiTheme="minorHAnsi" w:cstheme="minorHAnsi"/>
          <w:sz w:val="22"/>
          <w:szCs w:val="22"/>
        </w:rPr>
        <w:t>Příloha č. 01</w:t>
      </w:r>
      <w:bookmarkEnd w:id="83"/>
      <w:r w:rsidRPr="00DC55E3">
        <w:rPr>
          <w:rFonts w:asciiTheme="minorHAnsi" w:hAnsiTheme="minorHAnsi" w:cstheme="minorHAnsi"/>
          <w:sz w:val="22"/>
          <w:szCs w:val="22"/>
        </w:rPr>
        <w:t xml:space="preserve"> – Nabídka zhotovitele na zhotovení díla ze</w:t>
      </w:r>
      <w:r w:rsidRPr="00922BC7">
        <w:rPr>
          <w:rFonts w:asciiTheme="minorHAnsi" w:hAnsiTheme="minorHAnsi" w:cstheme="minorHAnsi"/>
          <w:sz w:val="22"/>
          <w:szCs w:val="22"/>
        </w:rPr>
        <w:t xml:space="preserve"> dne </w:t>
      </w:r>
      <w:r w:rsidRPr="00CA442A">
        <w:rPr>
          <w:rFonts w:asciiTheme="minorHAnsi" w:hAnsiTheme="minorHAnsi" w:cstheme="minorHAnsi"/>
          <w:bCs/>
          <w:sz w:val="22"/>
          <w:szCs w:val="22"/>
          <w:highlight w:val="yellow"/>
        </w:rPr>
        <w:t>/DOPLNÍ ZHOTOVITEL/</w:t>
      </w:r>
      <w:r w:rsidR="00E566CC" w:rsidRPr="00922BC7">
        <w:rPr>
          <w:rFonts w:asciiTheme="minorHAnsi" w:hAnsiTheme="minorHAnsi" w:cstheme="minorHAnsi"/>
          <w:sz w:val="22"/>
          <w:szCs w:val="22"/>
        </w:rPr>
        <w:t xml:space="preserve"> </w:t>
      </w:r>
      <w:r w:rsidRPr="00922BC7">
        <w:rPr>
          <w:rFonts w:asciiTheme="minorHAnsi" w:hAnsiTheme="minorHAnsi" w:cstheme="minorHAnsi"/>
          <w:sz w:val="22"/>
          <w:szCs w:val="22"/>
        </w:rPr>
        <w:t>předložená v zadávacím řízení – v elektronické podobě na CD/DVD</w:t>
      </w:r>
    </w:p>
    <w:p w14:paraId="28F85618" w14:textId="77777777" w:rsidR="00E173A3" w:rsidRPr="00922BC7" w:rsidRDefault="00E173A3" w:rsidP="00CA442A">
      <w:pPr>
        <w:pStyle w:val="Odstavecseseznamem"/>
        <w:spacing w:after="120"/>
        <w:ind w:left="851"/>
        <w:jc w:val="both"/>
        <w:rPr>
          <w:rFonts w:asciiTheme="minorHAnsi" w:hAnsiTheme="minorHAnsi" w:cstheme="minorHAnsi"/>
          <w:sz w:val="22"/>
          <w:szCs w:val="22"/>
        </w:rPr>
      </w:pPr>
      <w:r w:rsidRPr="00922BC7">
        <w:rPr>
          <w:rFonts w:asciiTheme="minorHAnsi" w:hAnsiTheme="minorHAnsi" w:cstheme="minorHAnsi"/>
          <w:sz w:val="22"/>
          <w:szCs w:val="22"/>
        </w:rPr>
        <w:t xml:space="preserve">Příloha č. 02 – Nabídkový rozpočet zhotovitele předložený v zadávacím řízení </w:t>
      </w:r>
      <w:bookmarkStart w:id="84" w:name="OLE_LINK64"/>
      <w:r w:rsidRPr="00922BC7">
        <w:rPr>
          <w:rFonts w:asciiTheme="minorHAnsi" w:hAnsiTheme="minorHAnsi" w:cstheme="minorHAnsi"/>
          <w:sz w:val="22"/>
          <w:szCs w:val="22"/>
          <w:highlight w:val="yellow"/>
        </w:rPr>
        <w:t>[BUDE SOUČÁSTÍ NABÍDKY DODAVATELE]</w:t>
      </w:r>
      <w:bookmarkEnd w:id="84"/>
    </w:p>
    <w:p w14:paraId="5A0BA338" w14:textId="77777777" w:rsidR="00E173A3" w:rsidRPr="00922BC7" w:rsidRDefault="00E173A3" w:rsidP="00CA442A">
      <w:pPr>
        <w:pStyle w:val="Odstavecseseznamem"/>
        <w:spacing w:after="120"/>
        <w:ind w:left="851"/>
        <w:jc w:val="both"/>
        <w:rPr>
          <w:rFonts w:asciiTheme="minorHAnsi" w:hAnsiTheme="minorHAnsi" w:cstheme="minorHAnsi"/>
          <w:sz w:val="22"/>
          <w:szCs w:val="22"/>
        </w:rPr>
      </w:pPr>
      <w:bookmarkStart w:id="85" w:name="OLE_LINK67"/>
      <w:r w:rsidRPr="00922BC7">
        <w:rPr>
          <w:rFonts w:asciiTheme="minorHAnsi" w:hAnsiTheme="minorHAnsi" w:cstheme="minorHAnsi"/>
          <w:sz w:val="22"/>
          <w:szCs w:val="22"/>
        </w:rPr>
        <w:t>Příloha č. 03 – Zadávací dokumentace ze dne</w:t>
      </w:r>
      <w:r w:rsidRPr="00CA442A">
        <w:rPr>
          <w:rFonts w:asciiTheme="minorHAnsi" w:hAnsiTheme="minorHAnsi" w:cstheme="minorHAnsi"/>
          <w:sz w:val="22"/>
          <w:szCs w:val="22"/>
        </w:rPr>
        <w:t xml:space="preserve"> </w:t>
      </w:r>
      <w:r w:rsidRPr="00CA442A">
        <w:rPr>
          <w:rFonts w:asciiTheme="minorHAnsi" w:hAnsiTheme="minorHAnsi" w:cstheme="minorHAnsi"/>
          <w:sz w:val="22"/>
          <w:szCs w:val="22"/>
          <w:highlight w:val="yellow"/>
        </w:rPr>
        <w:t>………...</w:t>
      </w:r>
      <w:r w:rsidRPr="00922BC7">
        <w:rPr>
          <w:rFonts w:asciiTheme="minorHAnsi" w:hAnsiTheme="minorHAnsi" w:cstheme="minorHAnsi"/>
          <w:sz w:val="22"/>
          <w:szCs w:val="22"/>
        </w:rPr>
        <w:t xml:space="preserve">– v elektronické podobě na CD/DVD </w:t>
      </w:r>
      <w:r w:rsidRPr="00922BC7">
        <w:rPr>
          <w:rFonts w:asciiTheme="minorHAnsi" w:hAnsiTheme="minorHAnsi" w:cstheme="minorHAnsi"/>
          <w:sz w:val="22"/>
          <w:szCs w:val="22"/>
          <w:highlight w:val="yellow"/>
        </w:rPr>
        <w:t>[NEBUDE SOUČÁSTÍ NABÍDKY DODAVATELE]</w:t>
      </w:r>
      <w:bookmarkEnd w:id="85"/>
    </w:p>
    <w:p w14:paraId="0B8186A5" w14:textId="77777777" w:rsidR="00E173A3" w:rsidRPr="00922BC7" w:rsidRDefault="00E173A3" w:rsidP="00CA442A">
      <w:pPr>
        <w:pStyle w:val="Odstavecseseznamem"/>
        <w:spacing w:after="120"/>
        <w:ind w:left="851"/>
        <w:jc w:val="both"/>
        <w:rPr>
          <w:rFonts w:asciiTheme="minorHAnsi" w:hAnsiTheme="minorHAnsi" w:cstheme="minorHAnsi"/>
          <w:sz w:val="22"/>
          <w:szCs w:val="22"/>
        </w:rPr>
      </w:pPr>
      <w:bookmarkStart w:id="86" w:name="_Ref159428417"/>
      <w:r w:rsidRPr="00922BC7">
        <w:rPr>
          <w:rFonts w:asciiTheme="minorHAnsi" w:hAnsiTheme="minorHAnsi" w:cstheme="minorHAnsi"/>
          <w:sz w:val="22"/>
          <w:szCs w:val="22"/>
        </w:rPr>
        <w:t xml:space="preserve">Příloha č. 04 – PD – v elektronické podobě na CD/DVD </w:t>
      </w:r>
      <w:r w:rsidRPr="00922BC7">
        <w:rPr>
          <w:rFonts w:asciiTheme="minorHAnsi" w:hAnsiTheme="minorHAnsi" w:cstheme="minorHAnsi"/>
          <w:sz w:val="22"/>
          <w:szCs w:val="22"/>
          <w:highlight w:val="yellow"/>
        </w:rPr>
        <w:t>[NEBUDE SOUČÁSTÍ NABÍDKY DODAVATELE]</w:t>
      </w:r>
      <w:bookmarkEnd w:id="86"/>
    </w:p>
    <w:p w14:paraId="4ED281EA" w14:textId="09336F1C" w:rsidR="00CE32DD" w:rsidRPr="00922BC7" w:rsidRDefault="00E173A3" w:rsidP="00CA442A">
      <w:pPr>
        <w:pStyle w:val="Odstavecseseznamem"/>
        <w:spacing w:after="120"/>
        <w:ind w:left="851"/>
        <w:jc w:val="both"/>
        <w:rPr>
          <w:rFonts w:asciiTheme="minorHAnsi" w:hAnsiTheme="minorHAnsi" w:cstheme="minorHAnsi"/>
          <w:sz w:val="22"/>
          <w:szCs w:val="22"/>
        </w:rPr>
      </w:pPr>
      <w:r w:rsidRPr="00922BC7">
        <w:rPr>
          <w:rFonts w:asciiTheme="minorHAnsi" w:hAnsiTheme="minorHAnsi" w:cstheme="minorHAnsi"/>
          <w:sz w:val="22"/>
          <w:szCs w:val="22"/>
        </w:rPr>
        <w:t xml:space="preserve">Příloha č. 05 – Povolení (kopie) - v elektronické podobě na CD/DVD </w:t>
      </w:r>
      <w:r w:rsidRPr="00922BC7">
        <w:rPr>
          <w:rFonts w:asciiTheme="minorHAnsi" w:hAnsiTheme="minorHAnsi" w:cstheme="minorHAnsi"/>
          <w:sz w:val="22"/>
          <w:szCs w:val="22"/>
          <w:highlight w:val="yellow"/>
        </w:rPr>
        <w:t>[NEBUDE SOUČÁSTÍ NABÍDKY DODAVATELE]</w:t>
      </w:r>
    </w:p>
    <w:p w14:paraId="2E1F6FAE" w14:textId="62DBF472" w:rsidR="00631FA2" w:rsidRPr="00F70E8F" w:rsidRDefault="00E173A3" w:rsidP="00CA442A">
      <w:pPr>
        <w:pStyle w:val="Odstavecseseznamem"/>
        <w:spacing w:after="120"/>
        <w:ind w:left="851"/>
        <w:jc w:val="both"/>
        <w:rPr>
          <w:rFonts w:cstheme="minorHAnsi"/>
        </w:rPr>
      </w:pPr>
      <w:r w:rsidRPr="003758BF">
        <w:rPr>
          <w:rFonts w:ascii="Calibri" w:hAnsi="Calibri" w:cs="Calibri"/>
        </w:rPr>
        <w:t>Příloha č. 06 – Bankovní záruka za dílo (originál či úředně ověřená kopie)</w:t>
      </w:r>
      <w:r w:rsidRPr="00CA442A">
        <w:rPr>
          <w:rFonts w:ascii="Calibri" w:hAnsi="Calibri" w:cs="Calibri"/>
        </w:rPr>
        <w:t xml:space="preserve"> </w:t>
      </w:r>
      <w:r w:rsidRPr="003758BF">
        <w:rPr>
          <w:rFonts w:ascii="Calibri" w:hAnsi="Calibri" w:cs="Calibri"/>
          <w:highlight w:val="yellow"/>
        </w:rPr>
        <w:t>[NEBUDE SOUČÁSTÍ NABÍDKY DODAVATELE]</w:t>
      </w:r>
    </w:p>
    <w:p w14:paraId="2CD17953" w14:textId="77777777" w:rsidR="005252AE" w:rsidRPr="00F70E8F" w:rsidRDefault="005252AE" w:rsidP="00F70E8F">
      <w:pPr>
        <w:pStyle w:val="Odstavecseseznamem"/>
        <w:spacing w:after="120"/>
        <w:ind w:left="851"/>
        <w:jc w:val="both"/>
        <w:rPr>
          <w:rFonts w:asciiTheme="minorHAnsi" w:hAnsiTheme="minorHAnsi" w:cstheme="minorHAnsi"/>
          <w:sz w:val="22"/>
          <w:szCs w:val="22"/>
        </w:rPr>
      </w:pPr>
    </w:p>
    <w:p w14:paraId="7B282B95" w14:textId="77777777" w:rsidR="005252AE" w:rsidRPr="00197D5C" w:rsidRDefault="005252AE" w:rsidP="005252AE">
      <w:pPr>
        <w:pStyle w:val="Bezmezer"/>
        <w:rPr>
          <w:rFonts w:ascii="Calibri" w:hAnsi="Calibri" w:cs="Arial"/>
          <w:sz w:val="20"/>
          <w:szCs w:val="20"/>
        </w:rPr>
      </w:pPr>
    </w:p>
    <w:tbl>
      <w:tblPr>
        <w:tblStyle w:val="Mkatabulky"/>
        <w:tblW w:w="893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7"/>
        <w:gridCol w:w="4943"/>
      </w:tblGrid>
      <w:tr w:rsidR="00E323A7" w:rsidRPr="00D60FA6" w14:paraId="631E845E" w14:textId="77777777" w:rsidTr="00E323A7">
        <w:tc>
          <w:tcPr>
            <w:tcW w:w="3987" w:type="dxa"/>
          </w:tcPr>
          <w:p w14:paraId="059E969E" w14:textId="77777777" w:rsidR="00E323A7" w:rsidRPr="00D60FA6" w:rsidRDefault="00E323A7" w:rsidP="00E323A7">
            <w:pPr>
              <w:pStyle w:val="Bezmezer"/>
              <w:tabs>
                <w:tab w:val="left" w:pos="2552"/>
              </w:tabs>
              <w:rPr>
                <w:rFonts w:asciiTheme="minorHAnsi" w:hAnsiTheme="minorHAnsi" w:cstheme="minorHAnsi"/>
                <w:sz w:val="22"/>
                <w:szCs w:val="22"/>
              </w:rPr>
            </w:pPr>
            <w:bookmarkStart w:id="87" w:name="OLE_LINK24"/>
            <w:bookmarkEnd w:id="1"/>
            <w:r>
              <w:rPr>
                <w:rFonts w:asciiTheme="minorHAnsi" w:hAnsiTheme="minorHAnsi" w:cstheme="minorHAnsi"/>
                <w:sz w:val="22"/>
                <w:szCs w:val="22"/>
                <w:highlight w:val="yellow"/>
              </w:rPr>
              <w:br w:type="page"/>
            </w:r>
            <w:r w:rsidRPr="00D60FA6">
              <w:rPr>
                <w:rFonts w:asciiTheme="minorHAnsi" w:hAnsiTheme="minorHAnsi" w:cstheme="minorHAnsi"/>
                <w:sz w:val="22"/>
                <w:szCs w:val="22"/>
              </w:rPr>
              <w:t xml:space="preserve">V Milovicích dne </w:t>
            </w:r>
            <w:r w:rsidRPr="00D60FA6">
              <w:rPr>
                <w:rFonts w:asciiTheme="minorHAnsi" w:hAnsiTheme="minorHAnsi" w:cstheme="minorHAnsi"/>
                <w:sz w:val="22"/>
                <w:szCs w:val="22"/>
                <w:highlight w:val="yellow"/>
              </w:rPr>
              <w:t>[DOPLNÍ ZADAVATEL]</w:t>
            </w:r>
          </w:p>
          <w:p w14:paraId="3004D848" w14:textId="77777777" w:rsidR="00E323A7" w:rsidRPr="00D60FA6" w:rsidRDefault="00E323A7" w:rsidP="00E323A7">
            <w:pPr>
              <w:pStyle w:val="Odstavecseseznamem"/>
              <w:ind w:left="0"/>
              <w:jc w:val="both"/>
              <w:rPr>
                <w:rFonts w:asciiTheme="minorHAnsi" w:hAnsiTheme="minorHAnsi" w:cstheme="minorHAnsi"/>
                <w:sz w:val="22"/>
                <w:szCs w:val="22"/>
              </w:rPr>
            </w:pPr>
          </w:p>
        </w:tc>
        <w:tc>
          <w:tcPr>
            <w:tcW w:w="4943" w:type="dxa"/>
          </w:tcPr>
          <w:p w14:paraId="44EA146D" w14:textId="3B309CDD" w:rsidR="00E323A7" w:rsidRPr="00D60FA6" w:rsidRDefault="00E323A7" w:rsidP="00E323A7">
            <w:pPr>
              <w:pStyle w:val="Bezmezer"/>
              <w:tabs>
                <w:tab w:val="left" w:pos="2552"/>
              </w:tabs>
              <w:rPr>
                <w:rFonts w:asciiTheme="minorHAnsi" w:hAnsiTheme="minorHAnsi" w:cstheme="minorHAnsi"/>
                <w:sz w:val="22"/>
                <w:szCs w:val="22"/>
              </w:rPr>
            </w:pPr>
            <w:r w:rsidRPr="00D60FA6">
              <w:rPr>
                <w:rFonts w:asciiTheme="minorHAnsi" w:hAnsiTheme="minorHAnsi" w:cstheme="minorHAnsi"/>
                <w:sz w:val="22"/>
                <w:szCs w:val="22"/>
              </w:rPr>
              <w:t>V </w:t>
            </w:r>
            <w:r w:rsidRPr="00D60FA6">
              <w:rPr>
                <w:rFonts w:asciiTheme="minorHAnsi" w:hAnsiTheme="minorHAnsi" w:cstheme="minorHAnsi"/>
                <w:sz w:val="22"/>
                <w:szCs w:val="22"/>
                <w:highlight w:val="yellow"/>
              </w:rPr>
              <w:t xml:space="preserve">[DOPLNÍ </w:t>
            </w:r>
            <w:r w:rsidR="002446A4" w:rsidRPr="00D60FA6">
              <w:rPr>
                <w:rFonts w:asciiTheme="minorHAnsi" w:hAnsiTheme="minorHAnsi" w:cstheme="minorHAnsi"/>
                <w:sz w:val="22"/>
                <w:szCs w:val="22"/>
                <w:highlight w:val="yellow"/>
              </w:rPr>
              <w:t>DODAVATEL]</w:t>
            </w:r>
            <w:r w:rsidR="002446A4" w:rsidRPr="00D60FA6">
              <w:rPr>
                <w:rFonts w:asciiTheme="minorHAnsi" w:hAnsiTheme="minorHAnsi" w:cstheme="minorHAnsi"/>
              </w:rPr>
              <w:t xml:space="preserve"> </w:t>
            </w:r>
            <w:r w:rsidR="002446A4" w:rsidRPr="00BD29DB">
              <w:rPr>
                <w:rFonts w:asciiTheme="minorHAnsi" w:hAnsiTheme="minorHAnsi" w:cstheme="minorHAnsi"/>
              </w:rPr>
              <w:t>dne</w:t>
            </w:r>
            <w:r w:rsidRPr="00CA442A">
              <w:rPr>
                <w:rFonts w:asciiTheme="minorHAnsi" w:hAnsiTheme="minorHAnsi" w:cstheme="minorHAnsi"/>
                <w:sz w:val="24"/>
                <w:szCs w:val="24"/>
              </w:rPr>
              <w:t xml:space="preserve"> </w:t>
            </w:r>
            <w:r w:rsidRPr="00D60FA6">
              <w:rPr>
                <w:rFonts w:asciiTheme="minorHAnsi" w:hAnsiTheme="minorHAnsi" w:cstheme="minorHAnsi"/>
                <w:sz w:val="22"/>
                <w:szCs w:val="22"/>
                <w:highlight w:val="yellow"/>
              </w:rPr>
              <w:t>[DOPLNÍ DODAVATEL]</w:t>
            </w:r>
          </w:p>
        </w:tc>
      </w:tr>
      <w:tr w:rsidR="00E323A7" w:rsidRPr="00D60FA6" w14:paraId="4CE5DE37" w14:textId="77777777" w:rsidTr="00E323A7">
        <w:tc>
          <w:tcPr>
            <w:tcW w:w="3987" w:type="dxa"/>
          </w:tcPr>
          <w:p w14:paraId="24C90422" w14:textId="77777777" w:rsidR="00E323A7" w:rsidRPr="00D60FA6" w:rsidRDefault="00E323A7" w:rsidP="00E323A7">
            <w:pPr>
              <w:pStyle w:val="Odstavecseseznamem"/>
              <w:ind w:left="0"/>
              <w:jc w:val="center"/>
              <w:rPr>
                <w:rFonts w:asciiTheme="minorHAnsi" w:hAnsiTheme="minorHAnsi" w:cstheme="minorHAnsi"/>
                <w:sz w:val="22"/>
                <w:szCs w:val="22"/>
              </w:rPr>
            </w:pPr>
          </w:p>
          <w:p w14:paraId="4EB05B1A" w14:textId="77777777" w:rsidR="00E323A7" w:rsidRPr="00D60FA6" w:rsidRDefault="00E323A7" w:rsidP="00E323A7">
            <w:pPr>
              <w:pStyle w:val="Odstavecseseznamem"/>
              <w:ind w:left="0"/>
              <w:jc w:val="center"/>
              <w:rPr>
                <w:rFonts w:asciiTheme="minorHAnsi" w:hAnsiTheme="minorHAnsi" w:cstheme="minorHAnsi"/>
                <w:sz w:val="22"/>
                <w:szCs w:val="22"/>
              </w:rPr>
            </w:pPr>
          </w:p>
          <w:p w14:paraId="5EA3CA9C" w14:textId="77777777" w:rsidR="00E323A7" w:rsidRPr="00D60FA6" w:rsidRDefault="00E323A7" w:rsidP="00E323A7">
            <w:pPr>
              <w:pStyle w:val="Odstavecseseznamem"/>
              <w:ind w:left="0"/>
              <w:jc w:val="center"/>
              <w:rPr>
                <w:rFonts w:asciiTheme="minorHAnsi" w:hAnsiTheme="minorHAnsi" w:cstheme="minorHAnsi"/>
                <w:sz w:val="22"/>
                <w:szCs w:val="22"/>
              </w:rPr>
            </w:pPr>
            <w:r w:rsidRPr="00D60FA6">
              <w:rPr>
                <w:rFonts w:asciiTheme="minorHAnsi" w:hAnsiTheme="minorHAnsi" w:cstheme="minorHAnsi"/>
                <w:sz w:val="22"/>
                <w:szCs w:val="22"/>
              </w:rPr>
              <w:t>__________________________________</w:t>
            </w:r>
          </w:p>
        </w:tc>
        <w:tc>
          <w:tcPr>
            <w:tcW w:w="4943" w:type="dxa"/>
          </w:tcPr>
          <w:p w14:paraId="4CA0BE87" w14:textId="77777777" w:rsidR="00E323A7" w:rsidRPr="00D60FA6" w:rsidRDefault="00E323A7" w:rsidP="00E323A7">
            <w:pPr>
              <w:pStyle w:val="Odstavecseseznamem"/>
              <w:ind w:left="0"/>
              <w:jc w:val="center"/>
              <w:rPr>
                <w:rFonts w:asciiTheme="minorHAnsi" w:hAnsiTheme="minorHAnsi" w:cstheme="minorHAnsi"/>
                <w:sz w:val="22"/>
                <w:szCs w:val="22"/>
              </w:rPr>
            </w:pPr>
          </w:p>
          <w:p w14:paraId="4DBA248C" w14:textId="77777777" w:rsidR="00E323A7" w:rsidRPr="00D60FA6" w:rsidRDefault="00E323A7" w:rsidP="00E323A7">
            <w:pPr>
              <w:pStyle w:val="Odstavecseseznamem"/>
              <w:ind w:left="0"/>
              <w:jc w:val="center"/>
              <w:rPr>
                <w:rFonts w:asciiTheme="minorHAnsi" w:hAnsiTheme="minorHAnsi" w:cstheme="minorHAnsi"/>
                <w:sz w:val="22"/>
                <w:szCs w:val="22"/>
              </w:rPr>
            </w:pPr>
          </w:p>
          <w:p w14:paraId="7918F116" w14:textId="77777777" w:rsidR="00E323A7" w:rsidRPr="00D60FA6" w:rsidRDefault="00E323A7" w:rsidP="00E323A7">
            <w:pPr>
              <w:pStyle w:val="Odstavecseseznamem"/>
              <w:ind w:left="0"/>
              <w:jc w:val="center"/>
              <w:rPr>
                <w:rFonts w:asciiTheme="minorHAnsi" w:hAnsiTheme="minorHAnsi" w:cstheme="minorHAnsi"/>
                <w:sz w:val="22"/>
                <w:szCs w:val="22"/>
              </w:rPr>
            </w:pPr>
            <w:r w:rsidRPr="00D60FA6">
              <w:rPr>
                <w:rFonts w:asciiTheme="minorHAnsi" w:hAnsiTheme="minorHAnsi" w:cstheme="minorHAnsi"/>
                <w:sz w:val="22"/>
                <w:szCs w:val="22"/>
              </w:rPr>
              <w:t>__________________________________</w:t>
            </w:r>
          </w:p>
        </w:tc>
      </w:tr>
      <w:tr w:rsidR="00E323A7" w:rsidRPr="00D60FA6" w14:paraId="7E155AF1" w14:textId="77777777" w:rsidTr="00E323A7">
        <w:tc>
          <w:tcPr>
            <w:tcW w:w="3987" w:type="dxa"/>
          </w:tcPr>
          <w:p w14:paraId="298ABC53" w14:textId="77777777" w:rsidR="00E323A7" w:rsidRPr="00D60FA6" w:rsidRDefault="00E323A7" w:rsidP="00E323A7">
            <w:pPr>
              <w:pStyle w:val="Odstavecseseznamem"/>
              <w:ind w:left="0"/>
              <w:jc w:val="center"/>
              <w:rPr>
                <w:rFonts w:asciiTheme="minorHAnsi" w:hAnsiTheme="minorHAnsi" w:cstheme="minorHAnsi"/>
                <w:b/>
                <w:bCs/>
                <w:sz w:val="22"/>
                <w:szCs w:val="22"/>
              </w:rPr>
            </w:pPr>
            <w:r w:rsidRPr="00D60FA6">
              <w:rPr>
                <w:rFonts w:asciiTheme="minorHAnsi" w:hAnsiTheme="minorHAnsi" w:cstheme="minorHAnsi"/>
                <w:b/>
                <w:bCs/>
                <w:sz w:val="22"/>
                <w:szCs w:val="22"/>
              </w:rPr>
              <w:t>Město Milovice</w:t>
            </w:r>
          </w:p>
        </w:tc>
        <w:tc>
          <w:tcPr>
            <w:tcW w:w="4943" w:type="dxa"/>
          </w:tcPr>
          <w:p w14:paraId="4A67758C" w14:textId="77777777" w:rsidR="00E323A7" w:rsidRPr="00D60FA6" w:rsidRDefault="00E323A7" w:rsidP="00E323A7">
            <w:pPr>
              <w:pStyle w:val="Bezmezer"/>
              <w:tabs>
                <w:tab w:val="left" w:pos="2552"/>
              </w:tabs>
              <w:jc w:val="center"/>
              <w:rPr>
                <w:rFonts w:asciiTheme="minorHAnsi" w:hAnsiTheme="minorHAnsi" w:cstheme="minorHAnsi"/>
                <w:b/>
                <w:sz w:val="22"/>
                <w:szCs w:val="22"/>
                <w:highlight w:val="yellow"/>
              </w:rPr>
            </w:pPr>
            <w:r w:rsidRPr="00D60FA6">
              <w:rPr>
                <w:rFonts w:asciiTheme="minorHAnsi" w:hAnsiTheme="minorHAnsi" w:cstheme="minorHAnsi"/>
                <w:b/>
                <w:sz w:val="22"/>
                <w:szCs w:val="22"/>
                <w:highlight w:val="yellow"/>
              </w:rPr>
              <w:t>[DOPLNÍ DODAVATEL]</w:t>
            </w:r>
          </w:p>
        </w:tc>
      </w:tr>
      <w:tr w:rsidR="00E323A7" w:rsidRPr="00D60FA6" w14:paraId="64F2AE4A" w14:textId="77777777" w:rsidTr="00E323A7">
        <w:tc>
          <w:tcPr>
            <w:tcW w:w="3987" w:type="dxa"/>
          </w:tcPr>
          <w:p w14:paraId="144EBCA6" w14:textId="52FEAEEA" w:rsidR="00E323A7" w:rsidRPr="00D60FA6" w:rsidRDefault="00103781" w:rsidP="00E323A7">
            <w:pPr>
              <w:pStyle w:val="Odstavecseseznamem"/>
              <w:ind w:left="0"/>
              <w:jc w:val="center"/>
              <w:rPr>
                <w:rFonts w:asciiTheme="minorHAnsi" w:hAnsiTheme="minorHAnsi" w:cstheme="minorHAnsi"/>
                <w:sz w:val="22"/>
                <w:szCs w:val="22"/>
              </w:rPr>
            </w:pPr>
            <w:r w:rsidRPr="00291038">
              <w:rPr>
                <w:rFonts w:asciiTheme="minorHAnsi" w:hAnsiTheme="minorHAnsi" w:cstheme="minorHAnsi"/>
                <w:sz w:val="22"/>
                <w:szCs w:val="22"/>
              </w:rPr>
              <w:t>Ing. Milan Pour</w:t>
            </w:r>
            <w:r w:rsidR="00E323A7" w:rsidRPr="00291038">
              <w:rPr>
                <w:rFonts w:asciiTheme="minorHAnsi" w:hAnsiTheme="minorHAnsi" w:cstheme="minorHAnsi"/>
                <w:sz w:val="22"/>
                <w:szCs w:val="22"/>
              </w:rPr>
              <w:t>, starosta</w:t>
            </w:r>
          </w:p>
        </w:tc>
        <w:tc>
          <w:tcPr>
            <w:tcW w:w="4943" w:type="dxa"/>
          </w:tcPr>
          <w:p w14:paraId="2BA7F1C4" w14:textId="77777777" w:rsidR="00E323A7" w:rsidRPr="00D60FA6" w:rsidRDefault="00E323A7" w:rsidP="00E323A7">
            <w:pPr>
              <w:pStyle w:val="Bezmezer"/>
              <w:tabs>
                <w:tab w:val="left" w:pos="2552"/>
              </w:tabs>
              <w:jc w:val="center"/>
              <w:rPr>
                <w:rFonts w:asciiTheme="minorHAnsi" w:hAnsiTheme="minorHAnsi" w:cstheme="minorHAnsi"/>
                <w:bCs/>
                <w:sz w:val="22"/>
                <w:szCs w:val="22"/>
                <w:highlight w:val="yellow"/>
              </w:rPr>
            </w:pPr>
            <w:r w:rsidRPr="00D60FA6">
              <w:rPr>
                <w:rFonts w:asciiTheme="minorHAnsi" w:hAnsiTheme="minorHAnsi" w:cstheme="minorHAnsi"/>
                <w:bCs/>
                <w:sz w:val="22"/>
                <w:szCs w:val="22"/>
                <w:highlight w:val="yellow"/>
              </w:rPr>
              <w:t>[DOPLNÍ DODAVATEL]</w:t>
            </w:r>
          </w:p>
        </w:tc>
      </w:tr>
      <w:bookmarkEnd w:id="87"/>
    </w:tbl>
    <w:p w14:paraId="4B69E718" w14:textId="77777777" w:rsidR="00493D7D" w:rsidRDefault="00493D7D"/>
    <w:sectPr w:rsidR="00493D7D" w:rsidSect="00537010">
      <w:footerReference w:type="default" r:id="rId11"/>
      <w:headerReference w:type="first" r:id="rId12"/>
      <w:pgSz w:w="11906" w:h="16838"/>
      <w:pgMar w:top="993" w:right="1417" w:bottom="1276" w:left="1417" w:header="1170" w:footer="5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343BD" w14:textId="77777777" w:rsidR="00DD6160" w:rsidRDefault="00DD6160">
      <w:pPr>
        <w:spacing w:after="0" w:line="240" w:lineRule="auto"/>
      </w:pPr>
      <w:r>
        <w:separator/>
      </w:r>
    </w:p>
  </w:endnote>
  <w:endnote w:type="continuationSeparator" w:id="0">
    <w:p w14:paraId="7AC09BA7" w14:textId="77777777" w:rsidR="00DD6160" w:rsidRDefault="00DD6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701608"/>
      <w:docPartObj>
        <w:docPartGallery w:val="Page Numbers (Bottom of Page)"/>
        <w:docPartUnique/>
      </w:docPartObj>
    </w:sdtPr>
    <w:sdtEndPr/>
    <w:sdtContent>
      <w:sdt>
        <w:sdtPr>
          <w:id w:val="-1669238322"/>
          <w:docPartObj>
            <w:docPartGallery w:val="Page Numbers (Top of Page)"/>
            <w:docPartUnique/>
          </w:docPartObj>
        </w:sdtPr>
        <w:sdtEndPr/>
        <w:sdtContent>
          <w:p w14:paraId="55D7A4D9" w14:textId="77777777" w:rsidR="00C241A9" w:rsidRDefault="00C241A9">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14:paraId="4CDBF12C" w14:textId="77777777" w:rsidR="00C241A9" w:rsidRDefault="00C241A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753F7" w14:textId="77777777" w:rsidR="00DD6160" w:rsidRDefault="00DD6160">
      <w:pPr>
        <w:spacing w:after="0" w:line="240" w:lineRule="auto"/>
      </w:pPr>
      <w:r>
        <w:separator/>
      </w:r>
    </w:p>
  </w:footnote>
  <w:footnote w:type="continuationSeparator" w:id="0">
    <w:p w14:paraId="3C32BD12" w14:textId="77777777" w:rsidR="00DD6160" w:rsidRDefault="00DD6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CC1B" w14:textId="77777777" w:rsidR="00C241A9" w:rsidRPr="00E46E4C" w:rsidRDefault="00C241A9" w:rsidP="00537010">
    <w:pPr>
      <w:pStyle w:val="Zhlav"/>
    </w:pPr>
  </w:p>
  <w:p w14:paraId="7DDD14E7" w14:textId="77777777" w:rsidR="00C241A9" w:rsidRPr="00070B95" w:rsidRDefault="00C241A9" w:rsidP="0053701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DD1274"/>
    <w:multiLevelType w:val="hybridMultilevel"/>
    <w:tmpl w:val="B6750E36"/>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04A0EAE6"/>
    <w:lvl w:ilvl="0">
      <w:start w:val="1"/>
      <w:numFmt w:val="decimal"/>
      <w:lvlText w:val="%1."/>
      <w:lvlJc w:val="left"/>
      <w:pPr>
        <w:tabs>
          <w:tab w:val="num" w:pos="360"/>
        </w:tabs>
        <w:ind w:left="360" w:hanging="360"/>
      </w:pPr>
    </w:lvl>
  </w:abstractNum>
  <w:abstractNum w:abstractNumId="2" w15:restartNumberingAfterBreak="0">
    <w:nsid w:val="00000004"/>
    <w:multiLevelType w:val="multilevel"/>
    <w:tmpl w:val="070CB88E"/>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69E7DE4"/>
    <w:multiLevelType w:val="multilevel"/>
    <w:tmpl w:val="BB6E0F1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A025A0"/>
    <w:multiLevelType w:val="multilevel"/>
    <w:tmpl w:val="413C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D5939"/>
    <w:multiLevelType w:val="hybridMultilevel"/>
    <w:tmpl w:val="23CCC8D8"/>
    <w:lvl w:ilvl="0" w:tplc="15221522">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1C82CC5"/>
    <w:multiLevelType w:val="multilevel"/>
    <w:tmpl w:val="68F2A56C"/>
    <w:lvl w:ilvl="0">
      <w:start w:val="1"/>
      <w:numFmt w:val="upperRoman"/>
      <w:pStyle w:val="lnekslovn"/>
      <w:lvlText w:val="%1."/>
      <w:lvlJc w:val="left"/>
      <w:pPr>
        <w:tabs>
          <w:tab w:val="num" w:pos="4254"/>
        </w:tabs>
        <w:ind w:left="3970"/>
      </w:pPr>
      <w:rPr>
        <w:rFonts w:ascii="Calibri" w:hAnsi="Calibri" w:cs="Times New Roman" w:hint="default"/>
        <w:b/>
        <w:bCs w:val="0"/>
        <w:i w:val="0"/>
        <w:iCs w:val="0"/>
        <w:caps w:val="0"/>
        <w:smallCaps w:val="0"/>
        <w:strike w:val="0"/>
        <w:dstrike w:val="0"/>
        <w:vanish w:val="0"/>
        <w:spacing w:val="0"/>
        <w:kern w:val="0"/>
        <w:position w:val="0"/>
        <w:u w:val="none"/>
        <w:vertAlign w:val="baseline"/>
      </w:rPr>
    </w:lvl>
    <w:lvl w:ilvl="1">
      <w:start w:val="1"/>
      <w:numFmt w:val="decimal"/>
      <w:pStyle w:val="slovn"/>
      <w:isLgl/>
      <w:lvlText w:val="%1.%2"/>
      <w:lvlJc w:val="left"/>
      <w:pPr>
        <w:ind w:left="567" w:hanging="567"/>
      </w:pPr>
      <w:rPr>
        <w:rFonts w:cs="Times New Roman" w:hint="default"/>
      </w:rPr>
    </w:lvl>
    <w:lvl w:ilvl="2">
      <w:start w:val="1"/>
      <w:numFmt w:val="decimal"/>
      <w:isLgl/>
      <w:lvlText w:val="%1.%2.%3"/>
      <w:lvlJc w:val="left"/>
      <w:pPr>
        <w:ind w:left="1134" w:hanging="566"/>
      </w:pPr>
      <w:rPr>
        <w:rFonts w:cs="Times New Roman" w:hint="default"/>
      </w:rPr>
    </w:lvl>
    <w:lvl w:ilvl="3">
      <w:start w:val="1"/>
      <w:numFmt w:val="lowerLetter"/>
      <w:lvlText w:val="(%4)"/>
      <w:lvlJc w:val="left"/>
      <w:pPr>
        <w:ind w:left="1418" w:hanging="284"/>
      </w:pPr>
      <w:rPr>
        <w:rFonts w:cs="Times New Roman" w:hint="default"/>
      </w:rPr>
    </w:lvl>
    <w:lvl w:ilvl="4">
      <w:start w:val="1"/>
      <w:numFmt w:val="lowerRoman"/>
      <w:lvlText w:val="(%5)"/>
      <w:lvlJc w:val="left"/>
      <w:pPr>
        <w:ind w:left="1701" w:hanging="283"/>
      </w:pPr>
      <w:rPr>
        <w:rFonts w:cs="Times New Roman" w:hint="default"/>
      </w:rPr>
    </w:lvl>
    <w:lvl w:ilvl="5">
      <w:start w:val="1"/>
      <w:numFmt w:val="bullet"/>
      <w:lvlText w:val=""/>
      <w:lvlJc w:val="left"/>
      <w:pPr>
        <w:ind w:left="1420"/>
      </w:pPr>
      <w:rPr>
        <w:rFonts w:ascii="Symbol" w:hAnsi="Symbol" w:hint="default"/>
        <w:color w:val="auto"/>
      </w:rPr>
    </w:lvl>
    <w:lvl w:ilvl="6">
      <w:start w:val="1"/>
      <w:numFmt w:val="decimal"/>
      <w:lvlText w:val="%7."/>
      <w:lvlJc w:val="left"/>
      <w:pPr>
        <w:ind w:left="1704"/>
      </w:pPr>
      <w:rPr>
        <w:rFonts w:cs="Times New Roman" w:hint="default"/>
      </w:rPr>
    </w:lvl>
    <w:lvl w:ilvl="7">
      <w:start w:val="1"/>
      <w:numFmt w:val="lowerLetter"/>
      <w:lvlText w:val="%8."/>
      <w:lvlJc w:val="left"/>
      <w:pPr>
        <w:ind w:left="1988"/>
      </w:pPr>
      <w:rPr>
        <w:rFonts w:cs="Times New Roman" w:hint="default"/>
      </w:rPr>
    </w:lvl>
    <w:lvl w:ilvl="8">
      <w:start w:val="1"/>
      <w:numFmt w:val="lowerRoman"/>
      <w:lvlText w:val="%9."/>
      <w:lvlJc w:val="left"/>
      <w:pPr>
        <w:ind w:left="2272"/>
      </w:pPr>
      <w:rPr>
        <w:rFonts w:cs="Times New Roman" w:hint="default"/>
      </w:rPr>
    </w:lvl>
  </w:abstractNum>
  <w:abstractNum w:abstractNumId="7" w15:restartNumberingAfterBreak="0">
    <w:nsid w:val="262769E0"/>
    <w:multiLevelType w:val="multilevel"/>
    <w:tmpl w:val="20F81B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7D43630"/>
    <w:multiLevelType w:val="hybridMultilevel"/>
    <w:tmpl w:val="7E2A7E74"/>
    <w:lvl w:ilvl="0" w:tplc="E5A441B8">
      <w:start w:val="1"/>
      <w:numFmt w:val="decimalZero"/>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062CC9"/>
    <w:multiLevelType w:val="multilevel"/>
    <w:tmpl w:val="D9F07AE2"/>
    <w:lvl w:ilvl="0">
      <w:start w:val="1"/>
      <w:numFmt w:val="decimal"/>
      <w:lvlText w:val="%1."/>
      <w:lvlJc w:val="left"/>
      <w:pPr>
        <w:ind w:left="502" w:hanging="360"/>
      </w:pPr>
      <w:rPr>
        <w:rFonts w:cs="Times New Roman"/>
      </w:rPr>
    </w:lvl>
    <w:lvl w:ilvl="1">
      <w:start w:val="1"/>
      <w:numFmt w:val="decimal"/>
      <w:pStyle w:val="Podnadpis"/>
      <w:lvlText w:val="%1.%2."/>
      <w:lvlJc w:val="left"/>
      <w:pPr>
        <w:ind w:left="574" w:hanging="432"/>
      </w:pPr>
      <w:rPr>
        <w:rFonts w:cs="Times New Roman"/>
      </w:rPr>
    </w:lvl>
    <w:lvl w:ilvl="2">
      <w:start w:val="1"/>
      <w:numFmt w:val="decimal"/>
      <w:pStyle w:val="Odstavecseseznamem1"/>
      <w:lvlText w:val="%1.%2.%3."/>
      <w:lvlJc w:val="left"/>
      <w:pPr>
        <w:ind w:left="504" w:hanging="504"/>
      </w:pPr>
      <w:rPr>
        <w:rFonts w:cs="Times New Roman"/>
      </w:rPr>
    </w:lvl>
    <w:lvl w:ilvl="3">
      <w:start w:val="1"/>
      <w:numFmt w:val="decimal"/>
      <w:pStyle w:val="Odstavecseseznamem11"/>
      <w:lvlText w:val="%1.%2.%3.%4."/>
      <w:lvlJc w:val="left"/>
      <w:pPr>
        <w:ind w:left="2208" w:hanging="648"/>
      </w:pPr>
      <w:rPr>
        <w:rFonts w:cs="Times New Roman"/>
        <w:b w:val="0"/>
        <w:sz w:val="24"/>
        <w:szCs w:val="24"/>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F6B53D9"/>
    <w:multiLevelType w:val="multilevel"/>
    <w:tmpl w:val="DDFA634E"/>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A3026E"/>
    <w:multiLevelType w:val="multilevel"/>
    <w:tmpl w:val="BB6E0F1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5314E5D"/>
    <w:multiLevelType w:val="hybridMultilevel"/>
    <w:tmpl w:val="14567434"/>
    <w:lvl w:ilvl="0" w:tplc="8BF47852">
      <w:start w:val="1"/>
      <w:numFmt w:val="lowerLetter"/>
      <w:lvlText w:val="%1."/>
      <w:lvlJc w:val="left"/>
      <w:pPr>
        <w:tabs>
          <w:tab w:val="num" w:pos="720"/>
        </w:tabs>
        <w:ind w:left="720" w:hanging="360"/>
      </w:pPr>
    </w:lvl>
    <w:lvl w:ilvl="1" w:tplc="7E224208" w:tentative="1">
      <w:start w:val="1"/>
      <w:numFmt w:val="lowerLetter"/>
      <w:lvlText w:val="%2."/>
      <w:lvlJc w:val="left"/>
      <w:pPr>
        <w:tabs>
          <w:tab w:val="num" w:pos="1440"/>
        </w:tabs>
        <w:ind w:left="1440" w:hanging="360"/>
      </w:pPr>
    </w:lvl>
    <w:lvl w:ilvl="2" w:tplc="AEB4DE92" w:tentative="1">
      <w:start w:val="1"/>
      <w:numFmt w:val="lowerLetter"/>
      <w:lvlText w:val="%3."/>
      <w:lvlJc w:val="left"/>
      <w:pPr>
        <w:tabs>
          <w:tab w:val="num" w:pos="2160"/>
        </w:tabs>
        <w:ind w:left="2160" w:hanging="360"/>
      </w:pPr>
    </w:lvl>
    <w:lvl w:ilvl="3" w:tplc="0798A236" w:tentative="1">
      <w:start w:val="1"/>
      <w:numFmt w:val="lowerLetter"/>
      <w:lvlText w:val="%4."/>
      <w:lvlJc w:val="left"/>
      <w:pPr>
        <w:tabs>
          <w:tab w:val="num" w:pos="2880"/>
        </w:tabs>
        <w:ind w:left="2880" w:hanging="360"/>
      </w:pPr>
    </w:lvl>
    <w:lvl w:ilvl="4" w:tplc="8B16485C" w:tentative="1">
      <w:start w:val="1"/>
      <w:numFmt w:val="lowerLetter"/>
      <w:lvlText w:val="%5."/>
      <w:lvlJc w:val="left"/>
      <w:pPr>
        <w:tabs>
          <w:tab w:val="num" w:pos="3600"/>
        </w:tabs>
        <w:ind w:left="3600" w:hanging="360"/>
      </w:pPr>
    </w:lvl>
    <w:lvl w:ilvl="5" w:tplc="8398F528" w:tentative="1">
      <w:start w:val="1"/>
      <w:numFmt w:val="lowerLetter"/>
      <w:lvlText w:val="%6."/>
      <w:lvlJc w:val="left"/>
      <w:pPr>
        <w:tabs>
          <w:tab w:val="num" w:pos="4320"/>
        </w:tabs>
        <w:ind w:left="4320" w:hanging="360"/>
      </w:pPr>
    </w:lvl>
    <w:lvl w:ilvl="6" w:tplc="A538F620" w:tentative="1">
      <w:start w:val="1"/>
      <w:numFmt w:val="lowerLetter"/>
      <w:lvlText w:val="%7."/>
      <w:lvlJc w:val="left"/>
      <w:pPr>
        <w:tabs>
          <w:tab w:val="num" w:pos="5040"/>
        </w:tabs>
        <w:ind w:left="5040" w:hanging="360"/>
      </w:pPr>
    </w:lvl>
    <w:lvl w:ilvl="7" w:tplc="CEC4C370" w:tentative="1">
      <w:start w:val="1"/>
      <w:numFmt w:val="lowerLetter"/>
      <w:lvlText w:val="%8."/>
      <w:lvlJc w:val="left"/>
      <w:pPr>
        <w:tabs>
          <w:tab w:val="num" w:pos="5760"/>
        </w:tabs>
        <w:ind w:left="5760" w:hanging="360"/>
      </w:pPr>
    </w:lvl>
    <w:lvl w:ilvl="8" w:tplc="30A6B5A4" w:tentative="1">
      <w:start w:val="1"/>
      <w:numFmt w:val="lowerLetter"/>
      <w:lvlText w:val="%9."/>
      <w:lvlJc w:val="left"/>
      <w:pPr>
        <w:tabs>
          <w:tab w:val="num" w:pos="6480"/>
        </w:tabs>
        <w:ind w:left="6480" w:hanging="360"/>
      </w:pPr>
    </w:lvl>
  </w:abstractNum>
  <w:abstractNum w:abstractNumId="13" w15:restartNumberingAfterBreak="0">
    <w:nsid w:val="3A4B7F2D"/>
    <w:multiLevelType w:val="multilevel"/>
    <w:tmpl w:val="376450F0"/>
    <w:lvl w:ilvl="0">
      <w:start w:val="2"/>
      <w:numFmt w:val="decimal"/>
      <w:lvlText w:val="%1."/>
      <w:lvlJc w:val="left"/>
      <w:pPr>
        <w:tabs>
          <w:tab w:val="num" w:pos="360"/>
        </w:tabs>
        <w:ind w:left="360" w:hanging="360"/>
      </w:pPr>
      <w:rPr>
        <w:rFonts w:hint="default"/>
        <w:b/>
        <w:sz w:val="22"/>
      </w:rPr>
    </w:lvl>
    <w:lvl w:ilvl="1">
      <w:start w:val="1"/>
      <w:numFmt w:val="decimal"/>
      <w:lvlText w:val="%1.%2."/>
      <w:lvlJc w:val="left"/>
      <w:pPr>
        <w:tabs>
          <w:tab w:val="num" w:pos="360"/>
        </w:tabs>
        <w:ind w:left="360" w:hanging="360"/>
      </w:pPr>
      <w:rPr>
        <w:rFonts w:hint="default"/>
        <w:b w:val="0"/>
        <w:sz w:val="20"/>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C06780A"/>
    <w:multiLevelType w:val="hybridMultilevel"/>
    <w:tmpl w:val="F85EEA5E"/>
    <w:lvl w:ilvl="0" w:tplc="04050001">
      <w:start w:val="1"/>
      <w:numFmt w:val="bullet"/>
      <w:lvlText w:val=""/>
      <w:lvlJc w:val="left"/>
      <w:pPr>
        <w:ind w:left="2847" w:hanging="360"/>
      </w:pPr>
      <w:rPr>
        <w:rFonts w:ascii="Symbol" w:hAnsi="Symbol" w:hint="default"/>
      </w:rPr>
    </w:lvl>
    <w:lvl w:ilvl="1" w:tplc="04050003" w:tentative="1">
      <w:start w:val="1"/>
      <w:numFmt w:val="bullet"/>
      <w:lvlText w:val="o"/>
      <w:lvlJc w:val="left"/>
      <w:pPr>
        <w:ind w:left="3567" w:hanging="360"/>
      </w:pPr>
      <w:rPr>
        <w:rFonts w:ascii="Courier New" w:hAnsi="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5" w15:restartNumberingAfterBreak="0">
    <w:nsid w:val="3C0B37B7"/>
    <w:multiLevelType w:val="hybridMultilevel"/>
    <w:tmpl w:val="403E0762"/>
    <w:lvl w:ilvl="0" w:tplc="04050017">
      <w:start w:val="1"/>
      <w:numFmt w:val="lowerLetter"/>
      <w:lvlText w:val="%1)"/>
      <w:lvlJc w:val="left"/>
      <w:pPr>
        <w:ind w:left="1065" w:hanging="360"/>
      </w:pPr>
      <w:rPr>
        <w:rFonts w:cs="Times New Roman" w:hint="default"/>
      </w:rPr>
    </w:lvl>
    <w:lvl w:ilvl="1" w:tplc="04050003">
      <w:start w:val="1"/>
      <w:numFmt w:val="bullet"/>
      <w:lvlText w:val="o"/>
      <w:lvlJc w:val="left"/>
      <w:pPr>
        <w:ind w:left="1785" w:hanging="360"/>
      </w:pPr>
      <w:rPr>
        <w:rFonts w:ascii="Courier New" w:hAnsi="Courier New" w:hint="default"/>
      </w:rPr>
    </w:lvl>
    <w:lvl w:ilvl="2" w:tplc="04050005">
      <w:start w:val="1"/>
      <w:numFmt w:val="bullet"/>
      <w:lvlText w:val=""/>
      <w:lvlJc w:val="left"/>
      <w:pPr>
        <w:ind w:left="2505" w:hanging="360"/>
      </w:pPr>
      <w:rPr>
        <w:rFonts w:ascii="Wingdings" w:hAnsi="Wingdings" w:hint="default"/>
      </w:rPr>
    </w:lvl>
    <w:lvl w:ilvl="3" w:tplc="04050001">
      <w:start w:val="1"/>
      <w:numFmt w:val="bullet"/>
      <w:lvlText w:val=""/>
      <w:lvlJc w:val="left"/>
      <w:pPr>
        <w:ind w:left="3225" w:hanging="360"/>
      </w:pPr>
      <w:rPr>
        <w:rFonts w:ascii="Symbol" w:hAnsi="Symbol" w:hint="default"/>
      </w:rPr>
    </w:lvl>
    <w:lvl w:ilvl="4" w:tplc="04050003">
      <w:start w:val="1"/>
      <w:numFmt w:val="bullet"/>
      <w:lvlText w:val="o"/>
      <w:lvlJc w:val="left"/>
      <w:pPr>
        <w:ind w:left="3945" w:hanging="360"/>
      </w:pPr>
      <w:rPr>
        <w:rFonts w:ascii="Courier New" w:hAnsi="Courier New" w:hint="default"/>
      </w:rPr>
    </w:lvl>
    <w:lvl w:ilvl="5" w:tplc="04050005">
      <w:start w:val="1"/>
      <w:numFmt w:val="bullet"/>
      <w:lvlText w:val=""/>
      <w:lvlJc w:val="left"/>
      <w:pPr>
        <w:ind w:left="4665" w:hanging="360"/>
      </w:pPr>
      <w:rPr>
        <w:rFonts w:ascii="Wingdings" w:hAnsi="Wingdings" w:hint="default"/>
      </w:rPr>
    </w:lvl>
    <w:lvl w:ilvl="6" w:tplc="04050001">
      <w:start w:val="1"/>
      <w:numFmt w:val="bullet"/>
      <w:lvlText w:val=""/>
      <w:lvlJc w:val="left"/>
      <w:pPr>
        <w:ind w:left="5385" w:hanging="360"/>
      </w:pPr>
      <w:rPr>
        <w:rFonts w:ascii="Symbol" w:hAnsi="Symbol" w:hint="default"/>
      </w:rPr>
    </w:lvl>
    <w:lvl w:ilvl="7" w:tplc="04050003">
      <w:start w:val="1"/>
      <w:numFmt w:val="bullet"/>
      <w:lvlText w:val="o"/>
      <w:lvlJc w:val="left"/>
      <w:pPr>
        <w:ind w:left="6105" w:hanging="360"/>
      </w:pPr>
      <w:rPr>
        <w:rFonts w:ascii="Courier New" w:hAnsi="Courier New" w:hint="default"/>
      </w:rPr>
    </w:lvl>
    <w:lvl w:ilvl="8" w:tplc="04050005">
      <w:start w:val="1"/>
      <w:numFmt w:val="bullet"/>
      <w:lvlText w:val=""/>
      <w:lvlJc w:val="left"/>
      <w:pPr>
        <w:ind w:left="6825" w:hanging="360"/>
      </w:pPr>
      <w:rPr>
        <w:rFonts w:ascii="Wingdings" w:hAnsi="Wingdings" w:hint="default"/>
      </w:rPr>
    </w:lvl>
  </w:abstractNum>
  <w:abstractNum w:abstractNumId="16" w15:restartNumberingAfterBreak="0">
    <w:nsid w:val="3DD4387C"/>
    <w:multiLevelType w:val="hybridMultilevel"/>
    <w:tmpl w:val="3BCA1A64"/>
    <w:lvl w:ilvl="0" w:tplc="491AD0AC">
      <w:start w:val="1"/>
      <w:numFmt w:val="decimal"/>
      <w:pStyle w:val="Nadpis1"/>
      <w:lvlText w:val="%1)"/>
      <w:lvlJc w:val="left"/>
      <w:pPr>
        <w:ind w:left="720" w:hanging="360"/>
      </w:pPr>
      <w:rPr>
        <w:rFonts w:cs="Times New Roman" w:hint="default"/>
      </w:rPr>
    </w:lvl>
    <w:lvl w:ilvl="1" w:tplc="BD669178">
      <w:start w:val="2"/>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57B330B"/>
    <w:multiLevelType w:val="multilevel"/>
    <w:tmpl w:val="3FFE753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7EC6F26"/>
    <w:multiLevelType w:val="hybridMultilevel"/>
    <w:tmpl w:val="C9E4B7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AED2D68"/>
    <w:multiLevelType w:val="multilevel"/>
    <w:tmpl w:val="3B44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A51C7E"/>
    <w:multiLevelType w:val="hybridMultilevel"/>
    <w:tmpl w:val="9B86E85C"/>
    <w:lvl w:ilvl="0" w:tplc="C35AD7C2">
      <w:start w:val="1"/>
      <w:numFmt w:val="decimal"/>
      <w:lvlText w:val="%1)"/>
      <w:lvlJc w:val="left"/>
      <w:pPr>
        <w:ind w:left="720" w:hanging="360"/>
      </w:pPr>
      <w:rPr>
        <w:rFonts w:ascii="Garamond" w:hAnsi="Garamond" w:cs="Times New Roman" w:hint="default"/>
      </w:rPr>
    </w:lvl>
    <w:lvl w:ilvl="1" w:tplc="04050019">
      <w:start w:val="1"/>
      <w:numFmt w:val="lowerLetter"/>
      <w:lvlText w:val="%2."/>
      <w:lvlJc w:val="left"/>
      <w:pPr>
        <w:ind w:left="107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21" w15:restartNumberingAfterBreak="0">
    <w:nsid w:val="4E6E1F83"/>
    <w:multiLevelType w:val="multilevel"/>
    <w:tmpl w:val="1606419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21C3BD8"/>
    <w:multiLevelType w:val="hybridMultilevel"/>
    <w:tmpl w:val="05DC495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54D7002E"/>
    <w:multiLevelType w:val="hybridMultilevel"/>
    <w:tmpl w:val="02E0BF62"/>
    <w:lvl w:ilvl="0" w:tplc="A23C445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6A5D04"/>
    <w:multiLevelType w:val="multilevel"/>
    <w:tmpl w:val="575AA4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D58465C"/>
    <w:multiLevelType w:val="multilevel"/>
    <w:tmpl w:val="86D06916"/>
    <w:lvl w:ilvl="0">
      <w:start w:val="1"/>
      <w:numFmt w:val="decimal"/>
      <w:lvlText w:val="2.%1"/>
      <w:lvlJc w:val="left"/>
      <w:pPr>
        <w:tabs>
          <w:tab w:val="num" w:pos="360"/>
        </w:tabs>
        <w:ind w:left="360" w:hanging="360"/>
      </w:pPr>
      <w:rPr>
        <w:rFonts w:cs="Times New Roman" w:hint="default"/>
        <w:color w:val="auto"/>
      </w:rPr>
    </w:lvl>
    <w:lvl w:ilvl="1">
      <w:start w:val="1"/>
      <w:numFmt w:val="decimal"/>
      <w:lvlText w:val="6.3.%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5E856738"/>
    <w:multiLevelType w:val="multilevel"/>
    <w:tmpl w:val="BB6E0F1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701"/>
        </w:tabs>
        <w:ind w:left="1701" w:hanging="62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F0D4C4D"/>
    <w:multiLevelType w:val="hybridMultilevel"/>
    <w:tmpl w:val="0F769C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5111CA7"/>
    <w:multiLevelType w:val="hybridMultilevel"/>
    <w:tmpl w:val="E5E295FE"/>
    <w:lvl w:ilvl="0" w:tplc="04050017">
      <w:start w:val="1"/>
      <w:numFmt w:val="lowerLetter"/>
      <w:lvlText w:val="%1)"/>
      <w:lvlJc w:val="left"/>
      <w:pPr>
        <w:ind w:left="1854" w:hanging="360"/>
      </w:pPr>
      <w:rPr>
        <w:rFonts w:cs="Times New Roman"/>
      </w:rPr>
    </w:lvl>
    <w:lvl w:ilvl="1" w:tplc="04050019" w:tentative="1">
      <w:start w:val="1"/>
      <w:numFmt w:val="lowerLetter"/>
      <w:lvlText w:val="%2."/>
      <w:lvlJc w:val="left"/>
      <w:pPr>
        <w:ind w:left="2574" w:hanging="360"/>
      </w:pPr>
      <w:rPr>
        <w:rFonts w:cs="Times New Roman"/>
      </w:rPr>
    </w:lvl>
    <w:lvl w:ilvl="2" w:tplc="0405001B" w:tentative="1">
      <w:start w:val="1"/>
      <w:numFmt w:val="lowerRoman"/>
      <w:lvlText w:val="%3."/>
      <w:lvlJc w:val="right"/>
      <w:pPr>
        <w:ind w:left="3294" w:hanging="180"/>
      </w:pPr>
      <w:rPr>
        <w:rFonts w:cs="Times New Roman"/>
      </w:rPr>
    </w:lvl>
    <w:lvl w:ilvl="3" w:tplc="0405000F" w:tentative="1">
      <w:start w:val="1"/>
      <w:numFmt w:val="decimal"/>
      <w:lvlText w:val="%4."/>
      <w:lvlJc w:val="left"/>
      <w:pPr>
        <w:ind w:left="4014" w:hanging="360"/>
      </w:pPr>
      <w:rPr>
        <w:rFonts w:cs="Times New Roman"/>
      </w:rPr>
    </w:lvl>
    <w:lvl w:ilvl="4" w:tplc="04050019" w:tentative="1">
      <w:start w:val="1"/>
      <w:numFmt w:val="lowerLetter"/>
      <w:lvlText w:val="%5."/>
      <w:lvlJc w:val="left"/>
      <w:pPr>
        <w:ind w:left="4734" w:hanging="360"/>
      </w:pPr>
      <w:rPr>
        <w:rFonts w:cs="Times New Roman"/>
      </w:rPr>
    </w:lvl>
    <w:lvl w:ilvl="5" w:tplc="0405001B" w:tentative="1">
      <w:start w:val="1"/>
      <w:numFmt w:val="lowerRoman"/>
      <w:lvlText w:val="%6."/>
      <w:lvlJc w:val="right"/>
      <w:pPr>
        <w:ind w:left="5454" w:hanging="180"/>
      </w:pPr>
      <w:rPr>
        <w:rFonts w:cs="Times New Roman"/>
      </w:rPr>
    </w:lvl>
    <w:lvl w:ilvl="6" w:tplc="0405000F" w:tentative="1">
      <w:start w:val="1"/>
      <w:numFmt w:val="decimal"/>
      <w:lvlText w:val="%7."/>
      <w:lvlJc w:val="left"/>
      <w:pPr>
        <w:ind w:left="6174" w:hanging="360"/>
      </w:pPr>
      <w:rPr>
        <w:rFonts w:cs="Times New Roman"/>
      </w:rPr>
    </w:lvl>
    <w:lvl w:ilvl="7" w:tplc="04050019" w:tentative="1">
      <w:start w:val="1"/>
      <w:numFmt w:val="lowerLetter"/>
      <w:lvlText w:val="%8."/>
      <w:lvlJc w:val="left"/>
      <w:pPr>
        <w:ind w:left="6894" w:hanging="360"/>
      </w:pPr>
      <w:rPr>
        <w:rFonts w:cs="Times New Roman"/>
      </w:rPr>
    </w:lvl>
    <w:lvl w:ilvl="8" w:tplc="0405001B" w:tentative="1">
      <w:start w:val="1"/>
      <w:numFmt w:val="lowerRoman"/>
      <w:lvlText w:val="%9."/>
      <w:lvlJc w:val="right"/>
      <w:pPr>
        <w:ind w:left="7614" w:hanging="180"/>
      </w:pPr>
      <w:rPr>
        <w:rFonts w:cs="Times New Roman"/>
      </w:rPr>
    </w:lvl>
  </w:abstractNum>
  <w:abstractNum w:abstractNumId="29" w15:restartNumberingAfterBreak="0">
    <w:nsid w:val="65146B00"/>
    <w:multiLevelType w:val="multilevel"/>
    <w:tmpl w:val="399C5F0C"/>
    <w:lvl w:ilvl="0">
      <w:start w:val="15"/>
      <w:numFmt w:val="decimal"/>
      <w:lvlText w:val="%1"/>
      <w:lvlJc w:val="left"/>
      <w:pPr>
        <w:ind w:left="540" w:hanging="540"/>
      </w:pPr>
      <w:rPr>
        <w:rFonts w:hint="default"/>
      </w:rPr>
    </w:lvl>
    <w:lvl w:ilvl="1">
      <w:start w:val="12"/>
      <w:numFmt w:val="decimal"/>
      <w:lvlText w:val="%1.%2"/>
      <w:lvlJc w:val="left"/>
      <w:pPr>
        <w:ind w:left="1946" w:hanging="54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4938" w:hanging="72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110" w:hanging="108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282" w:hanging="1440"/>
      </w:pPr>
      <w:rPr>
        <w:rFonts w:hint="default"/>
      </w:rPr>
    </w:lvl>
    <w:lvl w:ilvl="8">
      <w:start w:val="1"/>
      <w:numFmt w:val="decimal"/>
      <w:lvlText w:val="%1.%2.%3.%4.%5.%6.%7.%8.%9"/>
      <w:lvlJc w:val="left"/>
      <w:pPr>
        <w:ind w:left="13048" w:hanging="1800"/>
      </w:pPr>
      <w:rPr>
        <w:rFonts w:hint="default"/>
      </w:rPr>
    </w:lvl>
  </w:abstractNum>
  <w:abstractNum w:abstractNumId="30" w15:restartNumberingAfterBreak="0">
    <w:nsid w:val="65251A07"/>
    <w:multiLevelType w:val="multilevel"/>
    <w:tmpl w:val="2F9A6F3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653025B4"/>
    <w:multiLevelType w:val="multilevel"/>
    <w:tmpl w:val="2F9A6F3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15:restartNumberingAfterBreak="0">
    <w:nsid w:val="6579280F"/>
    <w:multiLevelType w:val="singleLevel"/>
    <w:tmpl w:val="FD32EED4"/>
    <w:lvl w:ilvl="0">
      <w:start w:val="1"/>
      <w:numFmt w:val="lowerLetter"/>
      <w:lvlText w:val="%1)"/>
      <w:lvlJc w:val="left"/>
      <w:pPr>
        <w:tabs>
          <w:tab w:val="num" w:pos="720"/>
        </w:tabs>
        <w:ind w:left="720" w:hanging="360"/>
      </w:pPr>
    </w:lvl>
  </w:abstractNum>
  <w:abstractNum w:abstractNumId="33" w15:restartNumberingAfterBreak="0">
    <w:nsid w:val="65D14F21"/>
    <w:multiLevelType w:val="hybridMultilevel"/>
    <w:tmpl w:val="CE52AE64"/>
    <w:lvl w:ilvl="0" w:tplc="04050011">
      <w:start w:val="1"/>
      <w:numFmt w:val="decimal"/>
      <w:lvlText w:val="%1)"/>
      <w:lvlJc w:val="left"/>
      <w:pPr>
        <w:ind w:left="360" w:hanging="360"/>
      </w:pPr>
      <w:rPr>
        <w:rFonts w:ascii="Times New Roman" w:hAnsi="Times New Roman" w:cs="Times New Roman"/>
      </w:rPr>
    </w:lvl>
    <w:lvl w:ilvl="1" w:tplc="04050019">
      <w:start w:val="1"/>
      <w:numFmt w:val="lowerLetter"/>
      <w:lvlText w:val="%2."/>
      <w:lvlJc w:val="left"/>
      <w:pPr>
        <w:ind w:left="1080" w:hanging="360"/>
      </w:pPr>
      <w:rPr>
        <w:rFonts w:ascii="Times New Roman" w:hAnsi="Times New Roman" w:cs="Times New Roman"/>
      </w:rPr>
    </w:lvl>
    <w:lvl w:ilvl="2" w:tplc="0405001B">
      <w:start w:val="1"/>
      <w:numFmt w:val="lowerRoman"/>
      <w:lvlText w:val="%3."/>
      <w:lvlJc w:val="right"/>
      <w:pPr>
        <w:ind w:left="1800" w:hanging="180"/>
      </w:pPr>
      <w:rPr>
        <w:rFonts w:ascii="Times New Roman" w:hAnsi="Times New Roman" w:cs="Times New Roman"/>
      </w:rPr>
    </w:lvl>
    <w:lvl w:ilvl="3" w:tplc="0405000F">
      <w:start w:val="1"/>
      <w:numFmt w:val="decimal"/>
      <w:lvlText w:val="%4."/>
      <w:lvlJc w:val="left"/>
      <w:pPr>
        <w:ind w:left="2520" w:hanging="360"/>
      </w:pPr>
      <w:rPr>
        <w:rFonts w:ascii="Times New Roman" w:hAnsi="Times New Roman" w:cs="Times New Roman"/>
      </w:rPr>
    </w:lvl>
    <w:lvl w:ilvl="4" w:tplc="04050019">
      <w:start w:val="1"/>
      <w:numFmt w:val="lowerLetter"/>
      <w:lvlText w:val="%5."/>
      <w:lvlJc w:val="left"/>
      <w:pPr>
        <w:ind w:left="3240" w:hanging="360"/>
      </w:pPr>
      <w:rPr>
        <w:rFonts w:ascii="Times New Roman" w:hAnsi="Times New Roman" w:cs="Times New Roman"/>
      </w:rPr>
    </w:lvl>
    <w:lvl w:ilvl="5" w:tplc="0405001B">
      <w:start w:val="1"/>
      <w:numFmt w:val="lowerRoman"/>
      <w:lvlText w:val="%6."/>
      <w:lvlJc w:val="right"/>
      <w:pPr>
        <w:ind w:left="3960" w:hanging="180"/>
      </w:pPr>
      <w:rPr>
        <w:rFonts w:ascii="Times New Roman" w:hAnsi="Times New Roman" w:cs="Times New Roman"/>
      </w:rPr>
    </w:lvl>
    <w:lvl w:ilvl="6" w:tplc="0405000F">
      <w:start w:val="1"/>
      <w:numFmt w:val="decimal"/>
      <w:lvlText w:val="%7."/>
      <w:lvlJc w:val="left"/>
      <w:pPr>
        <w:ind w:left="4680" w:hanging="360"/>
      </w:pPr>
      <w:rPr>
        <w:rFonts w:ascii="Times New Roman" w:hAnsi="Times New Roman" w:cs="Times New Roman"/>
      </w:rPr>
    </w:lvl>
    <w:lvl w:ilvl="7" w:tplc="04050019">
      <w:start w:val="1"/>
      <w:numFmt w:val="lowerLetter"/>
      <w:lvlText w:val="%8."/>
      <w:lvlJc w:val="left"/>
      <w:pPr>
        <w:ind w:left="5400" w:hanging="360"/>
      </w:pPr>
      <w:rPr>
        <w:rFonts w:ascii="Times New Roman" w:hAnsi="Times New Roman" w:cs="Times New Roman"/>
      </w:rPr>
    </w:lvl>
    <w:lvl w:ilvl="8" w:tplc="0405001B">
      <w:start w:val="1"/>
      <w:numFmt w:val="lowerRoman"/>
      <w:lvlText w:val="%9."/>
      <w:lvlJc w:val="right"/>
      <w:pPr>
        <w:ind w:left="6120" w:hanging="180"/>
      </w:pPr>
      <w:rPr>
        <w:rFonts w:ascii="Times New Roman" w:hAnsi="Times New Roman" w:cs="Times New Roman"/>
      </w:rPr>
    </w:lvl>
  </w:abstractNum>
  <w:abstractNum w:abstractNumId="34" w15:restartNumberingAfterBreak="0">
    <w:nsid w:val="69095366"/>
    <w:multiLevelType w:val="multilevel"/>
    <w:tmpl w:val="6F882E08"/>
    <w:lvl w:ilvl="0">
      <w:start w:val="1"/>
      <w:numFmt w:val="upperRoman"/>
      <w:lvlText w:val="%1."/>
      <w:lvlJc w:val="left"/>
      <w:pPr>
        <w:tabs>
          <w:tab w:val="num" w:pos="4254"/>
        </w:tabs>
        <w:ind w:left="3970"/>
      </w:pPr>
      <w:rPr>
        <w:rFonts w:ascii="Calibri" w:hAnsi="Calibri" w:cs="Times New Roman" w:hint="default"/>
        <w:b/>
        <w:bCs w:val="0"/>
        <w:i w:val="0"/>
        <w:iCs w:val="0"/>
        <w:caps w:val="0"/>
        <w:smallCaps w:val="0"/>
        <w:strike w:val="0"/>
        <w:dstrike w:val="0"/>
        <w:vanish w:val="0"/>
        <w:spacing w:val="0"/>
        <w:kern w:val="0"/>
        <w:position w:val="0"/>
        <w:u w:val="none"/>
        <w:vertAlign w:val="baseline"/>
      </w:rPr>
    </w:lvl>
    <w:lvl w:ilvl="1">
      <w:start w:val="1"/>
      <w:numFmt w:val="lowerLetter"/>
      <w:lvlText w:val="%2)"/>
      <w:lvlJc w:val="left"/>
      <w:pPr>
        <w:ind w:left="567" w:hanging="567"/>
      </w:pPr>
      <w:rPr>
        <w:rFonts w:cs="Times New Roman" w:hint="default"/>
      </w:rPr>
    </w:lvl>
    <w:lvl w:ilvl="2">
      <w:start w:val="1"/>
      <w:numFmt w:val="decimal"/>
      <w:isLgl/>
      <w:lvlText w:val="%1.%2.%3"/>
      <w:lvlJc w:val="left"/>
      <w:pPr>
        <w:ind w:left="1134" w:hanging="566"/>
      </w:pPr>
      <w:rPr>
        <w:rFonts w:cs="Times New Roman" w:hint="default"/>
      </w:rPr>
    </w:lvl>
    <w:lvl w:ilvl="3">
      <w:start w:val="1"/>
      <w:numFmt w:val="lowerLetter"/>
      <w:lvlText w:val="(%4)"/>
      <w:lvlJc w:val="left"/>
      <w:pPr>
        <w:ind w:left="1418" w:hanging="284"/>
      </w:pPr>
      <w:rPr>
        <w:rFonts w:cs="Times New Roman" w:hint="default"/>
      </w:rPr>
    </w:lvl>
    <w:lvl w:ilvl="4">
      <w:start w:val="1"/>
      <w:numFmt w:val="lowerRoman"/>
      <w:lvlText w:val="(%5)"/>
      <w:lvlJc w:val="left"/>
      <w:pPr>
        <w:ind w:left="1701" w:hanging="283"/>
      </w:pPr>
      <w:rPr>
        <w:rFonts w:cs="Times New Roman" w:hint="default"/>
      </w:rPr>
    </w:lvl>
    <w:lvl w:ilvl="5">
      <w:start w:val="1"/>
      <w:numFmt w:val="bullet"/>
      <w:lvlText w:val=""/>
      <w:lvlJc w:val="left"/>
      <w:pPr>
        <w:ind w:left="1420"/>
      </w:pPr>
      <w:rPr>
        <w:rFonts w:ascii="Symbol" w:hAnsi="Symbol" w:hint="default"/>
        <w:color w:val="auto"/>
      </w:rPr>
    </w:lvl>
    <w:lvl w:ilvl="6">
      <w:start w:val="1"/>
      <w:numFmt w:val="decimal"/>
      <w:lvlText w:val="%7."/>
      <w:lvlJc w:val="left"/>
      <w:pPr>
        <w:ind w:left="1704"/>
      </w:pPr>
      <w:rPr>
        <w:rFonts w:cs="Times New Roman" w:hint="default"/>
      </w:rPr>
    </w:lvl>
    <w:lvl w:ilvl="7">
      <w:start w:val="1"/>
      <w:numFmt w:val="lowerLetter"/>
      <w:lvlText w:val="%8."/>
      <w:lvlJc w:val="left"/>
      <w:pPr>
        <w:ind w:left="1988"/>
      </w:pPr>
      <w:rPr>
        <w:rFonts w:cs="Times New Roman" w:hint="default"/>
      </w:rPr>
    </w:lvl>
    <w:lvl w:ilvl="8">
      <w:start w:val="1"/>
      <w:numFmt w:val="lowerRoman"/>
      <w:lvlText w:val="%9."/>
      <w:lvlJc w:val="left"/>
      <w:pPr>
        <w:ind w:left="2272"/>
      </w:pPr>
      <w:rPr>
        <w:rFonts w:cs="Times New Roman" w:hint="default"/>
      </w:rPr>
    </w:lvl>
  </w:abstractNum>
  <w:abstractNum w:abstractNumId="35" w15:restartNumberingAfterBreak="0">
    <w:nsid w:val="71546196"/>
    <w:multiLevelType w:val="multilevel"/>
    <w:tmpl w:val="EDFC6CC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lowerLetter"/>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50E7982"/>
    <w:multiLevelType w:val="multilevel"/>
    <w:tmpl w:val="A136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F3458E"/>
    <w:multiLevelType w:val="hybridMultilevel"/>
    <w:tmpl w:val="48BCE062"/>
    <w:lvl w:ilvl="0" w:tplc="04050001">
      <w:start w:val="1"/>
      <w:numFmt w:val="bullet"/>
      <w:lvlText w:val=""/>
      <w:lvlJc w:val="left"/>
      <w:pPr>
        <w:ind w:left="2910" w:hanging="360"/>
      </w:pPr>
      <w:rPr>
        <w:rFonts w:ascii="Symbol" w:hAnsi="Symbol" w:hint="default"/>
      </w:rPr>
    </w:lvl>
    <w:lvl w:ilvl="1" w:tplc="04050003" w:tentative="1">
      <w:start w:val="1"/>
      <w:numFmt w:val="bullet"/>
      <w:lvlText w:val="o"/>
      <w:lvlJc w:val="left"/>
      <w:pPr>
        <w:ind w:left="3630" w:hanging="360"/>
      </w:pPr>
      <w:rPr>
        <w:rFonts w:ascii="Courier New" w:hAnsi="Courier New" w:hint="default"/>
      </w:rPr>
    </w:lvl>
    <w:lvl w:ilvl="2" w:tplc="04050005" w:tentative="1">
      <w:start w:val="1"/>
      <w:numFmt w:val="bullet"/>
      <w:lvlText w:val=""/>
      <w:lvlJc w:val="left"/>
      <w:pPr>
        <w:ind w:left="4350" w:hanging="360"/>
      </w:pPr>
      <w:rPr>
        <w:rFonts w:ascii="Wingdings" w:hAnsi="Wingdings" w:hint="default"/>
      </w:rPr>
    </w:lvl>
    <w:lvl w:ilvl="3" w:tplc="04050001" w:tentative="1">
      <w:start w:val="1"/>
      <w:numFmt w:val="bullet"/>
      <w:lvlText w:val=""/>
      <w:lvlJc w:val="left"/>
      <w:pPr>
        <w:ind w:left="5070" w:hanging="360"/>
      </w:pPr>
      <w:rPr>
        <w:rFonts w:ascii="Symbol" w:hAnsi="Symbol" w:hint="default"/>
      </w:rPr>
    </w:lvl>
    <w:lvl w:ilvl="4" w:tplc="04050003" w:tentative="1">
      <w:start w:val="1"/>
      <w:numFmt w:val="bullet"/>
      <w:lvlText w:val="o"/>
      <w:lvlJc w:val="left"/>
      <w:pPr>
        <w:ind w:left="5790" w:hanging="360"/>
      </w:pPr>
      <w:rPr>
        <w:rFonts w:ascii="Courier New" w:hAnsi="Courier New" w:hint="default"/>
      </w:rPr>
    </w:lvl>
    <w:lvl w:ilvl="5" w:tplc="04050005" w:tentative="1">
      <w:start w:val="1"/>
      <w:numFmt w:val="bullet"/>
      <w:lvlText w:val=""/>
      <w:lvlJc w:val="left"/>
      <w:pPr>
        <w:ind w:left="6510" w:hanging="360"/>
      </w:pPr>
      <w:rPr>
        <w:rFonts w:ascii="Wingdings" w:hAnsi="Wingdings" w:hint="default"/>
      </w:rPr>
    </w:lvl>
    <w:lvl w:ilvl="6" w:tplc="04050001" w:tentative="1">
      <w:start w:val="1"/>
      <w:numFmt w:val="bullet"/>
      <w:lvlText w:val=""/>
      <w:lvlJc w:val="left"/>
      <w:pPr>
        <w:ind w:left="7230" w:hanging="360"/>
      </w:pPr>
      <w:rPr>
        <w:rFonts w:ascii="Symbol" w:hAnsi="Symbol" w:hint="default"/>
      </w:rPr>
    </w:lvl>
    <w:lvl w:ilvl="7" w:tplc="04050003" w:tentative="1">
      <w:start w:val="1"/>
      <w:numFmt w:val="bullet"/>
      <w:lvlText w:val="o"/>
      <w:lvlJc w:val="left"/>
      <w:pPr>
        <w:ind w:left="7950" w:hanging="360"/>
      </w:pPr>
      <w:rPr>
        <w:rFonts w:ascii="Courier New" w:hAnsi="Courier New" w:hint="default"/>
      </w:rPr>
    </w:lvl>
    <w:lvl w:ilvl="8" w:tplc="04050005" w:tentative="1">
      <w:start w:val="1"/>
      <w:numFmt w:val="bullet"/>
      <w:lvlText w:val=""/>
      <w:lvlJc w:val="left"/>
      <w:pPr>
        <w:ind w:left="8670" w:hanging="360"/>
      </w:pPr>
      <w:rPr>
        <w:rFonts w:ascii="Wingdings" w:hAnsi="Wingdings" w:hint="default"/>
      </w:rPr>
    </w:lvl>
  </w:abstractNum>
  <w:abstractNum w:abstractNumId="38" w15:restartNumberingAfterBreak="0">
    <w:nsid w:val="7D3356A9"/>
    <w:multiLevelType w:val="hybridMultilevel"/>
    <w:tmpl w:val="0FB038CE"/>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E637787"/>
    <w:multiLevelType w:val="hybridMultilevel"/>
    <w:tmpl w:val="B782A68C"/>
    <w:lvl w:ilvl="0" w:tplc="FFFFFFFF">
      <w:start w:val="1"/>
      <w:numFmt w:val="upperLetter"/>
      <w:lvlText w:val="%1)"/>
      <w:lvlJc w:val="left"/>
      <w:pPr>
        <w:tabs>
          <w:tab w:val="num" w:pos="786"/>
        </w:tabs>
        <w:ind w:left="786" w:hanging="360"/>
      </w:pPr>
    </w:lvl>
    <w:lvl w:ilvl="1" w:tplc="FFFFFFFF">
      <w:start w:val="1"/>
      <w:numFmt w:val="lowerLetter"/>
      <w:lvlText w:val="%2."/>
      <w:lvlJc w:val="left"/>
      <w:pPr>
        <w:tabs>
          <w:tab w:val="num" w:pos="1506"/>
        </w:tabs>
        <w:ind w:left="1506" w:hanging="360"/>
      </w:pPr>
    </w:lvl>
    <w:lvl w:ilvl="2" w:tplc="FFFFFFFF">
      <w:start w:val="1"/>
      <w:numFmt w:val="lowerRoman"/>
      <w:lvlText w:val="%3."/>
      <w:lvlJc w:val="right"/>
      <w:pPr>
        <w:tabs>
          <w:tab w:val="num" w:pos="2226"/>
        </w:tabs>
        <w:ind w:left="2226" w:hanging="180"/>
      </w:pPr>
    </w:lvl>
    <w:lvl w:ilvl="3" w:tplc="FFFFFFFF">
      <w:start w:val="1"/>
      <w:numFmt w:val="decimal"/>
      <w:lvlText w:val="%4."/>
      <w:lvlJc w:val="left"/>
      <w:pPr>
        <w:tabs>
          <w:tab w:val="num" w:pos="2946"/>
        </w:tabs>
        <w:ind w:left="2946" w:hanging="360"/>
      </w:pPr>
    </w:lvl>
    <w:lvl w:ilvl="4" w:tplc="FFFFFFFF">
      <w:start w:val="1"/>
      <w:numFmt w:val="lowerLetter"/>
      <w:lvlText w:val="%5."/>
      <w:lvlJc w:val="left"/>
      <w:pPr>
        <w:tabs>
          <w:tab w:val="num" w:pos="3666"/>
        </w:tabs>
        <w:ind w:left="3666" w:hanging="360"/>
      </w:pPr>
    </w:lvl>
    <w:lvl w:ilvl="5" w:tplc="FFFFFFFF">
      <w:start w:val="1"/>
      <w:numFmt w:val="lowerRoman"/>
      <w:lvlText w:val="%6."/>
      <w:lvlJc w:val="right"/>
      <w:pPr>
        <w:tabs>
          <w:tab w:val="num" w:pos="4386"/>
        </w:tabs>
        <w:ind w:left="4386" w:hanging="180"/>
      </w:pPr>
    </w:lvl>
    <w:lvl w:ilvl="6" w:tplc="FFFFFFFF">
      <w:start w:val="1"/>
      <w:numFmt w:val="decimal"/>
      <w:lvlText w:val="%7."/>
      <w:lvlJc w:val="left"/>
      <w:pPr>
        <w:tabs>
          <w:tab w:val="num" w:pos="5106"/>
        </w:tabs>
        <w:ind w:left="5106" w:hanging="360"/>
      </w:pPr>
    </w:lvl>
    <w:lvl w:ilvl="7" w:tplc="FFFFFFFF">
      <w:start w:val="1"/>
      <w:numFmt w:val="lowerLetter"/>
      <w:lvlText w:val="%8."/>
      <w:lvlJc w:val="left"/>
      <w:pPr>
        <w:tabs>
          <w:tab w:val="num" w:pos="5826"/>
        </w:tabs>
        <w:ind w:left="5826" w:hanging="360"/>
      </w:pPr>
    </w:lvl>
    <w:lvl w:ilvl="8" w:tplc="FFFFFFFF">
      <w:start w:val="1"/>
      <w:numFmt w:val="lowerRoman"/>
      <w:lvlText w:val="%9."/>
      <w:lvlJc w:val="right"/>
      <w:pPr>
        <w:tabs>
          <w:tab w:val="num" w:pos="6546"/>
        </w:tabs>
        <w:ind w:left="6546" w:hanging="180"/>
      </w:pPr>
    </w:lvl>
  </w:abstractNum>
  <w:num w:numId="1" w16cid:durableId="995455598">
    <w:abstractNumId w:val="33"/>
  </w:num>
  <w:num w:numId="2" w16cid:durableId="2046952139">
    <w:abstractNumId w:val="20"/>
  </w:num>
  <w:num w:numId="3" w16cid:durableId="871111199">
    <w:abstractNumId w:val="28"/>
  </w:num>
  <w:num w:numId="4" w16cid:durableId="318116285">
    <w:abstractNumId w:val="9"/>
  </w:num>
  <w:num w:numId="5" w16cid:durableId="606428241">
    <w:abstractNumId w:val="16"/>
    <w:lvlOverride w:ilvl="0">
      <w:lvl w:ilvl="0" w:tplc="491AD0AC">
        <w:start w:val="1"/>
        <w:numFmt w:val="decimal"/>
        <w:pStyle w:val="Nadpis1"/>
        <w:lvlText w:val="%1)"/>
        <w:lvlJc w:val="left"/>
        <w:pPr>
          <w:ind w:left="720" w:hanging="360"/>
        </w:pPr>
        <w:rPr>
          <w:rFonts w:cs="Times New Roman" w:hint="default"/>
        </w:rPr>
      </w:lvl>
    </w:lvlOverride>
    <w:lvlOverride w:ilvl="1">
      <w:lvl w:ilvl="1" w:tplc="BD669178">
        <w:start w:val="1"/>
        <w:numFmt w:val="lowerLetter"/>
        <w:lvlText w:val="%2."/>
        <w:lvlJc w:val="left"/>
        <w:pPr>
          <w:ind w:left="1440" w:hanging="360"/>
        </w:pPr>
        <w:rPr>
          <w:rFonts w:cs="Times New Roman"/>
        </w:rPr>
      </w:lvl>
    </w:lvlOverride>
    <w:lvlOverride w:ilvl="2">
      <w:lvl w:ilvl="2" w:tplc="0405001B" w:tentative="1">
        <w:start w:val="1"/>
        <w:numFmt w:val="lowerRoman"/>
        <w:lvlText w:val="%3."/>
        <w:lvlJc w:val="right"/>
        <w:pPr>
          <w:ind w:left="2160" w:hanging="180"/>
        </w:pPr>
        <w:rPr>
          <w:rFonts w:cs="Times New Roman"/>
        </w:rPr>
      </w:lvl>
    </w:lvlOverride>
    <w:lvlOverride w:ilvl="3">
      <w:lvl w:ilvl="3" w:tplc="0405000F" w:tentative="1">
        <w:start w:val="1"/>
        <w:numFmt w:val="decimal"/>
        <w:lvlText w:val="%4."/>
        <w:lvlJc w:val="left"/>
        <w:pPr>
          <w:ind w:left="2880" w:hanging="360"/>
        </w:pPr>
        <w:rPr>
          <w:rFonts w:cs="Times New Roman"/>
        </w:rPr>
      </w:lvl>
    </w:lvlOverride>
    <w:lvlOverride w:ilvl="4">
      <w:lvl w:ilvl="4" w:tplc="04050019" w:tentative="1">
        <w:start w:val="1"/>
        <w:numFmt w:val="lowerLetter"/>
        <w:lvlText w:val="%5."/>
        <w:lvlJc w:val="left"/>
        <w:pPr>
          <w:ind w:left="3600" w:hanging="360"/>
        </w:pPr>
        <w:rPr>
          <w:rFonts w:cs="Times New Roman"/>
        </w:rPr>
      </w:lvl>
    </w:lvlOverride>
    <w:lvlOverride w:ilvl="5">
      <w:lvl w:ilvl="5" w:tplc="0405001B" w:tentative="1">
        <w:start w:val="1"/>
        <w:numFmt w:val="lowerRoman"/>
        <w:lvlText w:val="%6."/>
        <w:lvlJc w:val="right"/>
        <w:pPr>
          <w:ind w:left="4320" w:hanging="180"/>
        </w:pPr>
        <w:rPr>
          <w:rFonts w:cs="Times New Roman"/>
        </w:rPr>
      </w:lvl>
    </w:lvlOverride>
    <w:lvlOverride w:ilvl="6">
      <w:lvl w:ilvl="6" w:tplc="0405000F" w:tentative="1">
        <w:start w:val="1"/>
        <w:numFmt w:val="decimal"/>
        <w:lvlText w:val="%7."/>
        <w:lvlJc w:val="left"/>
        <w:pPr>
          <w:ind w:left="5040" w:hanging="360"/>
        </w:pPr>
        <w:rPr>
          <w:rFonts w:cs="Times New Roman"/>
        </w:rPr>
      </w:lvl>
    </w:lvlOverride>
    <w:lvlOverride w:ilvl="7">
      <w:lvl w:ilvl="7" w:tplc="04050019" w:tentative="1">
        <w:start w:val="1"/>
        <w:numFmt w:val="lowerLetter"/>
        <w:lvlText w:val="%8."/>
        <w:lvlJc w:val="left"/>
        <w:pPr>
          <w:ind w:left="5760" w:hanging="360"/>
        </w:pPr>
        <w:rPr>
          <w:rFonts w:cs="Times New Roman"/>
        </w:rPr>
      </w:lvl>
    </w:lvlOverride>
    <w:lvlOverride w:ilvl="8">
      <w:lvl w:ilvl="8" w:tplc="0405001B" w:tentative="1">
        <w:start w:val="1"/>
        <w:numFmt w:val="lowerRoman"/>
        <w:lvlText w:val="%9."/>
        <w:lvlJc w:val="right"/>
        <w:pPr>
          <w:ind w:left="6480" w:hanging="180"/>
        </w:pPr>
        <w:rPr>
          <w:rFonts w:cs="Times New Roman"/>
        </w:rPr>
      </w:lvl>
    </w:lvlOverride>
  </w:num>
  <w:num w:numId="6" w16cid:durableId="1499955041">
    <w:abstractNumId w:val="15"/>
  </w:num>
  <w:num w:numId="7" w16cid:durableId="1432312673">
    <w:abstractNumId w:val="35"/>
  </w:num>
  <w:num w:numId="8" w16cid:durableId="1632394232">
    <w:abstractNumId w:val="14"/>
  </w:num>
  <w:num w:numId="9" w16cid:durableId="452093984">
    <w:abstractNumId w:val="37"/>
  </w:num>
  <w:num w:numId="10" w16cid:durableId="1324355515">
    <w:abstractNumId w:val="22"/>
  </w:num>
  <w:num w:numId="11" w16cid:durableId="1845125323">
    <w:abstractNumId w:val="3"/>
  </w:num>
  <w:num w:numId="12" w16cid:durableId="1609580782">
    <w:abstractNumId w:val="7"/>
  </w:num>
  <w:num w:numId="13" w16cid:durableId="62873530">
    <w:abstractNumId w:val="17"/>
  </w:num>
  <w:num w:numId="14" w16cid:durableId="31808237">
    <w:abstractNumId w:val="36"/>
  </w:num>
  <w:num w:numId="15" w16cid:durableId="1120954064">
    <w:abstractNumId w:val="19"/>
  </w:num>
  <w:num w:numId="16" w16cid:durableId="975911230">
    <w:abstractNumId w:val="21"/>
  </w:num>
  <w:num w:numId="17" w16cid:durableId="585650472">
    <w:abstractNumId w:val="25"/>
  </w:num>
  <w:num w:numId="18" w16cid:durableId="1975676449">
    <w:abstractNumId w:val="6"/>
  </w:num>
  <w:num w:numId="19" w16cid:durableId="1764492517">
    <w:abstractNumId w:val="34"/>
  </w:num>
  <w:num w:numId="20" w16cid:durableId="1039205937">
    <w:abstractNumId w:val="13"/>
  </w:num>
  <w:num w:numId="21" w16cid:durableId="15553911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86884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70650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39698417">
    <w:abstractNumId w:val="5"/>
  </w:num>
  <w:num w:numId="25" w16cid:durableId="2100979082">
    <w:abstractNumId w:val="23"/>
  </w:num>
  <w:num w:numId="26" w16cid:durableId="10750817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822488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77693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13785659">
    <w:abstractNumId w:val="32"/>
    <w:lvlOverride w:ilvl="0">
      <w:startOverride w:val="1"/>
    </w:lvlOverride>
  </w:num>
  <w:num w:numId="30" w16cid:durableId="787814764">
    <w:abstractNumId w:val="4"/>
  </w:num>
  <w:num w:numId="31" w16cid:durableId="1672949982">
    <w:abstractNumId w:val="8"/>
  </w:num>
  <w:num w:numId="32" w16cid:durableId="157155938">
    <w:abstractNumId w:val="12"/>
  </w:num>
  <w:num w:numId="33" w16cid:durableId="826631129">
    <w:abstractNumId w:val="10"/>
  </w:num>
  <w:num w:numId="34" w16cid:durableId="1651324433">
    <w:abstractNumId w:val="1"/>
  </w:num>
  <w:num w:numId="35" w16cid:durableId="1171021496">
    <w:abstractNumId w:val="2"/>
  </w:num>
  <w:num w:numId="36" w16cid:durableId="1572615865">
    <w:abstractNumId w:val="0"/>
  </w:num>
  <w:num w:numId="37" w16cid:durableId="136993554">
    <w:abstractNumId w:val="38"/>
  </w:num>
  <w:num w:numId="38" w16cid:durableId="1312908981">
    <w:abstractNumId w:val="29"/>
  </w:num>
  <w:num w:numId="39" w16cid:durableId="808784554">
    <w:abstractNumId w:val="24"/>
  </w:num>
  <w:num w:numId="40" w16cid:durableId="1409157710">
    <w:abstractNumId w:val="11"/>
  </w:num>
  <w:num w:numId="41" w16cid:durableId="9023022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AE"/>
    <w:rsid w:val="000073C9"/>
    <w:rsid w:val="00014C6B"/>
    <w:rsid w:val="00021E66"/>
    <w:rsid w:val="00050E8C"/>
    <w:rsid w:val="0005102C"/>
    <w:rsid w:val="0005599B"/>
    <w:rsid w:val="00065A36"/>
    <w:rsid w:val="00071870"/>
    <w:rsid w:val="00081CA5"/>
    <w:rsid w:val="00096A11"/>
    <w:rsid w:val="000A3A84"/>
    <w:rsid w:val="000A7561"/>
    <w:rsid w:val="000B23C8"/>
    <w:rsid w:val="000E0F54"/>
    <w:rsid w:val="000E31EA"/>
    <w:rsid w:val="000F2DFC"/>
    <w:rsid w:val="000F711B"/>
    <w:rsid w:val="00103781"/>
    <w:rsid w:val="001053F0"/>
    <w:rsid w:val="00111F19"/>
    <w:rsid w:val="00114F3D"/>
    <w:rsid w:val="00147053"/>
    <w:rsid w:val="001553D2"/>
    <w:rsid w:val="001677A4"/>
    <w:rsid w:val="00177280"/>
    <w:rsid w:val="00183E61"/>
    <w:rsid w:val="00185FF4"/>
    <w:rsid w:val="00192BFB"/>
    <w:rsid w:val="001A3A43"/>
    <w:rsid w:val="001A5858"/>
    <w:rsid w:val="001B397C"/>
    <w:rsid w:val="001C13F4"/>
    <w:rsid w:val="001C5A4A"/>
    <w:rsid w:val="001E1A82"/>
    <w:rsid w:val="001E33AC"/>
    <w:rsid w:val="001E73F8"/>
    <w:rsid w:val="001F022E"/>
    <w:rsid w:val="001F15C6"/>
    <w:rsid w:val="001F41F7"/>
    <w:rsid w:val="00202FF3"/>
    <w:rsid w:val="0021348F"/>
    <w:rsid w:val="002200C1"/>
    <w:rsid w:val="00221D45"/>
    <w:rsid w:val="002228DC"/>
    <w:rsid w:val="00223046"/>
    <w:rsid w:val="00223596"/>
    <w:rsid w:val="00223DAD"/>
    <w:rsid w:val="002329E6"/>
    <w:rsid w:val="002446A4"/>
    <w:rsid w:val="002465B3"/>
    <w:rsid w:val="00254BCD"/>
    <w:rsid w:val="00263454"/>
    <w:rsid w:val="002703CD"/>
    <w:rsid w:val="002866EF"/>
    <w:rsid w:val="00291038"/>
    <w:rsid w:val="0029401B"/>
    <w:rsid w:val="00295431"/>
    <w:rsid w:val="00296570"/>
    <w:rsid w:val="002A660E"/>
    <w:rsid w:val="002E0AF8"/>
    <w:rsid w:val="002E4FCA"/>
    <w:rsid w:val="002F4F1C"/>
    <w:rsid w:val="003027C4"/>
    <w:rsid w:val="003212CE"/>
    <w:rsid w:val="003231EE"/>
    <w:rsid w:val="0032394B"/>
    <w:rsid w:val="003277CA"/>
    <w:rsid w:val="00333340"/>
    <w:rsid w:val="00346AE4"/>
    <w:rsid w:val="003573F5"/>
    <w:rsid w:val="003758BF"/>
    <w:rsid w:val="0038403C"/>
    <w:rsid w:val="0038652F"/>
    <w:rsid w:val="00386A15"/>
    <w:rsid w:val="00387F32"/>
    <w:rsid w:val="00397204"/>
    <w:rsid w:val="003A3638"/>
    <w:rsid w:val="003A72C6"/>
    <w:rsid w:val="003B6016"/>
    <w:rsid w:val="003C334B"/>
    <w:rsid w:val="003D3A10"/>
    <w:rsid w:val="003D46E1"/>
    <w:rsid w:val="003E0060"/>
    <w:rsid w:val="003E026C"/>
    <w:rsid w:val="003E0DBF"/>
    <w:rsid w:val="003E62E6"/>
    <w:rsid w:val="003F63E9"/>
    <w:rsid w:val="0040556E"/>
    <w:rsid w:val="0040636B"/>
    <w:rsid w:val="00407D57"/>
    <w:rsid w:val="00407F33"/>
    <w:rsid w:val="004169BB"/>
    <w:rsid w:val="00421642"/>
    <w:rsid w:val="00422466"/>
    <w:rsid w:val="004235F2"/>
    <w:rsid w:val="00440FB2"/>
    <w:rsid w:val="00444483"/>
    <w:rsid w:val="004468B2"/>
    <w:rsid w:val="00447BE0"/>
    <w:rsid w:val="00450F7F"/>
    <w:rsid w:val="00464260"/>
    <w:rsid w:val="004708D0"/>
    <w:rsid w:val="00471535"/>
    <w:rsid w:val="004724B2"/>
    <w:rsid w:val="00472D50"/>
    <w:rsid w:val="004818DA"/>
    <w:rsid w:val="00493140"/>
    <w:rsid w:val="00493D7D"/>
    <w:rsid w:val="004A0282"/>
    <w:rsid w:val="004A0924"/>
    <w:rsid w:val="004A214A"/>
    <w:rsid w:val="004C0D13"/>
    <w:rsid w:val="004D185C"/>
    <w:rsid w:val="004D7850"/>
    <w:rsid w:val="004D7EB0"/>
    <w:rsid w:val="004E1E25"/>
    <w:rsid w:val="004F2532"/>
    <w:rsid w:val="004F50D5"/>
    <w:rsid w:val="00501B89"/>
    <w:rsid w:val="00502F87"/>
    <w:rsid w:val="00515E87"/>
    <w:rsid w:val="00523670"/>
    <w:rsid w:val="005252AE"/>
    <w:rsid w:val="00530C97"/>
    <w:rsid w:val="00534A72"/>
    <w:rsid w:val="00537010"/>
    <w:rsid w:val="0053752F"/>
    <w:rsid w:val="005377D1"/>
    <w:rsid w:val="00541C36"/>
    <w:rsid w:val="00542559"/>
    <w:rsid w:val="00560857"/>
    <w:rsid w:val="0058077B"/>
    <w:rsid w:val="00584F89"/>
    <w:rsid w:val="00590691"/>
    <w:rsid w:val="005934ED"/>
    <w:rsid w:val="005A0FE6"/>
    <w:rsid w:val="005A396E"/>
    <w:rsid w:val="005A5CBB"/>
    <w:rsid w:val="005A73C8"/>
    <w:rsid w:val="005A7CCA"/>
    <w:rsid w:val="005B448F"/>
    <w:rsid w:val="005C1ADE"/>
    <w:rsid w:val="005C6355"/>
    <w:rsid w:val="005D728F"/>
    <w:rsid w:val="005F49B9"/>
    <w:rsid w:val="005F4B56"/>
    <w:rsid w:val="006146B2"/>
    <w:rsid w:val="00614E61"/>
    <w:rsid w:val="00631FA2"/>
    <w:rsid w:val="0063250E"/>
    <w:rsid w:val="00633E0A"/>
    <w:rsid w:val="006342F1"/>
    <w:rsid w:val="00636718"/>
    <w:rsid w:val="00643563"/>
    <w:rsid w:val="0066274F"/>
    <w:rsid w:val="00665BC8"/>
    <w:rsid w:val="006714A6"/>
    <w:rsid w:val="00672E97"/>
    <w:rsid w:val="006A1D53"/>
    <w:rsid w:val="006A4064"/>
    <w:rsid w:val="006B1980"/>
    <w:rsid w:val="006C1C60"/>
    <w:rsid w:val="006D07A5"/>
    <w:rsid w:val="006D55D2"/>
    <w:rsid w:val="006D6489"/>
    <w:rsid w:val="006F7CCF"/>
    <w:rsid w:val="007128FB"/>
    <w:rsid w:val="00713AAE"/>
    <w:rsid w:val="00724243"/>
    <w:rsid w:val="0072709A"/>
    <w:rsid w:val="00730C66"/>
    <w:rsid w:val="0073496D"/>
    <w:rsid w:val="0073762F"/>
    <w:rsid w:val="00740D17"/>
    <w:rsid w:val="0074798E"/>
    <w:rsid w:val="00770B01"/>
    <w:rsid w:val="007956AE"/>
    <w:rsid w:val="007A3248"/>
    <w:rsid w:val="007B1922"/>
    <w:rsid w:val="007B59D8"/>
    <w:rsid w:val="007C04CD"/>
    <w:rsid w:val="007C2098"/>
    <w:rsid w:val="007C3385"/>
    <w:rsid w:val="007C6EC7"/>
    <w:rsid w:val="007D0CD8"/>
    <w:rsid w:val="007F12E6"/>
    <w:rsid w:val="007F1F58"/>
    <w:rsid w:val="007F2690"/>
    <w:rsid w:val="00823827"/>
    <w:rsid w:val="008241EF"/>
    <w:rsid w:val="00831576"/>
    <w:rsid w:val="008336E7"/>
    <w:rsid w:val="00833BD4"/>
    <w:rsid w:val="00836A43"/>
    <w:rsid w:val="008416FE"/>
    <w:rsid w:val="00850FFE"/>
    <w:rsid w:val="00871708"/>
    <w:rsid w:val="00880B87"/>
    <w:rsid w:val="008830A0"/>
    <w:rsid w:val="008913DE"/>
    <w:rsid w:val="00893838"/>
    <w:rsid w:val="008962BA"/>
    <w:rsid w:val="008A143D"/>
    <w:rsid w:val="008A1541"/>
    <w:rsid w:val="008A51A8"/>
    <w:rsid w:val="008C045D"/>
    <w:rsid w:val="008D4C2E"/>
    <w:rsid w:val="008F32FF"/>
    <w:rsid w:val="008F3454"/>
    <w:rsid w:val="008F3BAA"/>
    <w:rsid w:val="008F5567"/>
    <w:rsid w:val="008F573E"/>
    <w:rsid w:val="008F586A"/>
    <w:rsid w:val="008F6005"/>
    <w:rsid w:val="00922BC7"/>
    <w:rsid w:val="00943007"/>
    <w:rsid w:val="00944D57"/>
    <w:rsid w:val="00946C5F"/>
    <w:rsid w:val="009534FB"/>
    <w:rsid w:val="0095428F"/>
    <w:rsid w:val="009559A9"/>
    <w:rsid w:val="009605C2"/>
    <w:rsid w:val="0096262F"/>
    <w:rsid w:val="009739E3"/>
    <w:rsid w:val="00975648"/>
    <w:rsid w:val="00975D48"/>
    <w:rsid w:val="009815EA"/>
    <w:rsid w:val="009817DF"/>
    <w:rsid w:val="00981D07"/>
    <w:rsid w:val="00982744"/>
    <w:rsid w:val="00984E8F"/>
    <w:rsid w:val="009870F6"/>
    <w:rsid w:val="009923B1"/>
    <w:rsid w:val="009A49B8"/>
    <w:rsid w:val="009A5E1D"/>
    <w:rsid w:val="009B1752"/>
    <w:rsid w:val="009B44DA"/>
    <w:rsid w:val="009C246D"/>
    <w:rsid w:val="009C6BEB"/>
    <w:rsid w:val="009C76A7"/>
    <w:rsid w:val="009D2C38"/>
    <w:rsid w:val="009D41AE"/>
    <w:rsid w:val="009E18CF"/>
    <w:rsid w:val="009E3D57"/>
    <w:rsid w:val="009E57F1"/>
    <w:rsid w:val="009F5219"/>
    <w:rsid w:val="009F6228"/>
    <w:rsid w:val="009F65FD"/>
    <w:rsid w:val="00A02FDB"/>
    <w:rsid w:val="00A13152"/>
    <w:rsid w:val="00A22FAF"/>
    <w:rsid w:val="00A24E50"/>
    <w:rsid w:val="00A36E34"/>
    <w:rsid w:val="00A510C0"/>
    <w:rsid w:val="00A6246D"/>
    <w:rsid w:val="00A6345B"/>
    <w:rsid w:val="00A739F3"/>
    <w:rsid w:val="00A85530"/>
    <w:rsid w:val="00A90C9C"/>
    <w:rsid w:val="00A90F43"/>
    <w:rsid w:val="00A93089"/>
    <w:rsid w:val="00A9412C"/>
    <w:rsid w:val="00A97E59"/>
    <w:rsid w:val="00AA3B1B"/>
    <w:rsid w:val="00AA5F4A"/>
    <w:rsid w:val="00AB6B38"/>
    <w:rsid w:val="00AC3973"/>
    <w:rsid w:val="00AC39DE"/>
    <w:rsid w:val="00AC52B5"/>
    <w:rsid w:val="00AD30FC"/>
    <w:rsid w:val="00AE26DA"/>
    <w:rsid w:val="00AF14AA"/>
    <w:rsid w:val="00B04793"/>
    <w:rsid w:val="00B153F9"/>
    <w:rsid w:val="00B20F7E"/>
    <w:rsid w:val="00B24DF3"/>
    <w:rsid w:val="00B44C0C"/>
    <w:rsid w:val="00B46A3B"/>
    <w:rsid w:val="00B50DAD"/>
    <w:rsid w:val="00B5229B"/>
    <w:rsid w:val="00B62881"/>
    <w:rsid w:val="00B66931"/>
    <w:rsid w:val="00B66CF2"/>
    <w:rsid w:val="00B9277A"/>
    <w:rsid w:val="00BA0647"/>
    <w:rsid w:val="00BA0FC7"/>
    <w:rsid w:val="00BA2BDB"/>
    <w:rsid w:val="00BA521D"/>
    <w:rsid w:val="00BA61CE"/>
    <w:rsid w:val="00BB644C"/>
    <w:rsid w:val="00BC61ED"/>
    <w:rsid w:val="00BD29DB"/>
    <w:rsid w:val="00BD4478"/>
    <w:rsid w:val="00BE6018"/>
    <w:rsid w:val="00BE683E"/>
    <w:rsid w:val="00C052CF"/>
    <w:rsid w:val="00C147CE"/>
    <w:rsid w:val="00C16014"/>
    <w:rsid w:val="00C22061"/>
    <w:rsid w:val="00C241A9"/>
    <w:rsid w:val="00C434F5"/>
    <w:rsid w:val="00C53721"/>
    <w:rsid w:val="00C626F0"/>
    <w:rsid w:val="00C63821"/>
    <w:rsid w:val="00C76C5F"/>
    <w:rsid w:val="00C815BE"/>
    <w:rsid w:val="00C96515"/>
    <w:rsid w:val="00CA36DC"/>
    <w:rsid w:val="00CA442A"/>
    <w:rsid w:val="00CB4642"/>
    <w:rsid w:val="00CB4B12"/>
    <w:rsid w:val="00CB5F59"/>
    <w:rsid w:val="00CB68C5"/>
    <w:rsid w:val="00CD2054"/>
    <w:rsid w:val="00CD71E1"/>
    <w:rsid w:val="00CE32DD"/>
    <w:rsid w:val="00CE34A2"/>
    <w:rsid w:val="00CE5E3C"/>
    <w:rsid w:val="00CF23B3"/>
    <w:rsid w:val="00CF255D"/>
    <w:rsid w:val="00CF62F5"/>
    <w:rsid w:val="00D03A6A"/>
    <w:rsid w:val="00D0490F"/>
    <w:rsid w:val="00D057CA"/>
    <w:rsid w:val="00D12573"/>
    <w:rsid w:val="00D1508A"/>
    <w:rsid w:val="00D31A2C"/>
    <w:rsid w:val="00D40006"/>
    <w:rsid w:val="00D40E9A"/>
    <w:rsid w:val="00D45016"/>
    <w:rsid w:val="00D4641D"/>
    <w:rsid w:val="00D46E43"/>
    <w:rsid w:val="00D52FEB"/>
    <w:rsid w:val="00D60393"/>
    <w:rsid w:val="00D61801"/>
    <w:rsid w:val="00D640CB"/>
    <w:rsid w:val="00D808AF"/>
    <w:rsid w:val="00D82A4A"/>
    <w:rsid w:val="00D94E2D"/>
    <w:rsid w:val="00D96220"/>
    <w:rsid w:val="00D97490"/>
    <w:rsid w:val="00DA17A0"/>
    <w:rsid w:val="00DC0A6A"/>
    <w:rsid w:val="00DC6060"/>
    <w:rsid w:val="00DC664A"/>
    <w:rsid w:val="00DD1930"/>
    <w:rsid w:val="00DD3463"/>
    <w:rsid w:val="00DD4EF4"/>
    <w:rsid w:val="00DD6160"/>
    <w:rsid w:val="00DE235A"/>
    <w:rsid w:val="00DF5656"/>
    <w:rsid w:val="00E03ECF"/>
    <w:rsid w:val="00E06EBF"/>
    <w:rsid w:val="00E07EA0"/>
    <w:rsid w:val="00E173A3"/>
    <w:rsid w:val="00E30A59"/>
    <w:rsid w:val="00E323A7"/>
    <w:rsid w:val="00E3460B"/>
    <w:rsid w:val="00E37530"/>
    <w:rsid w:val="00E53D3B"/>
    <w:rsid w:val="00E555D7"/>
    <w:rsid w:val="00E55F53"/>
    <w:rsid w:val="00E566CC"/>
    <w:rsid w:val="00E60B06"/>
    <w:rsid w:val="00E611E4"/>
    <w:rsid w:val="00E648AA"/>
    <w:rsid w:val="00E67EC5"/>
    <w:rsid w:val="00E7607E"/>
    <w:rsid w:val="00E80F32"/>
    <w:rsid w:val="00E81D05"/>
    <w:rsid w:val="00E838CB"/>
    <w:rsid w:val="00E93B04"/>
    <w:rsid w:val="00EA47C5"/>
    <w:rsid w:val="00EB598C"/>
    <w:rsid w:val="00EC7B19"/>
    <w:rsid w:val="00ED78BF"/>
    <w:rsid w:val="00EE344F"/>
    <w:rsid w:val="00EE6DA2"/>
    <w:rsid w:val="00F150A0"/>
    <w:rsid w:val="00F31F32"/>
    <w:rsid w:val="00F3680A"/>
    <w:rsid w:val="00F46517"/>
    <w:rsid w:val="00F53475"/>
    <w:rsid w:val="00F614F4"/>
    <w:rsid w:val="00F62A8A"/>
    <w:rsid w:val="00F66CD6"/>
    <w:rsid w:val="00F67DAF"/>
    <w:rsid w:val="00F705AE"/>
    <w:rsid w:val="00F70E8F"/>
    <w:rsid w:val="00F77523"/>
    <w:rsid w:val="00F841F3"/>
    <w:rsid w:val="00F86BFC"/>
    <w:rsid w:val="00F9424C"/>
    <w:rsid w:val="00F95819"/>
    <w:rsid w:val="00FB394B"/>
    <w:rsid w:val="00FC0FE4"/>
    <w:rsid w:val="00FC1B57"/>
    <w:rsid w:val="00FC4564"/>
    <w:rsid w:val="00FC58BF"/>
    <w:rsid w:val="00FC5DAA"/>
    <w:rsid w:val="00FD2719"/>
    <w:rsid w:val="00FD3509"/>
    <w:rsid w:val="00FD50D9"/>
    <w:rsid w:val="00FD6A7F"/>
    <w:rsid w:val="00FE0F69"/>
    <w:rsid w:val="00FE1748"/>
    <w:rsid w:val="00FE37D8"/>
    <w:rsid w:val="00FF0472"/>
    <w:rsid w:val="00FF0AD3"/>
    <w:rsid w:val="00FF10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B10F1"/>
  <w15:docId w15:val="{5CA55FE6-EA91-4302-8CCA-48C73013D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2AE"/>
  </w:style>
  <w:style w:type="paragraph" w:styleId="Nadpis1">
    <w:name w:val="heading 1"/>
    <w:basedOn w:val="Normln"/>
    <w:next w:val="Podnadpis"/>
    <w:link w:val="Nadpis1Char1"/>
    <w:qFormat/>
    <w:rsid w:val="005252AE"/>
    <w:pPr>
      <w:keepNext/>
      <w:keepLines/>
      <w:numPr>
        <w:numId w:val="5"/>
      </w:numPr>
      <w:spacing w:before="240" w:after="240"/>
      <w:ind w:left="426" w:hanging="426"/>
      <w:outlineLvl w:val="0"/>
    </w:pPr>
    <w:rPr>
      <w:rFonts w:ascii="Cambria" w:eastAsia="Times New Roman" w:hAnsi="Cambria" w:cs="Times New Roman"/>
      <w:b/>
      <w:kern w:val="32"/>
      <w:sz w:val="32"/>
      <w:szCs w:val="20"/>
      <w:lang w:eastAsia="cs-CZ"/>
    </w:rPr>
  </w:style>
  <w:style w:type="paragraph" w:styleId="Nadpis2">
    <w:name w:val="heading 2"/>
    <w:basedOn w:val="Podnadpis"/>
    <w:next w:val="Odstavecseseznamem1"/>
    <w:link w:val="Nadpis2Char1"/>
    <w:qFormat/>
    <w:rsid w:val="005252AE"/>
    <w:pPr>
      <w:outlineLvl w:val="1"/>
    </w:pPr>
    <w:rPr>
      <w:b/>
      <w:i/>
      <w:sz w:val="28"/>
    </w:rPr>
  </w:style>
  <w:style w:type="paragraph" w:styleId="Nadpis3">
    <w:name w:val="heading 3"/>
    <w:basedOn w:val="Normln"/>
    <w:next w:val="Normln"/>
    <w:link w:val="Nadpis3Char1"/>
    <w:qFormat/>
    <w:rsid w:val="005252AE"/>
    <w:pPr>
      <w:keepNext/>
      <w:spacing w:before="240" w:after="60"/>
      <w:outlineLvl w:val="2"/>
    </w:pPr>
    <w:rPr>
      <w:rFonts w:ascii="Cambria" w:eastAsia="Times New Roman" w:hAnsi="Cambria" w:cs="Times New Roman"/>
      <w:b/>
      <w:sz w:val="26"/>
      <w:szCs w:val="20"/>
      <w:lang w:eastAsia="cs-CZ"/>
    </w:rPr>
  </w:style>
  <w:style w:type="paragraph" w:styleId="Nadpis4">
    <w:name w:val="heading 4"/>
    <w:basedOn w:val="Nzev"/>
    <w:next w:val="Normln"/>
    <w:link w:val="Nadpis4Char1"/>
    <w:qFormat/>
    <w:rsid w:val="005252AE"/>
    <w:pPr>
      <w:outlineLvl w:val="3"/>
    </w:pPr>
    <w:rPr>
      <w:rFonts w:ascii="Calibri" w:hAnsi="Calibri"/>
      <w:kern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rsid w:val="005252A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rsid w:val="005252AE"/>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rsid w:val="005252AE"/>
    <w:rPr>
      <w:rFonts w:asciiTheme="majorHAnsi" w:eastAsiaTheme="majorEastAsia" w:hAnsiTheme="majorHAnsi" w:cstheme="majorBidi"/>
      <w:b/>
      <w:bCs/>
      <w:color w:val="4F81BD" w:themeColor="accent1"/>
    </w:rPr>
  </w:style>
  <w:style w:type="character" w:customStyle="1" w:styleId="Nadpis4Char">
    <w:name w:val="Nadpis 4 Char"/>
    <w:basedOn w:val="Standardnpsmoodstavce"/>
    <w:rsid w:val="005252AE"/>
    <w:rPr>
      <w:rFonts w:asciiTheme="majorHAnsi" w:eastAsiaTheme="majorEastAsia" w:hAnsiTheme="majorHAnsi" w:cstheme="majorBidi"/>
      <w:b/>
      <w:bCs/>
      <w:i/>
      <w:iCs/>
      <w:color w:val="4F81BD" w:themeColor="accent1"/>
    </w:rPr>
  </w:style>
  <w:style w:type="paragraph" w:styleId="Zhlav">
    <w:name w:val="header"/>
    <w:aliases w:val=" Char Char, Char,Char,Char Char"/>
    <w:basedOn w:val="Normln"/>
    <w:link w:val="ZhlavChar"/>
    <w:uiPriority w:val="99"/>
    <w:unhideWhenUsed/>
    <w:rsid w:val="005252AE"/>
    <w:pPr>
      <w:tabs>
        <w:tab w:val="center" w:pos="4536"/>
        <w:tab w:val="right" w:pos="9072"/>
      </w:tabs>
      <w:spacing w:after="0" w:line="240" w:lineRule="auto"/>
    </w:pPr>
  </w:style>
  <w:style w:type="character" w:customStyle="1" w:styleId="ZhlavChar">
    <w:name w:val="Záhlaví Char"/>
    <w:aliases w:val=" Char Char Char, Char Char1,Char Char1,Char Char Char"/>
    <w:basedOn w:val="Standardnpsmoodstavce"/>
    <w:link w:val="Zhlav"/>
    <w:uiPriority w:val="99"/>
    <w:rsid w:val="005252AE"/>
  </w:style>
  <w:style w:type="paragraph" w:styleId="Zpat">
    <w:name w:val="footer"/>
    <w:basedOn w:val="Normln"/>
    <w:link w:val="ZpatChar"/>
    <w:uiPriority w:val="99"/>
    <w:unhideWhenUsed/>
    <w:rsid w:val="005252AE"/>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2AE"/>
  </w:style>
  <w:style w:type="paragraph" w:styleId="Textbubliny">
    <w:name w:val="Balloon Text"/>
    <w:basedOn w:val="Normln"/>
    <w:link w:val="TextbublinyChar"/>
    <w:unhideWhenUsed/>
    <w:rsid w:val="005252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5252AE"/>
    <w:rPr>
      <w:rFonts w:ascii="Tahoma" w:hAnsi="Tahoma" w:cs="Tahoma"/>
      <w:sz w:val="16"/>
      <w:szCs w:val="16"/>
    </w:rPr>
  </w:style>
  <w:style w:type="character" w:styleId="Zstupntext">
    <w:name w:val="Placeholder Text"/>
    <w:basedOn w:val="Standardnpsmoodstavce"/>
    <w:uiPriority w:val="99"/>
    <w:semiHidden/>
    <w:rsid w:val="005252AE"/>
    <w:rPr>
      <w:color w:val="808080"/>
    </w:rPr>
  </w:style>
  <w:style w:type="character" w:customStyle="1" w:styleId="Nadpis1Char1">
    <w:name w:val="Nadpis 1 Char1"/>
    <w:link w:val="Nadpis1"/>
    <w:locked/>
    <w:rsid w:val="005252AE"/>
    <w:rPr>
      <w:rFonts w:ascii="Cambria" w:eastAsia="Times New Roman" w:hAnsi="Cambria" w:cs="Times New Roman"/>
      <w:b/>
      <w:kern w:val="32"/>
      <w:sz w:val="32"/>
      <w:szCs w:val="20"/>
      <w:lang w:eastAsia="cs-CZ"/>
    </w:rPr>
  </w:style>
  <w:style w:type="character" w:customStyle="1" w:styleId="Nadpis2Char1">
    <w:name w:val="Nadpis 2 Char1"/>
    <w:link w:val="Nadpis2"/>
    <w:locked/>
    <w:rsid w:val="005252AE"/>
    <w:rPr>
      <w:rFonts w:ascii="Cambria" w:eastAsia="Times New Roman" w:hAnsi="Cambria" w:cs="Times New Roman"/>
      <w:b/>
      <w:i/>
      <w:sz w:val="28"/>
      <w:szCs w:val="20"/>
      <w:lang w:eastAsia="cs-CZ"/>
    </w:rPr>
  </w:style>
  <w:style w:type="character" w:customStyle="1" w:styleId="Nadpis3Char1">
    <w:name w:val="Nadpis 3 Char1"/>
    <w:link w:val="Nadpis3"/>
    <w:locked/>
    <w:rsid w:val="005252AE"/>
    <w:rPr>
      <w:rFonts w:ascii="Cambria" w:eastAsia="Times New Roman" w:hAnsi="Cambria" w:cs="Times New Roman"/>
      <w:b/>
      <w:sz w:val="26"/>
      <w:szCs w:val="20"/>
      <w:lang w:eastAsia="cs-CZ"/>
    </w:rPr>
  </w:style>
  <w:style w:type="character" w:customStyle="1" w:styleId="Nadpis4Char1">
    <w:name w:val="Nadpis 4 Char1"/>
    <w:link w:val="Nadpis4"/>
    <w:locked/>
    <w:rsid w:val="005252AE"/>
    <w:rPr>
      <w:rFonts w:ascii="Calibri" w:eastAsia="Times New Roman" w:hAnsi="Calibri" w:cs="Times New Roman"/>
      <w:b/>
      <w:sz w:val="28"/>
      <w:szCs w:val="20"/>
      <w:lang w:eastAsia="cs-CZ"/>
    </w:rPr>
  </w:style>
  <w:style w:type="character" w:styleId="Hypertextovodkaz">
    <w:name w:val="Hyperlink"/>
    <w:uiPriority w:val="99"/>
    <w:rsid w:val="005252AE"/>
    <w:rPr>
      <w:rFonts w:ascii="Times New Roman" w:hAnsi="Times New Roman" w:cs="Times New Roman"/>
      <w:color w:val="0000FF"/>
      <w:u w:val="single"/>
    </w:rPr>
  </w:style>
  <w:style w:type="paragraph" w:customStyle="1" w:styleId="Odstavecseseznamem1">
    <w:name w:val="Odstavec se seznamem1"/>
    <w:basedOn w:val="Normln"/>
    <w:uiPriority w:val="99"/>
    <w:qFormat/>
    <w:rsid w:val="005252AE"/>
    <w:pPr>
      <w:numPr>
        <w:ilvl w:val="2"/>
        <w:numId w:val="4"/>
      </w:numPr>
      <w:spacing w:before="200" w:after="40"/>
      <w:ind w:left="1276" w:hanging="709"/>
      <w:jc w:val="both"/>
    </w:pPr>
    <w:rPr>
      <w:rFonts w:ascii="Calibri" w:eastAsia="Times New Roman" w:hAnsi="Calibri" w:cs="Garamond"/>
      <w:sz w:val="24"/>
      <w:szCs w:val="24"/>
      <w:lang w:eastAsia="cs-CZ"/>
    </w:rPr>
  </w:style>
  <w:style w:type="character" w:styleId="Odkaznakoment">
    <w:name w:val="annotation reference"/>
    <w:uiPriority w:val="99"/>
    <w:semiHidden/>
    <w:rsid w:val="005252AE"/>
    <w:rPr>
      <w:rFonts w:ascii="Times New Roman" w:hAnsi="Times New Roman" w:cs="Times New Roman"/>
      <w:sz w:val="16"/>
    </w:rPr>
  </w:style>
  <w:style w:type="paragraph" w:styleId="Textkomente">
    <w:name w:val="annotation text"/>
    <w:basedOn w:val="Normln"/>
    <w:link w:val="TextkomenteChar1"/>
    <w:uiPriority w:val="99"/>
    <w:semiHidden/>
    <w:rsid w:val="005252AE"/>
    <w:pPr>
      <w:spacing w:before="240" w:after="40" w:line="240" w:lineRule="auto"/>
    </w:pPr>
    <w:rPr>
      <w:rFonts w:ascii="Calibri" w:eastAsia="Times New Roman" w:hAnsi="Calibri" w:cs="Times New Roman"/>
      <w:sz w:val="20"/>
      <w:szCs w:val="20"/>
      <w:lang w:eastAsia="cs-CZ"/>
    </w:rPr>
  </w:style>
  <w:style w:type="character" w:customStyle="1" w:styleId="TextkomenteChar">
    <w:name w:val="Text komentáře Char"/>
    <w:basedOn w:val="Standardnpsmoodstavce"/>
    <w:uiPriority w:val="99"/>
    <w:rsid w:val="005252AE"/>
    <w:rPr>
      <w:sz w:val="20"/>
      <w:szCs w:val="20"/>
    </w:rPr>
  </w:style>
  <w:style w:type="character" w:customStyle="1" w:styleId="TextkomenteChar1">
    <w:name w:val="Text komentáře Char1"/>
    <w:link w:val="Textkomente"/>
    <w:semiHidden/>
    <w:locked/>
    <w:rsid w:val="005252A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1"/>
    <w:rsid w:val="005252AE"/>
    <w:rPr>
      <w:b/>
    </w:rPr>
  </w:style>
  <w:style w:type="character" w:customStyle="1" w:styleId="PedmtkomenteChar">
    <w:name w:val="Předmět komentáře Char"/>
    <w:basedOn w:val="TextkomenteChar"/>
    <w:rsid w:val="005252AE"/>
    <w:rPr>
      <w:b/>
      <w:bCs/>
      <w:sz w:val="20"/>
      <w:szCs w:val="20"/>
    </w:rPr>
  </w:style>
  <w:style w:type="character" w:customStyle="1" w:styleId="PedmtkomenteChar1">
    <w:name w:val="Předmět komentáře Char1"/>
    <w:link w:val="Pedmtkomente"/>
    <w:locked/>
    <w:rsid w:val="005252AE"/>
    <w:rPr>
      <w:rFonts w:ascii="Calibri" w:eastAsia="Times New Roman" w:hAnsi="Calibri" w:cs="Times New Roman"/>
      <w:b/>
      <w:sz w:val="20"/>
      <w:szCs w:val="20"/>
      <w:lang w:eastAsia="cs-CZ"/>
    </w:rPr>
  </w:style>
  <w:style w:type="character" w:customStyle="1" w:styleId="TextbublinyChar1">
    <w:name w:val="Text bubliny Char1"/>
    <w:locked/>
    <w:rsid w:val="005252AE"/>
    <w:rPr>
      <w:rFonts w:ascii="Times New Roman" w:hAnsi="Times New Roman" w:cs="Times New Roman"/>
    </w:rPr>
  </w:style>
  <w:style w:type="character" w:customStyle="1" w:styleId="ZhlavChar1">
    <w:name w:val="Záhlaví Char1"/>
    <w:aliases w:val=" Char Char Char1, Char Char2,Char Char2,Char Char Char1"/>
    <w:semiHidden/>
    <w:locked/>
    <w:rsid w:val="005252AE"/>
    <w:rPr>
      <w:rFonts w:ascii="Garamond" w:hAnsi="Garamond" w:cs="Times New Roman"/>
      <w:lang w:eastAsia="en-US"/>
    </w:rPr>
  </w:style>
  <w:style w:type="character" w:customStyle="1" w:styleId="ZpatChar1">
    <w:name w:val="Zápatí Char1"/>
    <w:semiHidden/>
    <w:locked/>
    <w:rsid w:val="005252AE"/>
    <w:rPr>
      <w:rFonts w:ascii="Garamond" w:hAnsi="Garamond" w:cs="Times New Roman"/>
      <w:lang w:eastAsia="en-US"/>
    </w:rPr>
  </w:style>
  <w:style w:type="character" w:styleId="Siln">
    <w:name w:val="Strong"/>
    <w:qFormat/>
    <w:rsid w:val="005252AE"/>
    <w:rPr>
      <w:rFonts w:ascii="Times New Roman" w:hAnsi="Times New Roman" w:cs="Times New Roman"/>
      <w:b/>
    </w:rPr>
  </w:style>
  <w:style w:type="paragraph" w:styleId="Zkladntext">
    <w:name w:val="Body Text"/>
    <w:basedOn w:val="Normln"/>
    <w:link w:val="ZkladntextChar1"/>
    <w:rsid w:val="005252AE"/>
    <w:pPr>
      <w:spacing w:before="240" w:after="120" w:line="240" w:lineRule="auto"/>
    </w:pPr>
    <w:rPr>
      <w:rFonts w:ascii="Calibri" w:eastAsia="Times New Roman" w:hAnsi="Calibri" w:cs="Times New Roman"/>
      <w:sz w:val="20"/>
      <w:szCs w:val="20"/>
      <w:lang w:eastAsia="cs-CZ"/>
    </w:rPr>
  </w:style>
  <w:style w:type="character" w:customStyle="1" w:styleId="ZkladntextChar">
    <w:name w:val="Základní text Char"/>
    <w:basedOn w:val="Standardnpsmoodstavce"/>
    <w:rsid w:val="005252AE"/>
  </w:style>
  <w:style w:type="character" w:customStyle="1" w:styleId="ZkladntextChar1">
    <w:name w:val="Základní text Char1"/>
    <w:link w:val="Zkladntext"/>
    <w:locked/>
    <w:rsid w:val="005252AE"/>
    <w:rPr>
      <w:rFonts w:ascii="Calibri" w:eastAsia="Times New Roman" w:hAnsi="Calibri" w:cs="Times New Roman"/>
      <w:sz w:val="20"/>
      <w:szCs w:val="20"/>
      <w:lang w:eastAsia="cs-CZ"/>
    </w:rPr>
  </w:style>
  <w:style w:type="paragraph" w:customStyle="1" w:styleId="standard">
    <w:name w:val="standard"/>
    <w:rsid w:val="005252AE"/>
    <w:pPr>
      <w:widowControl w:val="0"/>
      <w:spacing w:after="0" w:line="240" w:lineRule="auto"/>
    </w:pPr>
    <w:rPr>
      <w:rFonts w:ascii="Calibri" w:eastAsia="Times New Roman" w:hAnsi="Calibri" w:cs="Calibri"/>
      <w:sz w:val="24"/>
      <w:szCs w:val="24"/>
      <w:lang w:eastAsia="cs-CZ"/>
    </w:rPr>
  </w:style>
  <w:style w:type="paragraph" w:styleId="Zkladntext2">
    <w:name w:val="Body Text 2"/>
    <w:basedOn w:val="Normln"/>
    <w:link w:val="Zkladntext2Char1"/>
    <w:semiHidden/>
    <w:rsid w:val="005252AE"/>
    <w:pPr>
      <w:spacing w:before="200" w:after="40"/>
      <w:jc w:val="both"/>
    </w:pPr>
    <w:rPr>
      <w:rFonts w:ascii="Calibri" w:eastAsia="Times New Roman" w:hAnsi="Calibri" w:cs="Times New Roman"/>
      <w:sz w:val="20"/>
      <w:szCs w:val="20"/>
      <w:lang w:eastAsia="cs-CZ"/>
    </w:rPr>
  </w:style>
  <w:style w:type="character" w:customStyle="1" w:styleId="Zkladntext2Char">
    <w:name w:val="Základní text 2 Char"/>
    <w:basedOn w:val="Standardnpsmoodstavce"/>
    <w:rsid w:val="005252AE"/>
  </w:style>
  <w:style w:type="character" w:customStyle="1" w:styleId="Zkladntext2Char1">
    <w:name w:val="Základní text 2 Char1"/>
    <w:link w:val="Zkladntext2"/>
    <w:semiHidden/>
    <w:locked/>
    <w:rsid w:val="005252AE"/>
    <w:rPr>
      <w:rFonts w:ascii="Calibri" w:eastAsia="Times New Roman" w:hAnsi="Calibri" w:cs="Times New Roman"/>
      <w:sz w:val="20"/>
      <w:szCs w:val="20"/>
      <w:lang w:eastAsia="cs-CZ"/>
    </w:rPr>
  </w:style>
  <w:style w:type="paragraph" w:styleId="Podnadpis">
    <w:name w:val="Subtitle"/>
    <w:basedOn w:val="Normln"/>
    <w:next w:val="Odstavecseseznamem1"/>
    <w:link w:val="PodnadpisChar"/>
    <w:uiPriority w:val="99"/>
    <w:qFormat/>
    <w:rsid w:val="005252AE"/>
    <w:pPr>
      <w:numPr>
        <w:ilvl w:val="1"/>
        <w:numId w:val="4"/>
      </w:numPr>
      <w:spacing w:before="240" w:after="240"/>
      <w:ind w:left="567" w:hanging="567"/>
      <w:jc w:val="both"/>
    </w:pPr>
    <w:rPr>
      <w:rFonts w:ascii="Cambria" w:eastAsia="Times New Roman" w:hAnsi="Cambria" w:cs="Times New Roman"/>
      <w:sz w:val="24"/>
      <w:szCs w:val="20"/>
      <w:lang w:eastAsia="cs-CZ"/>
    </w:rPr>
  </w:style>
  <w:style w:type="character" w:customStyle="1" w:styleId="PodtitulChar">
    <w:name w:val="Podtitul Char"/>
    <w:basedOn w:val="Standardnpsmoodstavce"/>
    <w:rsid w:val="005252AE"/>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99"/>
    <w:rsid w:val="005252AE"/>
    <w:rPr>
      <w:rFonts w:ascii="Cambria" w:eastAsia="Times New Roman" w:hAnsi="Cambria" w:cs="Times New Roman"/>
      <w:sz w:val="24"/>
      <w:szCs w:val="20"/>
      <w:lang w:eastAsia="cs-CZ"/>
    </w:rPr>
  </w:style>
  <w:style w:type="paragraph" w:customStyle="1" w:styleId="Nadpisobsahu1">
    <w:name w:val="Nadpis obsahu1"/>
    <w:basedOn w:val="Nadpis1"/>
    <w:next w:val="Normln"/>
    <w:rsid w:val="005252AE"/>
    <w:pPr>
      <w:spacing w:before="480" w:after="0"/>
      <w:outlineLvl w:val="9"/>
    </w:pPr>
    <w:rPr>
      <w:color w:val="365F91"/>
    </w:rPr>
  </w:style>
  <w:style w:type="paragraph" w:styleId="Obsah1">
    <w:name w:val="toc 1"/>
    <w:basedOn w:val="Normln"/>
    <w:next w:val="Normln"/>
    <w:autoRedefine/>
    <w:uiPriority w:val="39"/>
    <w:rsid w:val="005252AE"/>
    <w:pPr>
      <w:spacing w:before="240" w:after="100"/>
    </w:pPr>
    <w:rPr>
      <w:rFonts w:ascii="Calibri" w:eastAsia="Times New Roman" w:hAnsi="Calibri" w:cs="Calibri"/>
      <w:sz w:val="20"/>
      <w:szCs w:val="20"/>
      <w:lang w:eastAsia="cs-CZ"/>
    </w:rPr>
  </w:style>
  <w:style w:type="paragraph" w:styleId="Obsah2">
    <w:name w:val="toc 2"/>
    <w:basedOn w:val="Normln"/>
    <w:next w:val="Normln"/>
    <w:autoRedefine/>
    <w:uiPriority w:val="39"/>
    <w:rsid w:val="005252AE"/>
    <w:pPr>
      <w:spacing w:after="100"/>
      <w:ind w:left="220"/>
    </w:pPr>
    <w:rPr>
      <w:rFonts w:ascii="Calibri" w:eastAsia="Times New Roman" w:hAnsi="Calibri" w:cs="Times New Roman"/>
      <w:sz w:val="20"/>
      <w:szCs w:val="20"/>
      <w:lang w:eastAsia="cs-CZ"/>
    </w:rPr>
  </w:style>
  <w:style w:type="paragraph" w:styleId="Obsah3">
    <w:name w:val="toc 3"/>
    <w:basedOn w:val="Normln"/>
    <w:next w:val="Normln"/>
    <w:autoRedefine/>
    <w:semiHidden/>
    <w:rsid w:val="005252AE"/>
    <w:pPr>
      <w:spacing w:after="100"/>
      <w:ind w:left="440"/>
    </w:pPr>
    <w:rPr>
      <w:rFonts w:ascii="Calibri" w:eastAsia="Times New Roman" w:hAnsi="Calibri" w:cs="Times New Roman"/>
      <w:sz w:val="20"/>
      <w:szCs w:val="20"/>
      <w:lang w:eastAsia="cs-CZ"/>
    </w:rPr>
  </w:style>
  <w:style w:type="paragraph" w:customStyle="1" w:styleId="Default">
    <w:name w:val="Default"/>
    <w:rsid w:val="005252A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seseznamem11">
    <w:name w:val="Odstavec se seznamem11"/>
    <w:basedOn w:val="Odstavecseseznamem1"/>
    <w:rsid w:val="005252AE"/>
    <w:pPr>
      <w:numPr>
        <w:ilvl w:val="3"/>
      </w:numPr>
      <w:spacing w:before="0"/>
    </w:pPr>
  </w:style>
  <w:style w:type="paragraph" w:styleId="Nzev">
    <w:name w:val="Title"/>
    <w:basedOn w:val="Normln"/>
    <w:next w:val="Normln"/>
    <w:link w:val="NzevChar1"/>
    <w:qFormat/>
    <w:rsid w:val="005252AE"/>
    <w:pPr>
      <w:spacing w:after="300" w:line="240" w:lineRule="auto"/>
      <w:contextualSpacing/>
      <w:jc w:val="center"/>
    </w:pPr>
    <w:rPr>
      <w:rFonts w:ascii="Cambria" w:eastAsia="Times New Roman" w:hAnsi="Cambria" w:cs="Times New Roman"/>
      <w:b/>
      <w:kern w:val="28"/>
      <w:sz w:val="32"/>
      <w:szCs w:val="20"/>
      <w:lang w:eastAsia="cs-CZ"/>
    </w:rPr>
  </w:style>
  <w:style w:type="character" w:customStyle="1" w:styleId="NzevChar">
    <w:name w:val="Název Char"/>
    <w:basedOn w:val="Standardnpsmoodstavce"/>
    <w:rsid w:val="005252AE"/>
    <w:rPr>
      <w:rFonts w:asciiTheme="majorHAnsi" w:eastAsiaTheme="majorEastAsia" w:hAnsiTheme="majorHAnsi" w:cstheme="majorBidi"/>
      <w:color w:val="17365D" w:themeColor="text2" w:themeShade="BF"/>
      <w:spacing w:val="5"/>
      <w:kern w:val="28"/>
      <w:sz w:val="52"/>
      <w:szCs w:val="52"/>
    </w:rPr>
  </w:style>
  <w:style w:type="character" w:customStyle="1" w:styleId="NzevChar1">
    <w:name w:val="Název Char1"/>
    <w:link w:val="Nzev"/>
    <w:locked/>
    <w:rsid w:val="005252AE"/>
    <w:rPr>
      <w:rFonts w:ascii="Cambria" w:eastAsia="Times New Roman" w:hAnsi="Cambria" w:cs="Times New Roman"/>
      <w:b/>
      <w:kern w:val="28"/>
      <w:sz w:val="32"/>
      <w:szCs w:val="20"/>
      <w:lang w:eastAsia="cs-CZ"/>
    </w:rPr>
  </w:style>
  <w:style w:type="paragraph" w:customStyle="1" w:styleId="Bezmezer1">
    <w:name w:val="Bez mezer1"/>
    <w:rsid w:val="005252AE"/>
    <w:pPr>
      <w:spacing w:after="0" w:line="240" w:lineRule="auto"/>
    </w:pPr>
    <w:rPr>
      <w:rFonts w:ascii="Garamond" w:eastAsia="Times New Roman" w:hAnsi="Garamond" w:cs="Calibri"/>
    </w:rPr>
  </w:style>
  <w:style w:type="paragraph" w:styleId="Pokraovnseznamu">
    <w:name w:val="List Continue"/>
    <w:basedOn w:val="Normln"/>
    <w:rsid w:val="005252AE"/>
    <w:pPr>
      <w:spacing w:before="240" w:after="120"/>
      <w:ind w:left="283"/>
      <w:contextualSpacing/>
    </w:pPr>
    <w:rPr>
      <w:rFonts w:ascii="Calibri" w:eastAsia="Times New Roman" w:hAnsi="Calibri" w:cs="Calibri"/>
      <w:sz w:val="20"/>
      <w:szCs w:val="20"/>
      <w:lang w:eastAsia="cs-CZ"/>
    </w:rPr>
  </w:style>
  <w:style w:type="paragraph" w:styleId="Pokraovnseznamu2">
    <w:name w:val="List Continue 2"/>
    <w:basedOn w:val="Normln"/>
    <w:semiHidden/>
    <w:rsid w:val="005252AE"/>
    <w:pPr>
      <w:spacing w:before="240" w:after="120"/>
      <w:ind w:left="566"/>
      <w:contextualSpacing/>
    </w:pPr>
    <w:rPr>
      <w:rFonts w:ascii="Calibri" w:eastAsia="Times New Roman" w:hAnsi="Calibri" w:cs="Calibri"/>
      <w:sz w:val="20"/>
      <w:szCs w:val="20"/>
      <w:lang w:eastAsia="cs-CZ"/>
    </w:rPr>
  </w:style>
  <w:style w:type="paragraph" w:customStyle="1" w:styleId="Odstavecseseznamem2">
    <w:name w:val="Odstavec se seznamem2"/>
    <w:basedOn w:val="Normln"/>
    <w:rsid w:val="005252AE"/>
    <w:pPr>
      <w:spacing w:before="240" w:after="40"/>
      <w:ind w:left="708"/>
    </w:pPr>
    <w:rPr>
      <w:rFonts w:ascii="Calibri" w:eastAsia="Times New Roman" w:hAnsi="Calibri" w:cs="Calibri"/>
      <w:sz w:val="20"/>
      <w:szCs w:val="20"/>
      <w:lang w:eastAsia="cs-CZ"/>
    </w:rPr>
  </w:style>
  <w:style w:type="paragraph" w:customStyle="1" w:styleId="Prosttext1">
    <w:name w:val="Prostý text1"/>
    <w:basedOn w:val="Normln"/>
    <w:rsid w:val="005252AE"/>
    <w:pPr>
      <w:widowControl w:val="0"/>
      <w:suppressAutoHyphens/>
      <w:spacing w:after="0" w:line="240" w:lineRule="auto"/>
    </w:pPr>
    <w:rPr>
      <w:rFonts w:ascii="Verdana" w:eastAsia="Times New Roman" w:hAnsi="Verdana" w:cs="Times New Roman"/>
      <w:kern w:val="2"/>
      <w:sz w:val="20"/>
      <w:szCs w:val="20"/>
      <w:lang w:eastAsia="cs-CZ"/>
    </w:rPr>
  </w:style>
  <w:style w:type="paragraph" w:customStyle="1" w:styleId="UsnKoho">
    <w:name w:val="UsnKoho"/>
    <w:basedOn w:val="Normln"/>
    <w:rsid w:val="005252AE"/>
    <w:pPr>
      <w:overflowPunct w:val="0"/>
      <w:autoSpaceDE w:val="0"/>
      <w:autoSpaceDN w:val="0"/>
      <w:adjustRightInd w:val="0"/>
      <w:spacing w:after="0" w:line="240" w:lineRule="auto"/>
      <w:jc w:val="center"/>
      <w:textAlignment w:val="baseline"/>
    </w:pPr>
    <w:rPr>
      <w:rFonts w:ascii="Arial" w:eastAsia="Times New Roman" w:hAnsi="Arial" w:cs="Times New Roman"/>
      <w:sz w:val="20"/>
      <w:szCs w:val="20"/>
      <w:lang w:eastAsia="cs-CZ"/>
    </w:rPr>
  </w:style>
  <w:style w:type="character" w:styleId="Sledovanodkaz">
    <w:name w:val="FollowedHyperlink"/>
    <w:rsid w:val="005252AE"/>
    <w:rPr>
      <w:color w:val="800080"/>
      <w:u w:val="single"/>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5252AE"/>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5252AE"/>
    <w:rPr>
      <w:rFonts w:ascii="Times New Roman" w:eastAsia="Times New Roman" w:hAnsi="Times New Roman" w:cs="Times New Roman"/>
      <w:sz w:val="20"/>
      <w:szCs w:val="20"/>
      <w:lang w:eastAsia="cs-CZ"/>
    </w:rPr>
  </w:style>
  <w:style w:type="character" w:styleId="Znakapoznpodarou">
    <w:name w:val="footnote reference"/>
    <w:aliases w:val="PGI Fußnote Ziffer + Times New Roman,12 b.,Zúžené o ...,PGI Fußnote Ziffer"/>
    <w:rsid w:val="005252AE"/>
    <w:rPr>
      <w:vertAlign w:val="superscript"/>
    </w:rPr>
  </w:style>
  <w:style w:type="paragraph" w:styleId="Normlnweb">
    <w:name w:val="Normal (Web)"/>
    <w:basedOn w:val="Normln"/>
    <w:rsid w:val="005252AE"/>
    <w:pPr>
      <w:spacing w:before="240" w:after="40"/>
    </w:pPr>
    <w:rPr>
      <w:rFonts w:ascii="Times New Roman" w:eastAsia="Times New Roman" w:hAnsi="Times New Roman" w:cs="Times New Roman"/>
      <w:sz w:val="24"/>
      <w:szCs w:val="24"/>
      <w:lang w:eastAsia="cs-CZ"/>
    </w:rPr>
  </w:style>
  <w:style w:type="character" w:customStyle="1" w:styleId="FontStyle38">
    <w:name w:val="Font Style38"/>
    <w:rsid w:val="005252AE"/>
    <w:rPr>
      <w:rFonts w:ascii="Times New Roman" w:hAnsi="Times New Roman" w:cs="Times New Roman" w:hint="default"/>
      <w:color w:val="000000"/>
      <w:sz w:val="20"/>
    </w:rPr>
  </w:style>
  <w:style w:type="character" w:customStyle="1" w:styleId="apple-style-span">
    <w:name w:val="apple-style-span"/>
    <w:rsid w:val="005252AE"/>
  </w:style>
  <w:style w:type="paragraph" w:styleId="Revize">
    <w:name w:val="Revision"/>
    <w:hidden/>
    <w:uiPriority w:val="99"/>
    <w:semiHidden/>
    <w:rsid w:val="005252AE"/>
    <w:pPr>
      <w:spacing w:after="0" w:line="240" w:lineRule="auto"/>
    </w:pPr>
    <w:rPr>
      <w:rFonts w:ascii="Garamond" w:eastAsia="Times New Roman" w:hAnsi="Garamond" w:cs="Calibri"/>
    </w:rPr>
  </w:style>
  <w:style w:type="paragraph" w:styleId="Seznam">
    <w:name w:val="List"/>
    <w:basedOn w:val="Normln"/>
    <w:rsid w:val="005252AE"/>
    <w:pPr>
      <w:spacing w:before="240" w:after="40"/>
      <w:ind w:left="283" w:hanging="283"/>
      <w:contextualSpacing/>
    </w:pPr>
    <w:rPr>
      <w:rFonts w:ascii="Calibri" w:eastAsia="Times New Roman" w:hAnsi="Calibri" w:cs="Calibri"/>
      <w:sz w:val="20"/>
      <w:szCs w:val="20"/>
      <w:lang w:eastAsia="cs-CZ"/>
    </w:rPr>
  </w:style>
  <w:style w:type="numbering" w:customStyle="1" w:styleId="Bezseznamu1">
    <w:name w:val="Bez seznamu1"/>
    <w:next w:val="Bezseznamu"/>
    <w:uiPriority w:val="99"/>
    <w:semiHidden/>
    <w:unhideWhenUsed/>
    <w:rsid w:val="005252AE"/>
  </w:style>
  <w:style w:type="paragraph" w:styleId="Zkladntextodsazen2">
    <w:name w:val="Body Text Indent 2"/>
    <w:basedOn w:val="Normln"/>
    <w:link w:val="Zkladntextodsazen2Char"/>
    <w:rsid w:val="005252AE"/>
    <w:pPr>
      <w:tabs>
        <w:tab w:val="left" w:pos="284"/>
        <w:tab w:val="left" w:pos="1985"/>
      </w:tabs>
      <w:spacing w:after="0" w:line="240" w:lineRule="auto"/>
      <w:ind w:left="1980" w:hanging="1980"/>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rsid w:val="005252AE"/>
    <w:rPr>
      <w:rFonts w:ascii="Times New Roman" w:eastAsia="Times New Roman" w:hAnsi="Times New Roman" w:cs="Times New Roman"/>
      <w:sz w:val="24"/>
      <w:szCs w:val="20"/>
      <w:lang w:eastAsia="cs-CZ"/>
    </w:rPr>
  </w:style>
  <w:style w:type="paragraph" w:styleId="Textvbloku">
    <w:name w:val="Block Text"/>
    <w:basedOn w:val="Normln"/>
    <w:rsid w:val="005252AE"/>
    <w:pPr>
      <w:tabs>
        <w:tab w:val="left" w:pos="5103"/>
      </w:tabs>
      <w:spacing w:after="0" w:line="240" w:lineRule="auto"/>
      <w:ind w:left="5103" w:right="-143" w:hanging="5103"/>
    </w:pPr>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5252AE"/>
    <w:pPr>
      <w:spacing w:after="0" w:line="240" w:lineRule="auto"/>
      <w:ind w:left="720" w:hanging="437"/>
    </w:pPr>
    <w:rPr>
      <w:rFonts w:ascii="Arial" w:eastAsia="Times New Roman" w:hAnsi="Arial" w:cs="Arial"/>
      <w:sz w:val="20"/>
      <w:szCs w:val="24"/>
      <w:lang w:eastAsia="cs-CZ"/>
    </w:rPr>
  </w:style>
  <w:style w:type="character" w:customStyle="1" w:styleId="ZkladntextodsazenChar">
    <w:name w:val="Základní text odsazený Char"/>
    <w:basedOn w:val="Standardnpsmoodstavce"/>
    <w:link w:val="Zkladntextodsazen"/>
    <w:rsid w:val="005252AE"/>
    <w:rPr>
      <w:rFonts w:ascii="Arial" w:eastAsia="Times New Roman" w:hAnsi="Arial" w:cs="Arial"/>
      <w:sz w:val="20"/>
      <w:szCs w:val="24"/>
      <w:lang w:eastAsia="cs-CZ"/>
    </w:rPr>
  </w:style>
  <w:style w:type="paragraph" w:styleId="Zkladntextodsazen3">
    <w:name w:val="Body Text Indent 3"/>
    <w:basedOn w:val="Normln"/>
    <w:link w:val="Zkladntextodsazen3Char"/>
    <w:rsid w:val="005252AE"/>
    <w:pPr>
      <w:spacing w:after="0" w:line="240" w:lineRule="auto"/>
      <w:ind w:left="255" w:hanging="255"/>
    </w:pPr>
    <w:rPr>
      <w:rFonts w:ascii="Arial" w:eastAsia="Times New Roman" w:hAnsi="Arial" w:cs="Arial"/>
      <w:sz w:val="20"/>
      <w:szCs w:val="24"/>
      <w:lang w:eastAsia="cs-CZ"/>
    </w:rPr>
  </w:style>
  <w:style w:type="character" w:customStyle="1" w:styleId="Zkladntextodsazen3Char">
    <w:name w:val="Základní text odsazený 3 Char"/>
    <w:basedOn w:val="Standardnpsmoodstavce"/>
    <w:link w:val="Zkladntextodsazen3"/>
    <w:rsid w:val="005252AE"/>
    <w:rPr>
      <w:rFonts w:ascii="Arial" w:eastAsia="Times New Roman" w:hAnsi="Arial" w:cs="Arial"/>
      <w:sz w:val="20"/>
      <w:szCs w:val="24"/>
      <w:lang w:eastAsia="cs-CZ"/>
    </w:rPr>
  </w:style>
  <w:style w:type="paragraph" w:customStyle="1" w:styleId="NADPISCENNETUC">
    <w:name w:val="NADPIS CENNETUC"/>
    <w:basedOn w:val="Normln"/>
    <w:rsid w:val="005252AE"/>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5252AE"/>
    <w:pPr>
      <w:spacing w:after="0" w:line="240" w:lineRule="auto"/>
      <w:jc w:val="both"/>
    </w:pPr>
    <w:rPr>
      <w:rFonts w:ascii="Times New Roman" w:eastAsia="Times New Roman" w:hAnsi="Times New Roman" w:cs="Times New Roman"/>
      <w:sz w:val="24"/>
      <w:szCs w:val="20"/>
      <w:lang w:eastAsia="cs-CZ"/>
    </w:rPr>
  </w:style>
  <w:style w:type="character" w:customStyle="1" w:styleId="Zkladntext3Char">
    <w:name w:val="Základní text 3 Char"/>
    <w:basedOn w:val="Standardnpsmoodstavce"/>
    <w:link w:val="Zkladntext3"/>
    <w:rsid w:val="005252AE"/>
    <w:rPr>
      <w:rFonts w:ascii="Times New Roman" w:eastAsia="Times New Roman" w:hAnsi="Times New Roman" w:cs="Times New Roman"/>
      <w:sz w:val="24"/>
      <w:szCs w:val="20"/>
      <w:lang w:eastAsia="cs-CZ"/>
    </w:rPr>
  </w:style>
  <w:style w:type="paragraph" w:customStyle="1" w:styleId="BodyText21">
    <w:name w:val="Body Text 21"/>
    <w:basedOn w:val="Normln"/>
    <w:rsid w:val="005252AE"/>
    <w:pPr>
      <w:widowControl w:val="0"/>
      <w:snapToGrid w:val="0"/>
      <w:spacing w:after="0" w:line="240" w:lineRule="auto"/>
      <w:jc w:val="both"/>
    </w:pPr>
    <w:rPr>
      <w:rFonts w:ascii="Times New Roman" w:eastAsia="Times New Roman" w:hAnsi="Times New Roman" w:cs="Times New Roman"/>
      <w:sz w:val="20"/>
      <w:szCs w:val="20"/>
      <w:lang w:eastAsia="cs-CZ"/>
    </w:rPr>
  </w:style>
  <w:style w:type="paragraph" w:customStyle="1" w:styleId="Normal1">
    <w:name w:val="Normal1"/>
    <w:basedOn w:val="Normln"/>
    <w:rsid w:val="005252AE"/>
    <w:pPr>
      <w:widowControl w:val="0"/>
      <w:spacing w:after="0" w:line="240" w:lineRule="auto"/>
    </w:pPr>
    <w:rPr>
      <w:rFonts w:ascii="Times New Roman" w:eastAsia="Times New Roman" w:hAnsi="Times New Roman" w:cs="Times New Roman"/>
      <w:sz w:val="20"/>
      <w:szCs w:val="20"/>
      <w:lang w:val="sv-SE" w:eastAsia="cs-CZ"/>
    </w:rPr>
  </w:style>
  <w:style w:type="paragraph" w:customStyle="1" w:styleId="Normln1">
    <w:name w:val="Normální1"/>
    <w:basedOn w:val="Normln"/>
    <w:rsid w:val="005252AE"/>
    <w:pPr>
      <w:widowControl w:val="0"/>
      <w:suppressAutoHyphens/>
      <w:spacing w:after="0" w:line="240" w:lineRule="auto"/>
    </w:pPr>
    <w:rPr>
      <w:rFonts w:ascii="Times New Roman" w:eastAsia="Times New Roman" w:hAnsi="Times New Roman" w:cs="Times New Roman"/>
      <w:sz w:val="20"/>
      <w:szCs w:val="20"/>
      <w:lang w:val="sv-SE" w:eastAsia="ar-SA"/>
    </w:rPr>
  </w:style>
  <w:style w:type="paragraph" w:styleId="Odstavecseseznamem">
    <w:name w:val="List Paragraph"/>
    <w:aliases w:val="Nad,List Paragraph,Odstavec cíl se seznamem,Odstavec se seznamem5,Odstavec_muj,Odrážky"/>
    <w:basedOn w:val="Normln"/>
    <w:link w:val="OdstavecseseznamemChar"/>
    <w:uiPriority w:val="34"/>
    <w:qFormat/>
    <w:rsid w:val="005252AE"/>
    <w:pPr>
      <w:spacing w:after="0" w:line="240" w:lineRule="auto"/>
      <w:ind w:left="708"/>
    </w:pPr>
    <w:rPr>
      <w:rFonts w:ascii="Times New Roman" w:eastAsia="Times New Roman" w:hAnsi="Times New Roman" w:cs="Times New Roman"/>
      <w:sz w:val="24"/>
      <w:szCs w:val="24"/>
      <w:lang w:eastAsia="cs-CZ"/>
    </w:rPr>
  </w:style>
  <w:style w:type="paragraph" w:customStyle="1" w:styleId="Normal2">
    <w:name w:val="Normal 2"/>
    <w:basedOn w:val="Normln"/>
    <w:rsid w:val="005252AE"/>
    <w:pPr>
      <w:tabs>
        <w:tab w:val="left" w:pos="709"/>
      </w:tabs>
      <w:autoSpaceDE w:val="0"/>
      <w:autoSpaceDN w:val="0"/>
      <w:spacing w:before="60" w:after="120" w:line="240" w:lineRule="auto"/>
      <w:ind w:left="1418"/>
      <w:jc w:val="both"/>
    </w:pPr>
    <w:rPr>
      <w:rFonts w:ascii="Times New Roman" w:eastAsia="Times New Roman" w:hAnsi="Times New Roman" w:cs="Times New Roman"/>
      <w:sz w:val="20"/>
      <w:szCs w:val="20"/>
      <w:lang w:val="en-GB" w:eastAsia="cs-CZ"/>
    </w:rPr>
  </w:style>
  <w:style w:type="paragraph" w:customStyle="1" w:styleId="Normal10">
    <w:name w:val="Normal 1"/>
    <w:basedOn w:val="Normln"/>
    <w:rsid w:val="005252AE"/>
    <w:pPr>
      <w:suppressAutoHyphens/>
      <w:spacing w:before="120" w:after="120" w:line="240" w:lineRule="auto"/>
      <w:ind w:left="880"/>
      <w:jc w:val="both"/>
    </w:pPr>
    <w:rPr>
      <w:rFonts w:ascii="Times New Roman" w:eastAsia="Times New Roman" w:hAnsi="Times New Roman" w:cs="Times New Roman"/>
      <w:sz w:val="20"/>
      <w:szCs w:val="20"/>
      <w:lang w:eastAsia="ar-SA"/>
    </w:rPr>
  </w:style>
  <w:style w:type="table" w:styleId="Mkatabulky">
    <w:name w:val="Table Grid"/>
    <w:basedOn w:val="Normlntabulka"/>
    <w:uiPriority w:val="39"/>
    <w:rsid w:val="005252AE"/>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2">
    <w:name w:val="WW8Num1z2"/>
    <w:rsid w:val="005252AE"/>
    <w:rPr>
      <w:rFonts w:ascii="Arial" w:hAnsi="Arial" w:cs="Arial"/>
      <w:b w:val="0"/>
      <w:bCs w:val="0"/>
      <w:sz w:val="20"/>
      <w:szCs w:val="20"/>
    </w:rPr>
  </w:style>
  <w:style w:type="character" w:customStyle="1" w:styleId="apple-converted-space">
    <w:name w:val="apple-converted-space"/>
    <w:basedOn w:val="Standardnpsmoodstavce"/>
    <w:rsid w:val="005252AE"/>
  </w:style>
  <w:style w:type="paragraph" w:customStyle="1" w:styleId="slovn">
    <w:name w:val="Číslování"/>
    <w:basedOn w:val="Normln"/>
    <w:rsid w:val="005252AE"/>
    <w:pPr>
      <w:numPr>
        <w:ilvl w:val="1"/>
        <w:numId w:val="18"/>
      </w:numPr>
      <w:spacing w:after="120" w:line="240" w:lineRule="auto"/>
      <w:jc w:val="both"/>
    </w:pPr>
    <w:rPr>
      <w:rFonts w:ascii="Calibri" w:eastAsia="Times New Roman" w:hAnsi="Calibri" w:cs="Times New Roman"/>
      <w:sz w:val="20"/>
      <w:szCs w:val="20"/>
      <w:lang w:eastAsia="cs-CZ"/>
    </w:rPr>
  </w:style>
  <w:style w:type="paragraph" w:customStyle="1" w:styleId="lnekslovn">
    <w:name w:val="Článek číslování"/>
    <w:next w:val="slovn"/>
    <w:rsid w:val="005252AE"/>
    <w:pPr>
      <w:numPr>
        <w:numId w:val="18"/>
      </w:numPr>
      <w:tabs>
        <w:tab w:val="clear" w:pos="4254"/>
        <w:tab w:val="num" w:pos="567"/>
      </w:tabs>
      <w:spacing w:before="360" w:after="120" w:line="240" w:lineRule="auto"/>
      <w:ind w:left="0"/>
      <w:jc w:val="center"/>
    </w:pPr>
    <w:rPr>
      <w:rFonts w:ascii="Calibri" w:eastAsia="Times New Roman" w:hAnsi="Calibri" w:cs="Times New Roman"/>
      <w:b/>
    </w:rPr>
  </w:style>
  <w:style w:type="paragraph" w:styleId="Bezmezer">
    <w:name w:val="No Spacing"/>
    <w:link w:val="BezmezerChar"/>
    <w:uiPriority w:val="1"/>
    <w:qFormat/>
    <w:rsid w:val="005252AE"/>
    <w:pPr>
      <w:spacing w:after="0" w:line="240" w:lineRule="auto"/>
    </w:pPr>
    <w:rPr>
      <w:rFonts w:ascii="Garamond" w:eastAsia="Times New Roman" w:hAnsi="Garamond" w:cs="Calibri"/>
    </w:rPr>
  </w:style>
  <w:style w:type="paragraph" w:customStyle="1" w:styleId="Styl1">
    <w:name w:val="Styl1"/>
    <w:basedOn w:val="Normln"/>
    <w:rsid w:val="005252AE"/>
    <w:pPr>
      <w:spacing w:after="0" w:line="240" w:lineRule="auto"/>
    </w:pPr>
    <w:rPr>
      <w:rFonts w:ascii="Arial" w:eastAsia="Times New Roman" w:hAnsi="Arial" w:cs="Times New Roman"/>
      <w:sz w:val="20"/>
      <w:szCs w:val="20"/>
      <w:lang w:eastAsia="cs-CZ"/>
    </w:rPr>
  </w:style>
  <w:style w:type="character" w:customStyle="1" w:styleId="BezmezerChar">
    <w:name w:val="Bez mezer Char"/>
    <w:link w:val="Bezmezer"/>
    <w:uiPriority w:val="1"/>
    <w:rsid w:val="005252AE"/>
    <w:rPr>
      <w:rFonts w:ascii="Garamond" w:eastAsia="Times New Roman" w:hAnsi="Garamond" w:cs="Calibri"/>
    </w:rPr>
  </w:style>
  <w:style w:type="paragraph" w:styleId="Normlnodsazen">
    <w:name w:val="Normal Indent"/>
    <w:basedOn w:val="Normln"/>
    <w:rsid w:val="005252AE"/>
    <w:pPr>
      <w:spacing w:before="120" w:after="120" w:line="240" w:lineRule="auto"/>
      <w:ind w:left="1135" w:hanging="851"/>
      <w:jc w:val="both"/>
    </w:pPr>
    <w:rPr>
      <w:rFonts w:ascii="Arial" w:eastAsia="Times New Roman" w:hAnsi="Arial" w:cs="Times New Roman"/>
      <w:sz w:val="20"/>
      <w:szCs w:val="20"/>
      <w:lang w:eastAsia="cs-CZ"/>
    </w:rPr>
  </w:style>
  <w:style w:type="paragraph" w:styleId="Prosttext">
    <w:name w:val="Plain Text"/>
    <w:basedOn w:val="Normln"/>
    <w:link w:val="ProsttextChar"/>
    <w:uiPriority w:val="99"/>
    <w:unhideWhenUsed/>
    <w:rsid w:val="005252AE"/>
    <w:pPr>
      <w:spacing w:after="0" w:line="240" w:lineRule="auto"/>
    </w:pPr>
    <w:rPr>
      <w:rFonts w:ascii="Calibri" w:eastAsia="Calibri" w:hAnsi="Calibri" w:cs="Times New Roman"/>
      <w:sz w:val="20"/>
      <w:szCs w:val="21"/>
      <w:lang w:val="x-none" w:eastAsia="cs-CZ"/>
    </w:rPr>
  </w:style>
  <w:style w:type="character" w:customStyle="1" w:styleId="ProsttextChar">
    <w:name w:val="Prostý text Char"/>
    <w:basedOn w:val="Standardnpsmoodstavce"/>
    <w:link w:val="Prosttext"/>
    <w:uiPriority w:val="99"/>
    <w:rsid w:val="005252AE"/>
    <w:rPr>
      <w:rFonts w:ascii="Calibri" w:eastAsia="Calibri" w:hAnsi="Calibri" w:cs="Times New Roman"/>
      <w:sz w:val="20"/>
      <w:szCs w:val="21"/>
      <w:lang w:val="x-none" w:eastAsia="cs-CZ"/>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5252AE"/>
    <w:rPr>
      <w:rFonts w:ascii="Times New Roman" w:eastAsia="Times New Roman" w:hAnsi="Times New Roman" w:cs="Times New Roman"/>
      <w:sz w:val="24"/>
      <w:szCs w:val="24"/>
      <w:lang w:eastAsia="cs-CZ"/>
    </w:rPr>
  </w:style>
  <w:style w:type="paragraph" w:styleId="Textvysvtlivek">
    <w:name w:val="endnote text"/>
    <w:basedOn w:val="Normln"/>
    <w:link w:val="TextvysvtlivekChar"/>
    <w:semiHidden/>
    <w:unhideWhenUsed/>
    <w:rsid w:val="005252AE"/>
    <w:pPr>
      <w:spacing w:after="0" w:line="240" w:lineRule="auto"/>
    </w:pPr>
    <w:rPr>
      <w:rFonts w:ascii="Calibri" w:eastAsia="Times New Roman" w:hAnsi="Calibri" w:cs="Calibri"/>
      <w:sz w:val="20"/>
      <w:szCs w:val="20"/>
      <w:lang w:eastAsia="cs-CZ"/>
    </w:rPr>
  </w:style>
  <w:style w:type="character" w:customStyle="1" w:styleId="TextvysvtlivekChar">
    <w:name w:val="Text vysvětlivek Char"/>
    <w:basedOn w:val="Standardnpsmoodstavce"/>
    <w:link w:val="Textvysvtlivek"/>
    <w:semiHidden/>
    <w:rsid w:val="005252AE"/>
    <w:rPr>
      <w:rFonts w:ascii="Calibri" w:eastAsia="Times New Roman" w:hAnsi="Calibri" w:cs="Calibri"/>
      <w:sz w:val="20"/>
      <w:szCs w:val="20"/>
      <w:lang w:eastAsia="cs-CZ"/>
    </w:rPr>
  </w:style>
  <w:style w:type="character" w:styleId="Odkaznavysvtlivky">
    <w:name w:val="endnote reference"/>
    <w:basedOn w:val="Standardnpsmoodstavce"/>
    <w:semiHidden/>
    <w:unhideWhenUsed/>
    <w:rsid w:val="005252AE"/>
    <w:rPr>
      <w:vertAlign w:val="superscript"/>
    </w:rPr>
  </w:style>
  <w:style w:type="paragraph" w:customStyle="1" w:styleId="Styl58">
    <w:name w:val="Styl58"/>
    <w:basedOn w:val="Normln"/>
    <w:uiPriority w:val="99"/>
    <w:qFormat/>
    <w:rsid w:val="005252AE"/>
    <w:pPr>
      <w:widowControl w:val="0"/>
      <w:numPr>
        <w:ilvl w:val="1"/>
        <w:numId w:val="35"/>
      </w:numPr>
      <w:tabs>
        <w:tab w:val="left" w:pos="1080"/>
      </w:tabs>
      <w:spacing w:before="200" w:after="100" w:line="240" w:lineRule="auto"/>
      <w:jc w:val="both"/>
      <w:outlineLvl w:val="1"/>
    </w:pPr>
    <w:rPr>
      <w:rFonts w:ascii="Arial" w:eastAsia="Times New Roman" w:hAnsi="Arial" w:cs="Arial"/>
      <w:b/>
      <w:bCs/>
      <w:iCs/>
      <w:sz w:val="24"/>
      <w:szCs w:val="24"/>
      <w:lang w:eastAsia="cs-CZ"/>
    </w:rPr>
  </w:style>
  <w:style w:type="character" w:customStyle="1" w:styleId="Nevyeenzmnka1">
    <w:name w:val="Nevyřešená zmínka1"/>
    <w:basedOn w:val="Standardnpsmoodstavce"/>
    <w:uiPriority w:val="99"/>
    <w:semiHidden/>
    <w:unhideWhenUsed/>
    <w:rsid w:val="005252AE"/>
    <w:rPr>
      <w:color w:val="605E5C"/>
      <w:shd w:val="clear" w:color="auto" w:fill="E1DFDD"/>
    </w:rPr>
  </w:style>
  <w:style w:type="paragraph" w:customStyle="1" w:styleId="Normln-bezmezeryza">
    <w:name w:val="Normální - bez mezery za"/>
    <w:basedOn w:val="Normln"/>
    <w:qFormat/>
    <w:rsid w:val="00636718"/>
    <w:pPr>
      <w:shd w:val="clear" w:color="FFFF00" w:fill="auto"/>
      <w:tabs>
        <w:tab w:val="left" w:pos="426"/>
        <w:tab w:val="left" w:pos="1985"/>
      </w:tabs>
      <w:spacing w:after="0" w:line="240" w:lineRule="auto"/>
      <w:ind w:left="360" w:hanging="360"/>
      <w:jc w:val="both"/>
      <w:textAlignment w:val="baseline"/>
    </w:pPr>
    <w:rPr>
      <w:rFonts w:ascii="Garamond" w:eastAsia="Times New Roman" w:hAnsi="Garamond" w:cs="Times New Roman"/>
      <w:sz w:val="20"/>
      <w:szCs w:val="20"/>
      <w:lang w:eastAsia="cs-CZ"/>
    </w:rPr>
  </w:style>
  <w:style w:type="character" w:styleId="Nevyeenzmnka">
    <w:name w:val="Unresolved Mention"/>
    <w:basedOn w:val="Standardnpsmoodstavce"/>
    <w:uiPriority w:val="99"/>
    <w:semiHidden/>
    <w:unhideWhenUsed/>
    <w:rsid w:val="00636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yprolidi.cz/cs/2012-8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esto-milovice.cz/" TargetMode="External"/><Relationship Id="rId4" Type="http://schemas.openxmlformats.org/officeDocument/2006/relationships/settings" Target="settings.xml"/><Relationship Id="rId9" Type="http://schemas.openxmlformats.org/officeDocument/2006/relationships/hyperlink" Target="mailto:meu@mesto-milovice.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EDA77-7AF9-40ED-8FD2-265B754E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18</Pages>
  <Words>8916</Words>
  <Characters>52610</Characters>
  <Application>Microsoft Office Word</Application>
  <DocSecurity>0</DocSecurity>
  <Lines>438</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Eva Boušková</cp:lastModifiedBy>
  <cp:revision>8</cp:revision>
  <cp:lastPrinted>2026-03-05T08:43:00Z</cp:lastPrinted>
  <dcterms:created xsi:type="dcterms:W3CDTF">2022-01-27T08:07:00Z</dcterms:created>
  <dcterms:modified xsi:type="dcterms:W3CDTF">2026-03-05T09:00:00Z</dcterms:modified>
</cp:coreProperties>
</file>